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trPr>
          <w:trHeight w:val="659"/>
        </w:trPr>
        <w:tc>
          <w:tcPr>
            <w:tcW w:w="3353" w:type="dxa"/>
            <w:tcBorders>
              <w:bottom w:val="single" w:sz="4" w:space="0" w:color="808080"/>
              <w:right w:val="single" w:sz="4" w:space="0" w:color="808080"/>
            </w:tcBorders>
            <w:shd w:val="clear" w:color="auto" w:fill="EAEAEA"/>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bottom w:val="single" w:sz="4" w:space="0" w:color="808080"/>
            </w:tcBorders>
          </w:tcPr>
          <w:p w14:paraId="380EE215" w14:textId="77777777" w:rsidR="00E800FE" w:rsidRDefault="00506804">
            <w:pPr>
              <w:pStyle w:val="TableParagraph"/>
              <w:spacing w:before="203"/>
              <w:ind w:left="117"/>
            </w:pPr>
            <w:r>
              <w:t>Teaching Assistant Level 1</w:t>
            </w:r>
          </w:p>
        </w:tc>
      </w:tr>
      <w:tr w:rsidR="00E800FE" w14:paraId="100D00D8" w14:textId="77777777">
        <w:trPr>
          <w:trHeight w:val="1518"/>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left w:val="single" w:sz="4" w:space="0" w:color="808080"/>
              <w:bottom w:val="single" w:sz="4" w:space="0" w:color="808080"/>
              <w:right w:val="single" w:sz="12" w:space="0" w:color="808080"/>
            </w:tcBorders>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trPr>
          <w:trHeight w:val="700"/>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left w:val="single" w:sz="4" w:space="0" w:color="808080"/>
              <w:bottom w:val="single" w:sz="4" w:space="0" w:color="808080"/>
              <w:right w:val="single" w:sz="12" w:space="0" w:color="808080"/>
            </w:tcBorders>
          </w:tcPr>
          <w:p w14:paraId="5C8AD6C2" w14:textId="77777777" w:rsidR="00E800FE" w:rsidRDefault="00506804">
            <w:pPr>
              <w:pStyle w:val="TableParagraph"/>
              <w:spacing w:before="98"/>
              <w:ind w:left="117" w:right="487"/>
            </w:pPr>
            <w:r>
              <w:t>Occupational pension scheme, occupational sickness scheme, TOIL / Flexi scheme</w:t>
            </w:r>
            <w:r w:rsidR="00797062">
              <w:t>/ Health benefit scheme</w:t>
            </w:r>
          </w:p>
        </w:tc>
      </w:tr>
      <w:tr w:rsidR="00E800FE" w14:paraId="65122DAD" w14:textId="77777777">
        <w:trPr>
          <w:trHeight w:val="1519"/>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09A5C5B3" w14:textId="77777777" w:rsidR="00E800FE" w:rsidRDefault="00E800FE">
            <w:pPr>
              <w:pStyle w:val="TableParagraph"/>
              <w:rPr>
                <w:rFonts w:ascii="Times New Roman"/>
                <w:b/>
                <w:sz w:val="26"/>
              </w:rPr>
            </w:pPr>
          </w:p>
          <w:p w14:paraId="379E15B5" w14:textId="77777777" w:rsidR="00E800FE" w:rsidRDefault="00E800FE">
            <w:pPr>
              <w:pStyle w:val="TableParagraph"/>
              <w:spacing w:before="1"/>
              <w:rPr>
                <w:rFonts w:ascii="Times New Roman"/>
                <w:b/>
                <w:sz w:val="28"/>
              </w:rPr>
            </w:pPr>
          </w:p>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left w:val="single" w:sz="4" w:space="0" w:color="808080"/>
              <w:bottom w:val="single" w:sz="4" w:space="0" w:color="808080"/>
              <w:right w:val="single" w:sz="12" w:space="0" w:color="808080"/>
            </w:tcBorders>
          </w:tcPr>
          <w:p w14:paraId="6FF450C8" w14:textId="2B1D422C" w:rsidR="00E800FE" w:rsidRDefault="00506804">
            <w:pPr>
              <w:pStyle w:val="TableParagraph"/>
              <w:ind w:left="117" w:right="2493"/>
            </w:pPr>
            <w:r>
              <w:t>3</w:t>
            </w:r>
            <w:r w:rsidR="009D2205">
              <w:t>4</w:t>
            </w:r>
            <w:r>
              <w:t xml:space="preserve"> hours </w:t>
            </w:r>
            <w:r w:rsidR="009D2205">
              <w:t>per week</w:t>
            </w:r>
          </w:p>
          <w:p w14:paraId="0ACBF442" w14:textId="77777777" w:rsidR="00E800FE" w:rsidRDefault="00E800FE">
            <w:pPr>
              <w:pStyle w:val="TableParagraph"/>
              <w:spacing w:before="1"/>
              <w:rPr>
                <w:rFonts w:ascii="Times New Roman"/>
                <w:b/>
              </w:rPr>
            </w:pPr>
          </w:p>
          <w:p w14:paraId="4D663528" w14:textId="55A79F48" w:rsidR="00E800FE" w:rsidRDefault="00506804">
            <w:pPr>
              <w:pStyle w:val="TableParagraph"/>
              <w:ind w:left="117"/>
            </w:pPr>
            <w:r>
              <w:t>Term time only (19</w:t>
            </w:r>
            <w:r w:rsidR="007148E0">
              <w:t>5</w:t>
            </w:r>
            <w:r>
              <w:t xml:space="preserve"> days)</w:t>
            </w:r>
          </w:p>
        </w:tc>
      </w:tr>
      <w:tr w:rsidR="00E800FE" w14:paraId="6C871C61" w14:textId="77777777">
        <w:trPr>
          <w:trHeight w:val="1012"/>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056F2024" w14:textId="77777777" w:rsidR="00E800FE" w:rsidRDefault="00E800FE">
            <w:pPr>
              <w:pStyle w:val="TableParagraph"/>
              <w:spacing w:before="11"/>
              <w:rPr>
                <w:rFonts w:ascii="Times New Roman"/>
                <w:b/>
                <w:sz w:val="31"/>
              </w:rPr>
            </w:pPr>
          </w:p>
          <w:p w14:paraId="1330B3D6" w14:textId="77777777" w:rsidR="00E800FE" w:rsidRDefault="00506804">
            <w:pPr>
              <w:pStyle w:val="TableParagraph"/>
              <w:ind w:left="107"/>
              <w:rPr>
                <w:sz w:val="24"/>
              </w:rPr>
            </w:pPr>
            <w:r>
              <w:rPr>
                <w:sz w:val="24"/>
              </w:rPr>
              <w:t>Location:</w:t>
            </w:r>
          </w:p>
        </w:tc>
        <w:tc>
          <w:tcPr>
            <w:tcW w:w="5854" w:type="dxa"/>
            <w:tcBorders>
              <w:top w:val="single" w:sz="4" w:space="0" w:color="808080"/>
              <w:left w:val="single" w:sz="4" w:space="0" w:color="808080"/>
              <w:bottom w:val="single" w:sz="4" w:space="0" w:color="808080"/>
              <w:right w:val="single" w:sz="12" w:space="0" w:color="808080"/>
            </w:tcBorders>
          </w:tcPr>
          <w:p w14:paraId="4E6FD968" w14:textId="77777777" w:rsidR="00E800FE" w:rsidRDefault="00E800FE">
            <w:pPr>
              <w:pStyle w:val="TableParagraph"/>
              <w:spacing w:before="10"/>
              <w:rPr>
                <w:rFonts w:ascii="Times New Roman"/>
                <w:b/>
                <w:sz w:val="21"/>
              </w:rPr>
            </w:pPr>
          </w:p>
          <w:p w14:paraId="33F43B41" w14:textId="77777777" w:rsidR="00E800FE" w:rsidRDefault="00506804">
            <w:pPr>
              <w:pStyle w:val="TableParagraph"/>
              <w:ind w:left="117"/>
            </w:pPr>
            <w:r>
              <w:t>Based at a designated site within the New Bridge Group.</w:t>
            </w:r>
          </w:p>
          <w:p w14:paraId="3B92099A" w14:textId="77777777" w:rsidR="00E800FE" w:rsidRDefault="00506804">
            <w:pPr>
              <w:pStyle w:val="TableParagraph"/>
              <w:spacing w:before="6" w:line="252" w:lineRule="exact"/>
              <w:ind w:left="117" w:right="51"/>
            </w:pPr>
            <w:r>
              <w:t>NB: all staff are employed by New Bridge MAT and may be asked to work at any site if required.</w:t>
            </w:r>
          </w:p>
        </w:tc>
      </w:tr>
      <w:tr w:rsidR="00E800FE" w14:paraId="662E825B" w14:textId="77777777">
        <w:trPr>
          <w:trHeight w:val="703"/>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left w:val="single" w:sz="4" w:space="0" w:color="808080"/>
              <w:bottom w:val="single" w:sz="4" w:space="0" w:color="808080"/>
              <w:right w:val="single" w:sz="12" w:space="0" w:color="808080"/>
            </w:tcBorders>
          </w:tcPr>
          <w:p w14:paraId="61332475" w14:textId="77777777" w:rsidR="00E800FE" w:rsidRDefault="00E800FE">
            <w:pPr>
              <w:pStyle w:val="TableParagraph"/>
              <w:spacing w:before="4"/>
              <w:rPr>
                <w:rFonts w:ascii="Times New Roman"/>
                <w:b/>
                <w:sz w:val="19"/>
              </w:rPr>
            </w:pPr>
          </w:p>
          <w:p w14:paraId="020A74C6" w14:textId="77777777" w:rsidR="00E800FE" w:rsidRDefault="00506804">
            <w:pPr>
              <w:pStyle w:val="TableParagraph"/>
              <w:spacing w:before="1"/>
              <w:ind w:left="117"/>
            </w:pPr>
            <w:r>
              <w:t>N/a</w:t>
            </w:r>
          </w:p>
        </w:tc>
      </w:tr>
      <w:tr w:rsidR="00E800FE" w14:paraId="05D1A3F3" w14:textId="77777777">
        <w:trPr>
          <w:trHeight w:val="705"/>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left w:val="single" w:sz="4" w:space="0" w:color="808080"/>
              <w:bottom w:val="single" w:sz="4" w:space="0" w:color="808080"/>
              <w:right w:val="single" w:sz="12" w:space="0" w:color="8080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trPr>
          <w:trHeight w:val="707"/>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left w:val="single" w:sz="4" w:space="0" w:color="808080"/>
              <w:bottom w:val="single" w:sz="4" w:space="0" w:color="808080"/>
              <w:right w:val="single" w:sz="12" w:space="0" w:color="8080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trPr>
          <w:trHeight w:val="705"/>
        </w:trPr>
        <w:tc>
          <w:tcPr>
            <w:tcW w:w="3353" w:type="dxa"/>
            <w:tcBorders>
              <w:top w:val="single" w:sz="4" w:space="0" w:color="808080"/>
              <w:left w:val="single" w:sz="12" w:space="0" w:color="808080"/>
              <w:bottom w:val="single" w:sz="4" w:space="0" w:color="808080"/>
              <w:right w:val="single" w:sz="4" w:space="0" w:color="8080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left w:val="single" w:sz="4" w:space="0" w:color="808080"/>
              <w:bottom w:val="single" w:sz="4" w:space="0" w:color="808080"/>
              <w:right w:val="single" w:sz="12" w:space="0" w:color="8080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trPr>
          <w:trHeight w:val="707"/>
        </w:trPr>
        <w:tc>
          <w:tcPr>
            <w:tcW w:w="3353" w:type="dxa"/>
            <w:tcBorders>
              <w:top w:val="single" w:sz="4" w:space="0" w:color="808080"/>
              <w:right w:val="single" w:sz="4" w:space="0" w:color="8080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left w:val="single" w:sz="4" w:space="0" w:color="808080"/>
            </w:tcBorders>
          </w:tcPr>
          <w:p w14:paraId="0891AB7D" w14:textId="77777777" w:rsidR="00E800FE" w:rsidRDefault="00E800FE">
            <w:pPr>
              <w:pStyle w:val="TableParagraph"/>
              <w:spacing w:before="9"/>
              <w:rPr>
                <w:rFonts w:ascii="Times New Roman"/>
                <w:b/>
                <w:sz w:val="19"/>
              </w:rPr>
            </w:pPr>
          </w:p>
          <w:p w14:paraId="576C8D49" w14:textId="4D25109E" w:rsidR="00E800FE" w:rsidRDefault="00506804">
            <w:pPr>
              <w:pStyle w:val="TableParagraph"/>
              <w:ind w:left="117"/>
            </w:pPr>
            <w:r>
              <w:t xml:space="preserve">26 </w:t>
            </w:r>
            <w:r w:rsidR="008B2B14">
              <w:t xml:space="preserve">working </w:t>
            </w:r>
            <w:r>
              <w:t>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 xml:space="preserve">To work under the instruction of a teacher/senior staff to undertake work/care/support </w:t>
                      </w:r>
                      <w:proofErr w:type="spellStart"/>
                      <w:r>
                        <w:t>programmes</w:t>
                      </w:r>
                      <w:proofErr w:type="spellEnd"/>
                      <w:r>
                        <w:t xml:space="preserve">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A6125" id="AutoShape 12" o:spid="_x0000_s1026"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path="m10043,10132r-9,l9,10132r-9,l,10142r9,l10034,10142r9,l10043,10132xm10043,r-9,l9,,,,,10132r9,l9,10r10025,l10034,10132r9,l10043,xe" fillcolor="black" stroked="f">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Support the teacher in managing pupil behaviour,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77777777" w:rsidR="00E800FE" w:rsidRDefault="00506804">
      <w:pPr>
        <w:pStyle w:val="ListParagraph"/>
        <w:numPr>
          <w:ilvl w:val="0"/>
          <w:numId w:val="3"/>
        </w:numPr>
        <w:tabs>
          <w:tab w:val="left" w:pos="864"/>
        </w:tabs>
        <w:spacing w:before="1"/>
        <w:ind w:right="1724"/>
      </w:pPr>
      <w:r>
        <w:t xml:space="preserve">Provide routine clerical support for teachers e.g. photocopying, filing, collecting money, </w:t>
      </w:r>
      <w:proofErr w:type="gramStart"/>
      <w:r>
        <w:t>checking  deliveries</w:t>
      </w:r>
      <w:proofErr w:type="gramEnd"/>
      <w:r>
        <w:t xml:space="preserve">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 xml:space="preserve">To take a pro-active approach to health and safety, working with others in the school to </w:t>
                            </w:r>
                            <w:proofErr w:type="spellStart"/>
                            <w:r>
                              <w:t>minimise</w:t>
                            </w:r>
                            <w:proofErr w:type="spellEnd"/>
                            <w:r>
                              <w:t xml:space="preserv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 xml:space="preserve">To take a pro-active approach to health and safety, working with others in the school to </w:t>
                      </w:r>
                      <w:proofErr w:type="spellStart"/>
                      <w:r>
                        <w:t>minimise</w:t>
                      </w:r>
                      <w:proofErr w:type="spellEnd"/>
                      <w:r>
                        <w:t xml:space="preserv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w:t>
      </w:r>
      <w:proofErr w:type="gramStart"/>
      <w:r>
        <w:rPr>
          <w:rFonts w:ascii="Calibri"/>
        </w:rPr>
        <w:t>Directors</w:t>
      </w:r>
      <w:proofErr w:type="gramEnd"/>
      <w:r>
        <w:rPr>
          <w:rFonts w:ascii="Calibri"/>
        </w:rPr>
        <w:t xml:space="preserve">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 xml:space="preserve">Communication skills to exchange information </w:t>
            </w:r>
            <w:proofErr w:type="gramStart"/>
            <w:r>
              <w:rPr>
                <w:b/>
              </w:rPr>
              <w:t>to</w:t>
            </w:r>
            <w:proofErr w:type="gramEnd"/>
            <w:r>
              <w:rPr>
                <w:b/>
              </w:rPr>
              <w:t xml:space="preserve">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 xml:space="preserve">Basic understanding of the National Curriculum and the types of lessons taught at </w:t>
            </w:r>
            <w:proofErr w:type="gramStart"/>
            <w:r>
              <w:rPr>
                <w:b/>
              </w:rPr>
              <w:t>the different</w:t>
            </w:r>
            <w:proofErr w:type="gramEnd"/>
            <w:r>
              <w:rPr>
                <w:b/>
              </w:rPr>
              <w:t xml:space="preserve">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proofErr w:type="gramStart"/>
            <w:r>
              <w:t>Understanding of</w:t>
            </w:r>
            <w:proofErr w:type="gramEnd"/>
            <w:r>
              <w:t xml:space="preserve">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 xml:space="preserve">To work flexibly as the workload and needs of the </w:t>
            </w:r>
            <w:proofErr w:type="gramStart"/>
            <w:r>
              <w:t>students</w:t>
            </w:r>
            <w:proofErr w:type="gramEnd"/>
            <w:r>
              <w:t xml:space="preserve">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proofErr w:type="gramStart"/>
            <w:r>
              <w:t>Occasional</w:t>
            </w:r>
            <w:proofErr w:type="gramEnd"/>
            <w:r>
              <w:t xml:space="preserve">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248B8" w14:textId="77777777" w:rsidR="00ED20C7" w:rsidRDefault="00ED20C7">
      <w:r>
        <w:separator/>
      </w:r>
    </w:p>
  </w:endnote>
  <w:endnote w:type="continuationSeparator" w:id="0">
    <w:p w14:paraId="047C0404" w14:textId="77777777" w:rsidR="00ED20C7" w:rsidRDefault="00ED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57AC7" w14:textId="77777777" w:rsidR="00ED20C7" w:rsidRDefault="00ED20C7">
      <w:r>
        <w:separator/>
      </w:r>
    </w:p>
  </w:footnote>
  <w:footnote w:type="continuationSeparator" w:id="0">
    <w:p w14:paraId="0CCF0052" w14:textId="77777777" w:rsidR="00ED20C7" w:rsidRDefault="00ED2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1628118916">
    <w:abstractNumId w:val="3"/>
  </w:num>
  <w:num w:numId="2" w16cid:durableId="1635334356">
    <w:abstractNumId w:val="0"/>
  </w:num>
  <w:num w:numId="3" w16cid:durableId="84038153">
    <w:abstractNumId w:val="1"/>
  </w:num>
  <w:num w:numId="4" w16cid:durableId="39525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131206"/>
    <w:rsid w:val="00506804"/>
    <w:rsid w:val="007148E0"/>
    <w:rsid w:val="00727493"/>
    <w:rsid w:val="00773EE1"/>
    <w:rsid w:val="00774007"/>
    <w:rsid w:val="00797062"/>
    <w:rsid w:val="007F66FC"/>
    <w:rsid w:val="008B2B14"/>
    <w:rsid w:val="009D2205"/>
    <w:rsid w:val="00C04BD9"/>
    <w:rsid w:val="00DB0AB9"/>
    <w:rsid w:val="00E770DB"/>
    <w:rsid w:val="00E800FE"/>
    <w:rsid w:val="00EB62CE"/>
    <w:rsid w:val="00ED20C7"/>
    <w:rsid w:val="00F205D6"/>
    <w:rsid w:val="00F85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72EA36C0AB845B6560C5CEE4C1BAB" ma:contentTypeVersion="13" ma:contentTypeDescription="Create a new document." ma:contentTypeScope="" ma:versionID="e8fe5cc0094e4cdfc996ad1baee177aa">
  <xsd:schema xmlns:xsd="http://www.w3.org/2001/XMLSchema" xmlns:xs="http://www.w3.org/2001/XMLSchema" xmlns:p="http://schemas.microsoft.com/office/2006/metadata/properties" xmlns:ns3="6a1d66e7-5826-4515-9f46-f5113b902a49" xmlns:ns4="2df0df8f-fbd0-48db-a2ce-0ea70a125a10" targetNamespace="http://schemas.microsoft.com/office/2006/metadata/properties" ma:root="true" ma:fieldsID="b1a813729e0716df74194aee168d73fb" ns3:_="" ns4:_="">
    <xsd:import namespace="6a1d66e7-5826-4515-9f46-f5113b902a49"/>
    <xsd:import namespace="2df0df8f-fbd0-48db-a2ce-0ea70a125a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d66e7-5826-4515-9f46-f5113b902a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0df8f-fbd0-48db-a2ce-0ea70a125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61742-7FD1-41AA-9D5C-6FB7183AB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d66e7-5826-4515-9f46-f5113b902a49"/>
    <ds:schemaRef ds:uri="2df0df8f-fbd0-48db-a2ce-0ea70a1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32BCF-B1A2-4C91-B713-2E76C83DFA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664</Words>
  <Characters>3790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New Bridge School</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dcterms:created xsi:type="dcterms:W3CDTF">2026-09-15T07:10:00Z</dcterms:created>
  <dcterms:modified xsi:type="dcterms:W3CDTF">2026-09-15T07:10:00Z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0x010100EA672EA36C0AB845B6560C5CEE4C1BAB</vt:lpwstr>
  </property>
</Properties>
</file>