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6D3" w:rsidRDefault="00AB36D3" w:rsidP="00D5713A">
      <w:r w:rsidRPr="00A534F8">
        <w:rPr>
          <w:rFonts w:ascii="Avenir Next Demi Bold" w:hAnsi="Avenir Next Demi Bold"/>
          <w:noProof/>
          <w:sz w:val="16"/>
          <w:szCs w:val="16"/>
          <w:lang w:eastAsia="en-GB"/>
        </w:rPr>
        <w:drawing>
          <wp:anchor distT="0" distB="0" distL="114300" distR="114300" simplePos="0" relativeHeight="251659264" behindDoc="1" locked="0" layoutInCell="1" allowOverlap="1" wp14:anchorId="6E2D1998" wp14:editId="533BC14C">
            <wp:simplePos x="0" y="0"/>
            <wp:positionH relativeFrom="margin">
              <wp:align>left</wp:align>
            </wp:positionH>
            <wp:positionV relativeFrom="paragraph">
              <wp:posOffset>3810</wp:posOffset>
            </wp:positionV>
            <wp:extent cx="1343025" cy="1336680"/>
            <wp:effectExtent l="0" t="0" r="0" b="0"/>
            <wp:wrapTight wrapText="bothSides">
              <wp:wrapPolygon edited="0">
                <wp:start x="0" y="0"/>
                <wp:lineTo x="0" y="21241"/>
                <wp:lineTo x="21140" y="21241"/>
                <wp:lineTo x="211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336680"/>
                    </a:xfrm>
                    <a:prstGeom prst="rect">
                      <a:avLst/>
                    </a:prstGeom>
                    <a:noFill/>
                  </pic:spPr>
                </pic:pic>
              </a:graphicData>
            </a:graphic>
            <wp14:sizeRelH relativeFrom="margin">
              <wp14:pctWidth>0</wp14:pctWidth>
            </wp14:sizeRelH>
            <wp14:sizeRelV relativeFrom="margin">
              <wp14:pctHeight>0</wp14:pctHeight>
            </wp14:sizeRelV>
          </wp:anchor>
        </w:drawing>
      </w:r>
    </w:p>
    <w:p w:rsidR="001F20C7" w:rsidRDefault="001F20C7" w:rsidP="00D5713A"/>
    <w:p w:rsidR="00AB36D3" w:rsidRDefault="00AB36D3" w:rsidP="00D5713A"/>
    <w:p w:rsidR="00AB36D3" w:rsidRDefault="00AB36D3" w:rsidP="00D5713A"/>
    <w:p w:rsidR="00AB36D3" w:rsidRDefault="00AB36D3" w:rsidP="00D5713A"/>
    <w:p w:rsidR="00AB36D3" w:rsidRDefault="00AB36D3" w:rsidP="00D5713A"/>
    <w:p w:rsidR="00AB36D3" w:rsidRPr="007E0E0F" w:rsidRDefault="007E0E0F" w:rsidP="007E0E0F">
      <w:pPr>
        <w:rPr>
          <w:color w:val="0070C0"/>
          <w:sz w:val="96"/>
          <w:szCs w:val="96"/>
        </w:rPr>
      </w:pPr>
      <w:r w:rsidRPr="007E0E0F">
        <w:rPr>
          <w:color w:val="0070C0"/>
          <w:sz w:val="96"/>
          <w:szCs w:val="96"/>
        </w:rPr>
        <w:t>Archdale School</w:t>
      </w:r>
    </w:p>
    <w:p w:rsidR="007E0E0F" w:rsidRPr="007E0E0F" w:rsidRDefault="007E0E0F" w:rsidP="007E0E0F">
      <w:pPr>
        <w:rPr>
          <w:color w:val="0070C0"/>
          <w:sz w:val="36"/>
          <w:szCs w:val="36"/>
        </w:rPr>
      </w:pPr>
      <w:r>
        <w:rPr>
          <w:color w:val="0070C0"/>
          <w:sz w:val="36"/>
          <w:szCs w:val="36"/>
        </w:rPr>
        <w:t>Application information</w:t>
      </w:r>
    </w:p>
    <w:p w:rsidR="00290F1E" w:rsidRPr="00947D70" w:rsidRDefault="00290F1E" w:rsidP="00290F1E">
      <w:pPr>
        <w:jc w:val="center"/>
        <w:rPr>
          <w:rFonts w:ascii="Century Gothic" w:hAnsi="Century Gothic"/>
          <w:b/>
          <w:bCs/>
        </w:rPr>
      </w:pPr>
      <w:r w:rsidRPr="1CC90ADD">
        <w:rPr>
          <w:rFonts w:ascii="Century Gothic" w:hAnsi="Century Gothic"/>
          <w:b/>
          <w:bCs/>
        </w:rPr>
        <w:t>LEVEL 1 TEACHING ASSISTANT POSTS</w:t>
      </w:r>
    </w:p>
    <w:p w:rsidR="00290F1E" w:rsidRDefault="00290F1E" w:rsidP="00290F1E">
      <w:pPr>
        <w:jc w:val="center"/>
        <w:rPr>
          <w:rFonts w:ascii="Century Gothic" w:hAnsi="Century Gothic"/>
          <w:b/>
          <w:bCs/>
        </w:rPr>
      </w:pPr>
      <w:r w:rsidRPr="50159AB3">
        <w:rPr>
          <w:rFonts w:ascii="Century Gothic" w:hAnsi="Century Gothic"/>
          <w:b/>
          <w:bCs/>
        </w:rPr>
        <w:t>PERMANENT</w:t>
      </w:r>
      <w:r>
        <w:rPr>
          <w:rFonts w:ascii="Century Gothic" w:hAnsi="Century Gothic"/>
          <w:b/>
          <w:bCs/>
        </w:rPr>
        <w:t xml:space="preserve"> – to start as soon as possible</w:t>
      </w:r>
    </w:p>
    <w:p w:rsidR="00290F1E" w:rsidRDefault="00290F1E" w:rsidP="00290F1E">
      <w:pPr>
        <w:jc w:val="center"/>
        <w:rPr>
          <w:rFonts w:ascii="Century Gothic" w:hAnsi="Century Gothic"/>
          <w:b/>
          <w:bCs/>
        </w:rPr>
      </w:pPr>
      <w:r>
        <w:rPr>
          <w:rFonts w:ascii="Century Gothic" w:hAnsi="Century Gothic"/>
          <w:b/>
          <w:bCs/>
        </w:rPr>
        <w:t>Monday to Friday 8.35am to 3.35pm</w:t>
      </w:r>
    </w:p>
    <w:p w:rsidR="00290F1E" w:rsidRPr="00290F1E" w:rsidRDefault="00290F1E" w:rsidP="00290F1E">
      <w:pPr>
        <w:jc w:val="center"/>
        <w:rPr>
          <w:rFonts w:ascii="Century Gothic" w:hAnsi="Century Gothic" w:cs="Arial"/>
          <w:b/>
          <w:sz w:val="24"/>
          <w:szCs w:val="24"/>
        </w:rPr>
      </w:pPr>
      <w:r w:rsidRPr="00290F1E">
        <w:rPr>
          <w:rFonts w:ascii="Century Gothic" w:hAnsi="Century Gothic" w:cs="Arial"/>
          <w:b/>
          <w:sz w:val="24"/>
          <w:szCs w:val="24"/>
        </w:rPr>
        <w:t>£25,583 to £25,988 pro rata - £13.38 to £13.59 per hour</w:t>
      </w:r>
    </w:p>
    <w:p w:rsidR="00290F1E" w:rsidRPr="00290F1E" w:rsidRDefault="00290F1E" w:rsidP="00290F1E">
      <w:pPr>
        <w:jc w:val="center"/>
        <w:rPr>
          <w:rFonts w:ascii="Century Gothic" w:hAnsi="Century Gothic"/>
          <w:b/>
          <w:bCs/>
        </w:rPr>
      </w:pPr>
      <w:r w:rsidRPr="00290F1E">
        <w:rPr>
          <w:rFonts w:ascii="Century Gothic" w:hAnsi="Century Gothic" w:cs="Arial"/>
          <w:b/>
          <w:sz w:val="24"/>
          <w:szCs w:val="24"/>
        </w:rPr>
        <w:t>£19,625 to £20,386</w:t>
      </w:r>
    </w:p>
    <w:p w:rsidR="00290F1E" w:rsidRPr="00DA4A29" w:rsidRDefault="00290F1E" w:rsidP="00290F1E">
      <w:pPr>
        <w:rPr>
          <w:rFonts w:ascii="Comic Sans MS" w:hAnsi="Comic Sans MS"/>
        </w:rPr>
      </w:pPr>
      <w:r w:rsidRPr="00DA4A29">
        <w:rPr>
          <w:rFonts w:ascii="Comic Sans MS" w:hAnsi="Comic Sans MS"/>
        </w:rPr>
        <w:t>Are you keen to take on a new challenge, and have a ‘positive can</w:t>
      </w:r>
      <w:r>
        <w:rPr>
          <w:rFonts w:ascii="Comic Sans MS" w:hAnsi="Comic Sans MS"/>
        </w:rPr>
        <w:t xml:space="preserve"> </w:t>
      </w:r>
      <w:r w:rsidRPr="00DA4A29">
        <w:rPr>
          <w:rFonts w:ascii="Comic Sans MS" w:hAnsi="Comic Sans MS"/>
        </w:rPr>
        <w:t>do attitude’ which will en</w:t>
      </w:r>
      <w:r>
        <w:rPr>
          <w:rFonts w:ascii="Comic Sans MS" w:hAnsi="Comic Sans MS"/>
        </w:rPr>
        <w:t xml:space="preserve">hance our happy team?  Archdale School is a </w:t>
      </w:r>
      <w:r w:rsidRPr="00DA4A29">
        <w:rPr>
          <w:rFonts w:ascii="Comic Sans MS" w:hAnsi="Comic Sans MS"/>
        </w:rPr>
        <w:t xml:space="preserve">school which educates and cares for primary aged pupils who have a range of learning difficulties and disabilities including Autism. We are </w:t>
      </w:r>
      <w:r>
        <w:rPr>
          <w:rFonts w:ascii="Comic Sans MS" w:hAnsi="Comic Sans MS"/>
        </w:rPr>
        <w:t>looking for teaching</w:t>
      </w:r>
      <w:r w:rsidRPr="00DA4A29">
        <w:rPr>
          <w:rFonts w:ascii="Comic Sans MS" w:hAnsi="Comic Sans MS"/>
        </w:rPr>
        <w:t xml:space="preserve"> assistants who are up for working in a challenging, forward thinking school. </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Are you calm and patient?</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Are you passionate about working with children who have learning difficulties and autism?</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Are you committed to supporting children’s needs when their behaviour challenges us?</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Do you want to make a real difference to the lives of children and their families?</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Do you want to work in a school where ‘pupils come first’ and are taught and cared for as the individuals they are?</w:t>
      </w:r>
    </w:p>
    <w:p w:rsidR="00290F1E" w:rsidRPr="00DA4A29" w:rsidRDefault="00290F1E" w:rsidP="00290F1E">
      <w:pPr>
        <w:numPr>
          <w:ilvl w:val="0"/>
          <w:numId w:val="2"/>
        </w:numPr>
        <w:contextualSpacing/>
        <w:rPr>
          <w:rFonts w:ascii="Comic Sans MS" w:hAnsi="Comic Sans MS" w:cs="Arial"/>
        </w:rPr>
      </w:pPr>
      <w:r w:rsidRPr="00DA4A29">
        <w:rPr>
          <w:rFonts w:ascii="Comic Sans MS" w:hAnsi="Comic Sans MS" w:cs="Arial"/>
        </w:rPr>
        <w:t>Do you have high standards and expectations?</w:t>
      </w:r>
    </w:p>
    <w:p w:rsidR="00290F1E" w:rsidRPr="00DA4A29" w:rsidRDefault="00290F1E" w:rsidP="00290F1E">
      <w:pPr>
        <w:rPr>
          <w:rFonts w:ascii="Comic Sans MS" w:hAnsi="Comic Sans MS"/>
        </w:rPr>
      </w:pPr>
    </w:p>
    <w:p w:rsidR="00290F1E" w:rsidRDefault="00290F1E" w:rsidP="00290F1E">
      <w:pPr>
        <w:rPr>
          <w:rFonts w:ascii="Comic Sans MS" w:hAnsi="Comic Sans MS"/>
        </w:rPr>
      </w:pPr>
      <w:r w:rsidRPr="00DA4A29">
        <w:rPr>
          <w:rFonts w:ascii="Comic Sans MS" w:hAnsi="Comic Sans MS"/>
        </w:rPr>
        <w:t>If you answered yes to the above questions, then you might be the teaching assistant we are looking for and we might be the right school for you.</w:t>
      </w:r>
    </w:p>
    <w:p w:rsidR="00290F1E" w:rsidRPr="00DA4A29" w:rsidRDefault="00290F1E" w:rsidP="00290F1E">
      <w:pPr>
        <w:rPr>
          <w:rFonts w:ascii="Comic Sans MS" w:hAnsi="Comic Sans MS"/>
        </w:rPr>
      </w:pPr>
    </w:p>
    <w:p w:rsidR="00290F1E" w:rsidRPr="00DA4A29" w:rsidRDefault="00290F1E" w:rsidP="00290F1E">
      <w:pPr>
        <w:rPr>
          <w:rFonts w:ascii="Comic Sans MS" w:hAnsi="Comic Sans MS"/>
          <w:b/>
        </w:rPr>
      </w:pPr>
      <w:r w:rsidRPr="00DA4A29">
        <w:rPr>
          <w:rFonts w:ascii="Comic Sans MS" w:hAnsi="Comic Sans MS"/>
          <w:b/>
        </w:rPr>
        <w:lastRenderedPageBreak/>
        <w:t>We can offer:</w:t>
      </w:r>
    </w:p>
    <w:p w:rsidR="00290F1E" w:rsidRPr="00DA4A29" w:rsidRDefault="00290F1E" w:rsidP="00290F1E">
      <w:pPr>
        <w:numPr>
          <w:ilvl w:val="0"/>
          <w:numId w:val="1"/>
        </w:numPr>
        <w:contextualSpacing/>
        <w:rPr>
          <w:rFonts w:ascii="Comic Sans MS" w:hAnsi="Comic Sans MS" w:cs="Arial"/>
          <w:b/>
        </w:rPr>
      </w:pPr>
      <w:r w:rsidRPr="00DA4A29">
        <w:rPr>
          <w:rFonts w:ascii="Comic Sans MS" w:hAnsi="Comic Sans MS" w:cs="Arial"/>
        </w:rPr>
        <w:t xml:space="preserve">Wonderful children who we learn from every day </w:t>
      </w:r>
    </w:p>
    <w:p w:rsidR="00290F1E" w:rsidRPr="00DA4A29" w:rsidRDefault="00290F1E" w:rsidP="00290F1E">
      <w:pPr>
        <w:numPr>
          <w:ilvl w:val="0"/>
          <w:numId w:val="1"/>
        </w:numPr>
        <w:contextualSpacing/>
        <w:rPr>
          <w:rFonts w:ascii="Comic Sans MS" w:hAnsi="Comic Sans MS" w:cs="Arial"/>
          <w:b/>
        </w:rPr>
      </w:pPr>
      <w:r w:rsidRPr="00DA4A29">
        <w:rPr>
          <w:rFonts w:ascii="Comic Sans MS" w:hAnsi="Comic Sans MS" w:cs="Arial"/>
        </w:rPr>
        <w:t>Supportive parents who have a strong sense of community</w:t>
      </w:r>
    </w:p>
    <w:p w:rsidR="00290F1E" w:rsidRPr="00DA4A29" w:rsidRDefault="00290F1E" w:rsidP="00290F1E">
      <w:pPr>
        <w:numPr>
          <w:ilvl w:val="0"/>
          <w:numId w:val="1"/>
        </w:numPr>
        <w:contextualSpacing/>
        <w:rPr>
          <w:rFonts w:ascii="Comic Sans MS" w:hAnsi="Comic Sans MS" w:cs="Arial"/>
          <w:b/>
        </w:rPr>
      </w:pPr>
      <w:r w:rsidRPr="00DA4A29">
        <w:rPr>
          <w:rFonts w:ascii="Comic Sans MS" w:hAnsi="Comic Sans MS" w:cs="Arial"/>
        </w:rPr>
        <w:t>A professional, committed and friendly staff team</w:t>
      </w:r>
    </w:p>
    <w:p w:rsidR="00290F1E" w:rsidRPr="00DA4A29" w:rsidRDefault="00290F1E" w:rsidP="00290F1E">
      <w:pPr>
        <w:numPr>
          <w:ilvl w:val="0"/>
          <w:numId w:val="1"/>
        </w:numPr>
        <w:contextualSpacing/>
        <w:rPr>
          <w:rFonts w:ascii="Comic Sans MS" w:hAnsi="Comic Sans MS" w:cs="Arial"/>
          <w:b/>
        </w:rPr>
      </w:pPr>
      <w:r w:rsidRPr="00DA4A29">
        <w:rPr>
          <w:rFonts w:ascii="Comic Sans MS" w:hAnsi="Comic Sans MS" w:cs="Arial"/>
        </w:rPr>
        <w:t>A strong positive ethos and a school where everyone is valued and treated with respect</w:t>
      </w:r>
    </w:p>
    <w:p w:rsidR="00290F1E" w:rsidRPr="00F36F17" w:rsidRDefault="00290F1E" w:rsidP="00290F1E">
      <w:pPr>
        <w:numPr>
          <w:ilvl w:val="0"/>
          <w:numId w:val="1"/>
        </w:numPr>
        <w:contextualSpacing/>
        <w:rPr>
          <w:rFonts w:ascii="Comic Sans MS" w:hAnsi="Comic Sans MS" w:cs="Arial"/>
          <w:b/>
        </w:rPr>
      </w:pPr>
      <w:r w:rsidRPr="00DA4A29">
        <w:rPr>
          <w:rFonts w:ascii="Comic Sans MS" w:hAnsi="Comic Sans MS" w:cs="Arial"/>
        </w:rPr>
        <w:t>The opportunity to undertake a range of professional development opportunities</w:t>
      </w:r>
    </w:p>
    <w:p w:rsidR="00290F1E" w:rsidRPr="00F36F17" w:rsidRDefault="00290F1E" w:rsidP="00290F1E">
      <w:pPr>
        <w:numPr>
          <w:ilvl w:val="0"/>
          <w:numId w:val="1"/>
        </w:numPr>
        <w:contextualSpacing/>
        <w:rPr>
          <w:rFonts w:ascii="Comic Sans MS" w:hAnsi="Comic Sans MS" w:cs="Arial"/>
        </w:rPr>
      </w:pPr>
      <w:r w:rsidRPr="00F36F17">
        <w:rPr>
          <w:rFonts w:ascii="Comic Sans MS" w:hAnsi="Comic Sans MS" w:cs="Arial"/>
        </w:rPr>
        <w:t>An employee assistance programme and wellbeing committee</w:t>
      </w:r>
    </w:p>
    <w:p w:rsidR="00290F1E" w:rsidRPr="00DA4A29" w:rsidRDefault="00290F1E" w:rsidP="00290F1E">
      <w:pPr>
        <w:numPr>
          <w:ilvl w:val="0"/>
          <w:numId w:val="1"/>
        </w:numPr>
        <w:contextualSpacing/>
        <w:rPr>
          <w:rFonts w:ascii="Comic Sans MS" w:hAnsi="Comic Sans MS" w:cs="Arial"/>
        </w:rPr>
      </w:pPr>
      <w:r w:rsidRPr="00DA4A29">
        <w:rPr>
          <w:rFonts w:ascii="Comic Sans MS" w:hAnsi="Comic Sans MS" w:cs="Arial"/>
        </w:rPr>
        <w:t>A committed and dedicated leadership team and Governing Body</w:t>
      </w:r>
    </w:p>
    <w:p w:rsidR="00AB36D3" w:rsidRPr="00290F1E" w:rsidRDefault="00AB36D3" w:rsidP="00290F1E">
      <w:pPr>
        <w:rPr>
          <w:color w:val="0070C0"/>
          <w:sz w:val="32"/>
          <w:szCs w:val="32"/>
        </w:rPr>
      </w:pPr>
    </w:p>
    <w:p w:rsidR="00AB36D3" w:rsidRDefault="00AB36D3"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Default="007E0E0F" w:rsidP="00AB36D3">
      <w:pPr>
        <w:rPr>
          <w:sz w:val="24"/>
          <w:szCs w:val="24"/>
        </w:rPr>
      </w:pPr>
    </w:p>
    <w:p w:rsidR="007E0E0F" w:rsidRPr="007E0E0F" w:rsidRDefault="007E0E0F" w:rsidP="00AB36D3">
      <w:pPr>
        <w:rPr>
          <w:sz w:val="40"/>
          <w:szCs w:val="40"/>
        </w:rPr>
      </w:pPr>
      <w:r w:rsidRPr="007E0E0F">
        <w:rPr>
          <w:sz w:val="40"/>
          <w:szCs w:val="40"/>
        </w:rPr>
        <w:t>Contents:</w:t>
      </w:r>
    </w:p>
    <w:p w:rsidR="007E0E0F" w:rsidRPr="007E0E0F" w:rsidRDefault="007E0E0F" w:rsidP="00AB36D3">
      <w:pPr>
        <w:rPr>
          <w:color w:val="0070C0"/>
          <w:sz w:val="40"/>
          <w:szCs w:val="40"/>
        </w:rPr>
      </w:pPr>
      <w:r w:rsidRPr="007E0E0F">
        <w:rPr>
          <w:color w:val="0070C0"/>
          <w:sz w:val="40"/>
          <w:szCs w:val="40"/>
        </w:rPr>
        <w:t>Job Description</w:t>
      </w:r>
    </w:p>
    <w:p w:rsidR="007E0E0F" w:rsidRPr="007E0E0F" w:rsidRDefault="007E0E0F" w:rsidP="00AB36D3">
      <w:pPr>
        <w:rPr>
          <w:color w:val="0070C0"/>
          <w:sz w:val="40"/>
          <w:szCs w:val="40"/>
        </w:rPr>
      </w:pPr>
      <w:r w:rsidRPr="007E0E0F">
        <w:rPr>
          <w:color w:val="0070C0"/>
          <w:sz w:val="40"/>
          <w:szCs w:val="40"/>
        </w:rPr>
        <w:t xml:space="preserve">Person </w:t>
      </w:r>
      <w:r w:rsidR="00DB0588" w:rsidRPr="007E0E0F">
        <w:rPr>
          <w:color w:val="0070C0"/>
          <w:sz w:val="40"/>
          <w:szCs w:val="40"/>
        </w:rPr>
        <w:t>Specification</w:t>
      </w:r>
    </w:p>
    <w:p w:rsidR="007E0E0F" w:rsidRPr="007E0E0F" w:rsidRDefault="007E0E0F" w:rsidP="00AB36D3">
      <w:pPr>
        <w:rPr>
          <w:color w:val="0070C0"/>
          <w:sz w:val="40"/>
          <w:szCs w:val="40"/>
        </w:rPr>
      </w:pPr>
      <w:r w:rsidRPr="007E0E0F">
        <w:rPr>
          <w:color w:val="0070C0"/>
          <w:sz w:val="40"/>
          <w:szCs w:val="40"/>
        </w:rPr>
        <w:t>How to Apply</w:t>
      </w:r>
    </w:p>
    <w:p w:rsidR="00AB36D3" w:rsidRDefault="00AB36D3" w:rsidP="00D5713A"/>
    <w:p w:rsidR="00757898" w:rsidRDefault="00757898" w:rsidP="00D5713A"/>
    <w:p w:rsidR="00757898" w:rsidRDefault="007E0E0F" w:rsidP="00D5713A">
      <w:r>
        <w:lastRenderedPageBreak/>
        <w:tab/>
      </w:r>
      <w:r>
        <w:tab/>
      </w:r>
      <w:r w:rsidRPr="00A534F8">
        <w:rPr>
          <w:rFonts w:ascii="Avenir Next Demi Bold" w:hAnsi="Avenir Next Demi Bold"/>
          <w:noProof/>
          <w:sz w:val="16"/>
          <w:szCs w:val="16"/>
          <w:lang w:eastAsia="en-GB"/>
        </w:rPr>
        <w:drawing>
          <wp:anchor distT="0" distB="0" distL="114300" distR="114300" simplePos="0" relativeHeight="251663360" behindDoc="1" locked="0" layoutInCell="1" allowOverlap="1" wp14:anchorId="646BBEFF" wp14:editId="148B24B7">
            <wp:simplePos x="0" y="0"/>
            <wp:positionH relativeFrom="margin">
              <wp:posOffset>0</wp:posOffset>
            </wp:positionH>
            <wp:positionV relativeFrom="paragraph">
              <wp:posOffset>281940</wp:posOffset>
            </wp:positionV>
            <wp:extent cx="1343025" cy="1336680"/>
            <wp:effectExtent l="0" t="0" r="0" b="0"/>
            <wp:wrapTight wrapText="bothSides">
              <wp:wrapPolygon edited="0">
                <wp:start x="0" y="0"/>
                <wp:lineTo x="0" y="21241"/>
                <wp:lineTo x="21140" y="21241"/>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336680"/>
                    </a:xfrm>
                    <a:prstGeom prst="rect">
                      <a:avLst/>
                    </a:prstGeom>
                    <a:noFill/>
                  </pic:spPr>
                </pic:pic>
              </a:graphicData>
            </a:graphic>
            <wp14:sizeRelH relativeFrom="margin">
              <wp14:pctWidth>0</wp14:pctWidth>
            </wp14:sizeRelH>
            <wp14:sizeRelV relativeFrom="margin">
              <wp14:pctHeight>0</wp14:pctHeight>
            </wp14:sizeRelV>
          </wp:anchor>
        </w:drawing>
      </w:r>
    </w:p>
    <w:p w:rsidR="007E0E0F" w:rsidRDefault="007E0E0F" w:rsidP="007E0E0F">
      <w:pPr>
        <w:jc w:val="center"/>
        <w:rPr>
          <w:color w:val="0070C0"/>
          <w:sz w:val="72"/>
          <w:szCs w:val="72"/>
        </w:rPr>
      </w:pPr>
    </w:p>
    <w:p w:rsidR="007E0E0F" w:rsidRDefault="007E0E0F" w:rsidP="007E0E0F">
      <w:pPr>
        <w:jc w:val="center"/>
        <w:rPr>
          <w:color w:val="0070C0"/>
          <w:sz w:val="72"/>
          <w:szCs w:val="72"/>
        </w:rPr>
      </w:pPr>
    </w:p>
    <w:p w:rsidR="007E0E0F" w:rsidRDefault="007E0E0F" w:rsidP="007E0E0F">
      <w:pPr>
        <w:jc w:val="center"/>
        <w:rPr>
          <w:color w:val="0070C0"/>
          <w:sz w:val="72"/>
          <w:szCs w:val="72"/>
        </w:rPr>
      </w:pPr>
      <w:r w:rsidRPr="00AB36D3">
        <w:rPr>
          <w:color w:val="0070C0"/>
          <w:sz w:val="72"/>
          <w:szCs w:val="72"/>
        </w:rPr>
        <w:t>How to Apply</w:t>
      </w:r>
    </w:p>
    <w:p w:rsidR="007E0E0F" w:rsidRDefault="007E0E0F" w:rsidP="007E0E0F">
      <w:pPr>
        <w:jc w:val="center"/>
        <w:rPr>
          <w:color w:val="0070C0"/>
          <w:sz w:val="72"/>
          <w:szCs w:val="72"/>
        </w:rPr>
      </w:pPr>
    </w:p>
    <w:p w:rsidR="007E0E0F" w:rsidRDefault="007E0E0F" w:rsidP="007E0E0F">
      <w:pPr>
        <w:rPr>
          <w:sz w:val="24"/>
          <w:szCs w:val="24"/>
        </w:rPr>
      </w:pPr>
      <w:r>
        <w:rPr>
          <w:sz w:val="24"/>
          <w:szCs w:val="24"/>
        </w:rPr>
        <w:t xml:space="preserve">Thank you for considering joining Archdale School.  If you feel you are the person we are looking for, please complete our application form, ensuring that all parts are completed.  Please also ensure that you complete </w:t>
      </w:r>
      <w:r w:rsidR="00290F1E">
        <w:rPr>
          <w:sz w:val="24"/>
          <w:szCs w:val="24"/>
        </w:rPr>
        <w:t>your</w:t>
      </w:r>
      <w:r>
        <w:rPr>
          <w:sz w:val="24"/>
          <w:szCs w:val="24"/>
        </w:rPr>
        <w:t xml:space="preserve"> personal statement and why you think you are suitable for this role.</w:t>
      </w:r>
    </w:p>
    <w:p w:rsidR="007E0E0F" w:rsidRDefault="007E0E0F" w:rsidP="007E0E0F">
      <w:pPr>
        <w:rPr>
          <w:sz w:val="24"/>
          <w:szCs w:val="24"/>
        </w:rPr>
      </w:pPr>
    </w:p>
    <w:p w:rsidR="007E0E0F" w:rsidRDefault="007E0E0F" w:rsidP="007E0E0F">
      <w:pPr>
        <w:rPr>
          <w:b/>
          <w:color w:val="FF0000"/>
          <w:sz w:val="24"/>
          <w:szCs w:val="24"/>
        </w:rPr>
      </w:pPr>
      <w:r>
        <w:rPr>
          <w:sz w:val="24"/>
          <w:szCs w:val="24"/>
        </w:rPr>
        <w:t xml:space="preserve">Applications should be received by </w:t>
      </w:r>
      <w:r w:rsidR="00290F1E">
        <w:rPr>
          <w:b/>
          <w:color w:val="FF0000"/>
          <w:sz w:val="24"/>
          <w:szCs w:val="24"/>
        </w:rPr>
        <w:t>9am, Thursday 23</w:t>
      </w:r>
      <w:r w:rsidR="00290F1E" w:rsidRPr="00290F1E">
        <w:rPr>
          <w:b/>
          <w:color w:val="FF0000"/>
          <w:sz w:val="24"/>
          <w:szCs w:val="24"/>
          <w:vertAlign w:val="superscript"/>
        </w:rPr>
        <w:t>rd</w:t>
      </w:r>
      <w:r w:rsidR="00290F1E">
        <w:rPr>
          <w:b/>
          <w:color w:val="FF0000"/>
          <w:sz w:val="24"/>
          <w:szCs w:val="24"/>
        </w:rPr>
        <w:t xml:space="preserve"> October 2025</w:t>
      </w:r>
    </w:p>
    <w:p w:rsidR="007E0E0F" w:rsidRDefault="007E0E0F" w:rsidP="007E0E0F">
      <w:pPr>
        <w:rPr>
          <w:b/>
          <w:color w:val="FF0000"/>
          <w:sz w:val="24"/>
          <w:szCs w:val="24"/>
        </w:rPr>
      </w:pPr>
      <w:r>
        <w:rPr>
          <w:sz w:val="24"/>
          <w:szCs w:val="24"/>
        </w:rPr>
        <w:t xml:space="preserve">Interviews will be hold on </w:t>
      </w:r>
      <w:r w:rsidR="00290F1E">
        <w:rPr>
          <w:b/>
          <w:color w:val="FF0000"/>
          <w:sz w:val="24"/>
          <w:szCs w:val="24"/>
        </w:rPr>
        <w:t>Tuesday, 4</w:t>
      </w:r>
      <w:r w:rsidR="00290F1E" w:rsidRPr="00290F1E">
        <w:rPr>
          <w:b/>
          <w:color w:val="FF0000"/>
          <w:sz w:val="24"/>
          <w:szCs w:val="24"/>
          <w:vertAlign w:val="superscript"/>
        </w:rPr>
        <w:t>th</w:t>
      </w:r>
      <w:r w:rsidR="00290F1E">
        <w:rPr>
          <w:b/>
          <w:color w:val="FF0000"/>
          <w:sz w:val="24"/>
          <w:szCs w:val="24"/>
        </w:rPr>
        <w:t xml:space="preserve"> November</w:t>
      </w:r>
    </w:p>
    <w:p w:rsidR="007E0E0F" w:rsidRDefault="007E0E0F" w:rsidP="007E0E0F">
      <w:pPr>
        <w:rPr>
          <w:sz w:val="24"/>
          <w:szCs w:val="24"/>
        </w:rPr>
      </w:pPr>
      <w:r>
        <w:rPr>
          <w:sz w:val="24"/>
          <w:szCs w:val="24"/>
        </w:rPr>
        <w:t xml:space="preserve">Applications should be emailed to the school business manager, Rae McGuire – </w:t>
      </w:r>
      <w:hyperlink r:id="rId6" w:history="1">
        <w:r w:rsidRPr="00953BED">
          <w:rPr>
            <w:rStyle w:val="Hyperlink"/>
            <w:sz w:val="24"/>
            <w:szCs w:val="24"/>
          </w:rPr>
          <w:t>recruitment@archdale.sheffield.sch.uk</w:t>
        </w:r>
      </w:hyperlink>
    </w:p>
    <w:p w:rsidR="007E0E0F" w:rsidRDefault="007E0E0F" w:rsidP="007E0E0F">
      <w:pPr>
        <w:rPr>
          <w:sz w:val="24"/>
          <w:szCs w:val="24"/>
        </w:rPr>
      </w:pPr>
    </w:p>
    <w:p w:rsidR="007E0E0F" w:rsidRDefault="007E0E0F" w:rsidP="007E0E0F">
      <w:pPr>
        <w:rPr>
          <w:sz w:val="24"/>
          <w:szCs w:val="24"/>
        </w:rPr>
      </w:pPr>
    </w:p>
    <w:p w:rsidR="007E0E0F" w:rsidRDefault="007E0E0F" w:rsidP="007E0E0F">
      <w:pPr>
        <w:rPr>
          <w:sz w:val="24"/>
          <w:szCs w:val="24"/>
        </w:rPr>
      </w:pPr>
    </w:p>
    <w:p w:rsidR="007E0E0F" w:rsidRPr="00757898" w:rsidRDefault="007E0E0F" w:rsidP="007E0E0F">
      <w:pPr>
        <w:jc w:val="center"/>
        <w:rPr>
          <w:color w:val="0070C0"/>
          <w:sz w:val="52"/>
          <w:szCs w:val="52"/>
        </w:rPr>
      </w:pPr>
      <w:r w:rsidRPr="00757898">
        <w:rPr>
          <w:color w:val="0070C0"/>
          <w:sz w:val="52"/>
          <w:szCs w:val="52"/>
        </w:rPr>
        <w:t>Good luck with your application</w:t>
      </w:r>
    </w:p>
    <w:p w:rsidR="00757898" w:rsidRDefault="00757898" w:rsidP="00D5713A"/>
    <w:p w:rsidR="00757898" w:rsidRDefault="00757898" w:rsidP="00D5713A"/>
    <w:p w:rsidR="00757898" w:rsidRDefault="00757898" w:rsidP="00D5713A"/>
    <w:p w:rsidR="00757898" w:rsidRDefault="00757898" w:rsidP="00D5713A"/>
    <w:p w:rsidR="00757898" w:rsidRDefault="00757898" w:rsidP="00D5713A"/>
    <w:p w:rsidR="00757898" w:rsidRDefault="007E0E0F" w:rsidP="00D5713A">
      <w:r>
        <w:rPr>
          <w:noProof/>
          <w:lang w:eastAsia="en-GB"/>
        </w:rPr>
        <w:drawing>
          <wp:anchor distT="0" distB="0" distL="114300" distR="114300" simplePos="0" relativeHeight="251661312" behindDoc="0" locked="0" layoutInCell="1" allowOverlap="1" wp14:anchorId="707C05EB" wp14:editId="60FBF949">
            <wp:simplePos x="0" y="0"/>
            <wp:positionH relativeFrom="margin">
              <wp:posOffset>0</wp:posOffset>
            </wp:positionH>
            <wp:positionV relativeFrom="paragraph">
              <wp:posOffset>-635</wp:posOffset>
            </wp:positionV>
            <wp:extent cx="1059180" cy="1022121"/>
            <wp:effectExtent l="0" t="0" r="7620" b="6985"/>
            <wp:wrapNone/>
            <wp:docPr id="9" name="Picture 9" descr="Image result for ofsted good 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age result for ofsted good logo 201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180" cy="102212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57898" w:rsidRDefault="00757898" w:rsidP="00D5713A"/>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143379" w:rsidRPr="007F153B" w:rsidTr="00A168F5">
        <w:tblPrEx>
          <w:tblCellMar>
            <w:top w:w="0" w:type="dxa"/>
            <w:bottom w:w="0" w:type="dxa"/>
          </w:tblCellMar>
        </w:tblPrEx>
        <w:trPr>
          <w:jc w:val="center"/>
        </w:trPr>
        <w:tc>
          <w:tcPr>
            <w:tcW w:w="2808" w:type="dxa"/>
            <w:tcBorders>
              <w:top w:val="double" w:sz="18" w:space="0" w:color="auto"/>
              <w:left w:val="double" w:sz="18" w:space="0" w:color="auto"/>
            </w:tcBorders>
          </w:tcPr>
          <w:p w:rsidR="00143379" w:rsidRDefault="00143379" w:rsidP="00A168F5">
            <w:pPr>
              <w:rPr>
                <w:rFonts w:ascii="Arial" w:hAnsi="Arial"/>
                <w:b/>
              </w:rPr>
            </w:pPr>
            <w:r>
              <w:rPr>
                <w:rFonts w:ascii="Arial" w:hAnsi="Arial" w:cs="Arial"/>
                <w:noProof/>
                <w:lang w:eastAsia="en-GB"/>
              </w:rPr>
              <w:lastRenderedPageBreak/>
              <w:drawing>
                <wp:inline distT="0" distB="0" distL="0" distR="0">
                  <wp:extent cx="1447800" cy="1162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1162050"/>
                          </a:xfrm>
                          <a:prstGeom prst="rect">
                            <a:avLst/>
                          </a:prstGeom>
                          <a:noFill/>
                          <a:ln>
                            <a:noFill/>
                          </a:ln>
                        </pic:spPr>
                      </pic:pic>
                    </a:graphicData>
                  </a:graphic>
                </wp:inline>
              </w:drawing>
            </w:r>
          </w:p>
          <w:p w:rsidR="00143379" w:rsidRDefault="00143379" w:rsidP="00A168F5">
            <w:pPr>
              <w:rPr>
                <w:rFonts w:ascii="Arial" w:hAnsi="Arial"/>
                <w:b/>
              </w:rPr>
            </w:pPr>
          </w:p>
        </w:tc>
        <w:tc>
          <w:tcPr>
            <w:tcW w:w="6939" w:type="dxa"/>
            <w:tcBorders>
              <w:top w:val="double" w:sz="18" w:space="0" w:color="auto"/>
              <w:right w:val="double" w:sz="18" w:space="0" w:color="auto"/>
            </w:tcBorders>
          </w:tcPr>
          <w:p w:rsidR="00143379" w:rsidRDefault="00143379" w:rsidP="00A168F5">
            <w:pPr>
              <w:jc w:val="right"/>
              <w:rPr>
                <w:rFonts w:ascii="Arial" w:hAnsi="Arial"/>
                <w:b/>
                <w:sz w:val="56"/>
              </w:rPr>
            </w:pPr>
          </w:p>
          <w:p w:rsidR="00143379" w:rsidRPr="007F153B" w:rsidRDefault="00143379" w:rsidP="00A168F5">
            <w:pPr>
              <w:jc w:val="right"/>
              <w:rPr>
                <w:rFonts w:ascii="Arial" w:hAnsi="Arial"/>
                <w:b/>
                <w:sz w:val="56"/>
                <w:szCs w:val="56"/>
              </w:rPr>
            </w:pPr>
            <w:r w:rsidRPr="007F153B">
              <w:rPr>
                <w:rFonts w:ascii="Arial" w:hAnsi="Arial"/>
                <w:b/>
                <w:sz w:val="56"/>
                <w:szCs w:val="56"/>
              </w:rPr>
              <w:t>JOB DESCRIPTION</w:t>
            </w:r>
          </w:p>
        </w:tc>
      </w:tr>
      <w:tr w:rsidR="00143379" w:rsidTr="00A168F5">
        <w:tblPrEx>
          <w:tblCellMar>
            <w:top w:w="0" w:type="dxa"/>
            <w:bottom w:w="0" w:type="dxa"/>
          </w:tblCellMar>
        </w:tblPrEx>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cs="Arial"/>
                <w:b/>
              </w:rPr>
              <w:t>CHILDREN YOUNG PEOPLE AND FAMILIES PORTFOLIO</w:t>
            </w:r>
          </w:p>
        </w:tc>
        <w:tc>
          <w:tcPr>
            <w:tcW w:w="6939" w:type="dxa"/>
            <w:tcBorders>
              <w:top w:val="single" w:sz="6" w:space="0" w:color="auto"/>
              <w:left w:val="nil"/>
              <w:bottom w:val="single" w:sz="6" w:space="0" w:color="auto"/>
              <w:right w:val="double" w:sz="18" w:space="0" w:color="auto"/>
            </w:tcBorders>
            <w:vAlign w:val="center"/>
          </w:tcPr>
          <w:p w:rsidR="00143379" w:rsidRDefault="00143379" w:rsidP="00A168F5">
            <w:pPr>
              <w:pStyle w:val="Heading3"/>
              <w:spacing w:before="0" w:after="0"/>
            </w:pPr>
            <w:r>
              <w:t>This authority / school is committed to safeguarding and promoting the welfare of children and young people and expects all staff and volunteers to share this commitment</w:t>
            </w:r>
          </w:p>
        </w:tc>
      </w:tr>
      <w:tr w:rsidR="00143379" w:rsidTr="00A168F5">
        <w:tblPrEx>
          <w:tblCellMar>
            <w:top w:w="0" w:type="dxa"/>
            <w:bottom w:w="0" w:type="dxa"/>
          </w:tblCellMar>
        </w:tblPrEx>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b/>
              </w:rPr>
              <w:t>SCHOOL</w:t>
            </w:r>
          </w:p>
        </w:tc>
        <w:tc>
          <w:tcPr>
            <w:tcW w:w="6939" w:type="dxa"/>
            <w:tcBorders>
              <w:top w:val="nil"/>
              <w:left w:val="nil"/>
              <w:bottom w:val="nil"/>
              <w:right w:val="double" w:sz="18" w:space="0" w:color="auto"/>
            </w:tcBorders>
            <w:vAlign w:val="center"/>
          </w:tcPr>
          <w:p w:rsidR="00143379" w:rsidRDefault="00143379" w:rsidP="00A168F5">
            <w:pPr>
              <w:rPr>
                <w:rFonts w:ascii="Arial" w:hAnsi="Arial"/>
                <w:b/>
              </w:rPr>
            </w:pPr>
          </w:p>
        </w:tc>
      </w:tr>
      <w:tr w:rsidR="00143379" w:rsidRPr="00187D96" w:rsidTr="00A168F5">
        <w:tblPrEx>
          <w:tblCellMar>
            <w:top w:w="0" w:type="dxa"/>
            <w:bottom w:w="0" w:type="dxa"/>
          </w:tblCellMar>
        </w:tblPrEx>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rsidR="00143379" w:rsidRPr="00187D96" w:rsidRDefault="00143379" w:rsidP="00A168F5">
            <w:pPr>
              <w:rPr>
                <w:rFonts w:ascii="Arial" w:hAnsi="Arial" w:cs="Arial"/>
                <w:b/>
              </w:rPr>
            </w:pPr>
            <w:r w:rsidRPr="00187D96">
              <w:rPr>
                <w:rFonts w:ascii="Arial" w:hAnsi="Arial" w:cs="Arial"/>
                <w:b/>
              </w:rPr>
              <w:t>TEACHING ASSISTANT – LEVEL 1</w:t>
            </w:r>
          </w:p>
        </w:tc>
      </w:tr>
      <w:tr w:rsidR="00143379" w:rsidTr="00A168F5">
        <w:tblPrEx>
          <w:tblCellMar>
            <w:top w:w="0" w:type="dxa"/>
            <w:bottom w:w="0" w:type="dxa"/>
          </w:tblCellMar>
        </w:tblPrEx>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rsidR="00143379" w:rsidRDefault="00143379" w:rsidP="00A168F5">
            <w:pPr>
              <w:rPr>
                <w:rFonts w:ascii="Arial" w:hAnsi="Arial"/>
                <w:b/>
              </w:rPr>
            </w:pPr>
            <w:r>
              <w:rPr>
                <w:rFonts w:ascii="Arial" w:hAnsi="Arial"/>
                <w:b/>
              </w:rPr>
              <w:t>LD 2</w:t>
            </w:r>
          </w:p>
        </w:tc>
      </w:tr>
      <w:tr w:rsidR="00143379" w:rsidTr="00A168F5">
        <w:tblPrEx>
          <w:tblCellMar>
            <w:top w:w="0" w:type="dxa"/>
            <w:bottom w:w="0" w:type="dxa"/>
          </w:tblCellMar>
        </w:tblPrEx>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b/>
              </w:rPr>
              <w:t>TOOLKIT JOB REF NUMBER</w:t>
            </w:r>
          </w:p>
        </w:tc>
        <w:tc>
          <w:tcPr>
            <w:tcW w:w="6939" w:type="dxa"/>
            <w:tcBorders>
              <w:top w:val="nil"/>
              <w:left w:val="nil"/>
              <w:bottom w:val="nil"/>
              <w:right w:val="double" w:sz="18" w:space="0" w:color="auto"/>
            </w:tcBorders>
            <w:vAlign w:val="center"/>
          </w:tcPr>
          <w:p w:rsidR="00143379" w:rsidRDefault="00143379" w:rsidP="00A168F5">
            <w:pPr>
              <w:rPr>
                <w:rFonts w:ascii="Arial" w:hAnsi="Arial"/>
                <w:b/>
              </w:rPr>
            </w:pPr>
            <w:r>
              <w:rPr>
                <w:rFonts w:ascii="Arial" w:hAnsi="Arial"/>
                <w:b/>
              </w:rPr>
              <w:t>ToolkitJD13a</w:t>
            </w:r>
          </w:p>
        </w:tc>
      </w:tr>
      <w:tr w:rsidR="00143379" w:rsidTr="00A168F5">
        <w:tblPrEx>
          <w:tblCellMar>
            <w:top w:w="0" w:type="dxa"/>
            <w:bottom w:w="0" w:type="dxa"/>
          </w:tblCellMar>
        </w:tblPrEx>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rsidR="00143379" w:rsidRDefault="00143379" w:rsidP="00A168F5">
            <w:pPr>
              <w:rPr>
                <w:rFonts w:ascii="Arial" w:hAnsi="Arial"/>
                <w:b/>
              </w:rPr>
            </w:pPr>
            <w:r>
              <w:rPr>
                <w:rFonts w:ascii="Arial" w:hAnsi="Arial"/>
                <w:b/>
              </w:rPr>
              <w:t>3 (inclusive of JWCs) Special School</w:t>
            </w:r>
          </w:p>
        </w:tc>
      </w:tr>
      <w:tr w:rsidR="00143379" w:rsidTr="00A168F5">
        <w:tblPrEx>
          <w:tblCellMar>
            <w:top w:w="0" w:type="dxa"/>
            <w:bottom w:w="0" w:type="dxa"/>
          </w:tblCellMar>
        </w:tblPrEx>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rsidR="00143379" w:rsidRDefault="00143379" w:rsidP="00A168F5">
            <w:pPr>
              <w:rPr>
                <w:rFonts w:ascii="Arial" w:hAnsi="Arial"/>
                <w:b/>
              </w:rPr>
            </w:pPr>
            <w:r>
              <w:rPr>
                <w:rFonts w:ascii="Arial" w:hAnsi="Arial"/>
                <w:b/>
              </w:rPr>
              <w:t>Line Manager as defined in staffing structure</w:t>
            </w:r>
          </w:p>
        </w:tc>
      </w:tr>
      <w:tr w:rsidR="00143379" w:rsidTr="00A168F5">
        <w:tblPrEx>
          <w:tblCellMar>
            <w:top w:w="0" w:type="dxa"/>
            <w:bottom w:w="0" w:type="dxa"/>
          </w:tblCellMar>
        </w:tblPrEx>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rsidR="00143379" w:rsidRDefault="00143379" w:rsidP="00A168F5">
            <w:pPr>
              <w:rPr>
                <w:rFonts w:ascii="Arial" w:hAnsi="Arial"/>
                <w:b/>
              </w:rPr>
            </w:pPr>
            <w:r>
              <w:rPr>
                <w:rFonts w:ascii="Arial" w:hAnsi="Arial"/>
                <w:b/>
              </w:rPr>
              <w:t>As defined in staffing structure</w:t>
            </w:r>
          </w:p>
        </w:tc>
      </w:tr>
      <w:tr w:rsidR="00143379" w:rsidTr="00A168F5">
        <w:tblPrEx>
          <w:tblCellMar>
            <w:top w:w="0" w:type="dxa"/>
            <w:bottom w:w="0" w:type="dxa"/>
          </w:tblCellMar>
        </w:tblPrEx>
        <w:trPr>
          <w:trHeight w:val="896"/>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smartTag w:uri="urn:schemas-microsoft-com:office:smarttags" w:element="place">
              <w:r>
                <w:rPr>
                  <w:rFonts w:ascii="Arial" w:hAnsi="Arial"/>
                  <w:b/>
                </w:rPr>
                <w:t>HOLIDAY</w:t>
              </w:r>
            </w:smartTag>
            <w:r>
              <w:rPr>
                <w:rFonts w:ascii="Arial" w:hAnsi="Arial"/>
                <w:b/>
              </w:rPr>
              <w:t xml:space="preserve"> AND SICKNESS COVER</w:t>
            </w:r>
          </w:p>
        </w:tc>
        <w:tc>
          <w:tcPr>
            <w:tcW w:w="6939" w:type="dxa"/>
            <w:tcBorders>
              <w:top w:val="single" w:sz="6" w:space="0" w:color="auto"/>
              <w:left w:val="nil"/>
              <w:bottom w:val="single" w:sz="4" w:space="0" w:color="auto"/>
              <w:right w:val="double" w:sz="18" w:space="0" w:color="auto"/>
            </w:tcBorders>
            <w:vAlign w:val="center"/>
          </w:tcPr>
          <w:p w:rsidR="00143379" w:rsidRDefault="00143379" w:rsidP="00A168F5">
            <w:pPr>
              <w:rPr>
                <w:rFonts w:ascii="Arial" w:hAnsi="Arial"/>
                <w:b/>
              </w:rPr>
            </w:pPr>
          </w:p>
        </w:tc>
      </w:tr>
      <w:tr w:rsidR="00143379" w:rsidTr="00A168F5">
        <w:tblPrEx>
          <w:tblCellMar>
            <w:top w:w="0" w:type="dxa"/>
            <w:bottom w:w="0" w:type="dxa"/>
          </w:tblCellMar>
        </w:tblPrEx>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rsidR="00143379" w:rsidRDefault="00143379" w:rsidP="00A168F5">
            <w:pPr>
              <w:rPr>
                <w:rFonts w:ascii="Arial" w:hAnsi="Arial"/>
                <w:b/>
              </w:rPr>
            </w:pPr>
            <w:r>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rsidR="00143379" w:rsidRPr="00143D57" w:rsidRDefault="00143379" w:rsidP="00A168F5">
            <w:pPr>
              <w:rPr>
                <w:rFonts w:ascii="Arial" w:hAnsi="Arial" w:cs="Arial"/>
                <w:b/>
              </w:rPr>
            </w:pPr>
            <w:r w:rsidRPr="00143D57">
              <w:rPr>
                <w:rFonts w:ascii="Arial" w:hAnsi="Arial" w:cs="Arial"/>
                <w:b/>
              </w:rPr>
              <w:t>TO WORK UNDER THE DIRECT INSTRUCTION OF TEACHING/SENIOR STAFF, USUALLY IN THE CLASSROOM WITH THE TEACHER, TO SUPPORT ACCESS TO LEARNING FOR PUPILS AND PROVIDE GENERAL SUPPORT TO THE TEACHER IN THE MANAGEMENT OF PUPILS AND THE CLASSROOM</w:t>
            </w:r>
          </w:p>
          <w:p w:rsidR="00143379" w:rsidRDefault="00143379" w:rsidP="00A168F5">
            <w:pPr>
              <w:rPr>
                <w:rFonts w:ascii="Arial" w:hAnsi="Arial"/>
                <w:b/>
              </w:rPr>
            </w:pPr>
          </w:p>
        </w:tc>
      </w:tr>
      <w:tr w:rsidR="00143379" w:rsidRPr="00143D57" w:rsidTr="00A168F5">
        <w:tblPrEx>
          <w:tblCellMar>
            <w:top w:w="0" w:type="dxa"/>
            <w:bottom w:w="0" w:type="dxa"/>
          </w:tblCellMar>
        </w:tblPrEx>
        <w:trPr>
          <w:trHeight w:val="1243"/>
          <w:jc w:val="center"/>
        </w:trPr>
        <w:tc>
          <w:tcPr>
            <w:tcW w:w="2808" w:type="dxa"/>
            <w:tcBorders>
              <w:top w:val="single" w:sz="6" w:space="0" w:color="auto"/>
              <w:left w:val="double" w:sz="18" w:space="0" w:color="auto"/>
              <w:bottom w:val="double" w:sz="18" w:space="0" w:color="auto"/>
              <w:right w:val="single" w:sz="6" w:space="0" w:color="auto"/>
            </w:tcBorders>
            <w:vAlign w:val="center"/>
          </w:tcPr>
          <w:p w:rsidR="00143379" w:rsidRDefault="00143379" w:rsidP="00A168F5">
            <w:pPr>
              <w:rPr>
                <w:rFonts w:ascii="Arial" w:hAnsi="Arial"/>
                <w:b/>
              </w:rPr>
            </w:pPr>
            <w:r>
              <w:rPr>
                <w:rFonts w:ascii="Arial" w:hAnsi="Arial"/>
                <w:b/>
              </w:rPr>
              <w:t>RELEVANT QUALIFICATIONS AND EXPERIENCE</w:t>
            </w:r>
          </w:p>
        </w:tc>
        <w:tc>
          <w:tcPr>
            <w:tcW w:w="6939" w:type="dxa"/>
            <w:tcBorders>
              <w:top w:val="single" w:sz="4" w:space="0" w:color="auto"/>
              <w:left w:val="nil"/>
              <w:bottom w:val="double" w:sz="18" w:space="0" w:color="auto"/>
              <w:right w:val="double" w:sz="18" w:space="0" w:color="auto"/>
            </w:tcBorders>
            <w:vAlign w:val="center"/>
          </w:tcPr>
          <w:p w:rsidR="00143379" w:rsidRPr="00143D57" w:rsidRDefault="00143379" w:rsidP="00A168F5">
            <w:pPr>
              <w:rPr>
                <w:rFonts w:ascii="Arial" w:hAnsi="Arial" w:cs="Arial"/>
                <w:b/>
              </w:rPr>
            </w:pPr>
            <w:r w:rsidRPr="00143D57">
              <w:rPr>
                <w:rFonts w:ascii="Arial" w:hAnsi="Arial" w:cs="Arial"/>
                <w:b/>
              </w:rPr>
              <w:t>GOOD LITERACY/NUMERACY SKILLS</w:t>
            </w:r>
          </w:p>
          <w:p w:rsidR="00143379" w:rsidRPr="00143D57" w:rsidRDefault="00143379" w:rsidP="00A168F5">
            <w:pPr>
              <w:rPr>
                <w:rFonts w:ascii="Arial" w:hAnsi="Arial" w:cs="Arial"/>
                <w:b/>
              </w:rPr>
            </w:pPr>
            <w:r w:rsidRPr="00143D57">
              <w:rPr>
                <w:rFonts w:ascii="Arial" w:hAnsi="Arial" w:cs="Arial"/>
                <w:b/>
              </w:rPr>
              <w:t xml:space="preserve">COMPLETION OF </w:t>
            </w:r>
            <w:proofErr w:type="spellStart"/>
            <w:r w:rsidRPr="00143D57">
              <w:rPr>
                <w:rFonts w:ascii="Arial" w:hAnsi="Arial" w:cs="Arial"/>
                <w:b/>
              </w:rPr>
              <w:t>DfE</w:t>
            </w:r>
            <w:proofErr w:type="spellEnd"/>
            <w:r w:rsidRPr="00143D57">
              <w:rPr>
                <w:rFonts w:ascii="Arial" w:hAnsi="Arial" w:cs="Arial"/>
                <w:b/>
              </w:rPr>
              <w:t xml:space="preserve"> TEACHER ASSISTANT INDUCTION PROGRAMME</w:t>
            </w:r>
          </w:p>
          <w:p w:rsidR="00143379" w:rsidRPr="00143D57" w:rsidRDefault="00143379" w:rsidP="00A168F5">
            <w:pPr>
              <w:rPr>
                <w:rFonts w:ascii="Arial" w:hAnsi="Arial" w:cs="Arial"/>
                <w:b/>
              </w:rPr>
            </w:pPr>
            <w:r w:rsidRPr="00143D57">
              <w:rPr>
                <w:rFonts w:ascii="Arial" w:hAnsi="Arial" w:cs="Arial"/>
                <w:b/>
              </w:rPr>
              <w:lastRenderedPageBreak/>
              <w:t>PARTICIPATION IN DEVELOPMENT AND TRAINING OPPORTUNITIES</w:t>
            </w:r>
          </w:p>
        </w:tc>
      </w:tr>
    </w:tbl>
    <w:p w:rsidR="00757898" w:rsidRDefault="00757898" w:rsidP="00143379"/>
    <w:tbl>
      <w:tblPr>
        <w:tblW w:w="9781" w:type="dxa"/>
        <w:jc w:val="center"/>
        <w:tblLayout w:type="fixed"/>
        <w:tblLook w:val="0000" w:firstRow="0" w:lastRow="0" w:firstColumn="0" w:lastColumn="0" w:noHBand="0" w:noVBand="0"/>
      </w:tblPr>
      <w:tblGrid>
        <w:gridCol w:w="9781"/>
      </w:tblGrid>
      <w:tr w:rsidR="008261A8" w:rsidTr="00A168F5">
        <w:tblPrEx>
          <w:tblCellMar>
            <w:top w:w="0" w:type="dxa"/>
            <w:bottom w:w="0" w:type="dxa"/>
          </w:tblCellMar>
        </w:tblPrEx>
        <w:trPr>
          <w:jc w:val="center"/>
        </w:trPr>
        <w:tc>
          <w:tcPr>
            <w:tcW w:w="9781" w:type="dxa"/>
            <w:tcBorders>
              <w:top w:val="double" w:sz="12" w:space="0" w:color="auto"/>
              <w:left w:val="double" w:sz="12" w:space="0" w:color="auto"/>
              <w:right w:val="double" w:sz="12" w:space="0" w:color="auto"/>
            </w:tcBorders>
          </w:tcPr>
          <w:p w:rsidR="008261A8" w:rsidRDefault="008261A8" w:rsidP="00A168F5">
            <w:pPr>
              <w:rPr>
                <w:rFonts w:ascii="Arial" w:hAnsi="Arial"/>
                <w:b/>
              </w:rPr>
            </w:pPr>
            <w:r>
              <w:rPr>
                <w:rFonts w:ascii="Arial" w:hAnsi="Arial"/>
                <w:b/>
              </w:rPr>
              <w:t xml:space="preserve">JOB DESCRIPTION FOR POST OF:- TEACHING ASSISTANT – LEVEL 1  </w:t>
            </w:r>
          </w:p>
        </w:tc>
      </w:tr>
      <w:tr w:rsidR="008261A8" w:rsidTr="00A168F5">
        <w:tblPrEx>
          <w:tblCellMar>
            <w:top w:w="0" w:type="dxa"/>
            <w:bottom w:w="0" w:type="dxa"/>
          </w:tblCellMar>
        </w:tblPrEx>
        <w:trPr>
          <w:jc w:val="center"/>
        </w:trPr>
        <w:tc>
          <w:tcPr>
            <w:tcW w:w="9781" w:type="dxa"/>
            <w:tcBorders>
              <w:left w:val="double" w:sz="12" w:space="0" w:color="auto"/>
              <w:right w:val="double" w:sz="12" w:space="0" w:color="auto"/>
            </w:tcBorders>
          </w:tcPr>
          <w:p w:rsidR="008261A8" w:rsidRDefault="008261A8" w:rsidP="00A168F5">
            <w:pPr>
              <w:jc w:val="right"/>
              <w:rPr>
                <w:rFonts w:ascii="Arial" w:hAnsi="Arial"/>
                <w:b/>
              </w:rPr>
            </w:pPr>
          </w:p>
        </w:tc>
      </w:tr>
      <w:tr w:rsidR="008261A8" w:rsidTr="00A168F5">
        <w:tblPrEx>
          <w:tblCellMar>
            <w:top w:w="0" w:type="dxa"/>
            <w:bottom w:w="0" w:type="dxa"/>
          </w:tblCellMar>
        </w:tblPrEx>
        <w:trPr>
          <w:jc w:val="center"/>
        </w:trPr>
        <w:tc>
          <w:tcPr>
            <w:tcW w:w="9781" w:type="dxa"/>
            <w:tcBorders>
              <w:left w:val="double" w:sz="12" w:space="0" w:color="auto"/>
              <w:bottom w:val="double" w:sz="12" w:space="0" w:color="auto"/>
              <w:right w:val="double" w:sz="12" w:space="0" w:color="auto"/>
            </w:tcBorders>
          </w:tcPr>
          <w:p w:rsidR="008261A8" w:rsidRDefault="008261A8" w:rsidP="00A168F5">
            <w:pPr>
              <w:rPr>
                <w:rFonts w:ascii="Arial" w:hAnsi="Arial"/>
                <w:b/>
              </w:rPr>
            </w:pPr>
            <w:r>
              <w:rPr>
                <w:rFonts w:ascii="Arial" w:hAnsi="Arial"/>
                <w:b/>
              </w:rPr>
              <w:t>SPECIFIC DUTIES AND RESPONSIBILITIES</w:t>
            </w:r>
          </w:p>
        </w:tc>
      </w:tr>
    </w:tbl>
    <w:p w:rsidR="008261A8" w:rsidRDefault="008261A8" w:rsidP="008261A8">
      <w:pPr>
        <w:rPr>
          <w:rFonts w:ascii="Arial" w:hAnsi="Arial"/>
          <w:b/>
        </w:rPr>
      </w:pPr>
    </w:p>
    <w:p w:rsidR="008261A8" w:rsidRPr="007F153B" w:rsidRDefault="008261A8" w:rsidP="008261A8">
      <w:pPr>
        <w:pStyle w:val="Heading5"/>
        <w:rPr>
          <w:rFonts w:ascii="Arial" w:hAnsi="Arial" w:cs="Arial"/>
          <w:b w:val="0"/>
          <w:i w:val="0"/>
          <w:sz w:val="24"/>
          <w:szCs w:val="24"/>
        </w:rPr>
      </w:pPr>
      <w:r w:rsidRPr="007F153B">
        <w:rPr>
          <w:rFonts w:ascii="Arial" w:hAnsi="Arial" w:cs="Arial"/>
          <w:b w:val="0"/>
          <w:i w:val="0"/>
          <w:sz w:val="24"/>
          <w:szCs w:val="24"/>
        </w:rPr>
        <w:t xml:space="preserve">The </w:t>
      </w:r>
      <w:proofErr w:type="spellStart"/>
      <w:r w:rsidRPr="007F153B">
        <w:rPr>
          <w:rFonts w:ascii="Arial" w:hAnsi="Arial" w:cs="Arial"/>
          <w:b w:val="0"/>
          <w:i w:val="0"/>
          <w:sz w:val="24"/>
          <w:szCs w:val="24"/>
        </w:rPr>
        <w:t>postholder</w:t>
      </w:r>
      <w:proofErr w:type="spellEnd"/>
      <w:r w:rsidRPr="007F153B">
        <w:rPr>
          <w:rFonts w:ascii="Arial" w:hAnsi="Arial" w:cs="Arial"/>
          <w:b w:val="0"/>
          <w:i w:val="0"/>
          <w:sz w:val="24"/>
          <w:szCs w:val="24"/>
        </w:rPr>
        <w:t xml:space="preserve"> must at all times carry out his/her duties and responsibilities within the spirit of City Council and School Policies and within the framework of the Education Act 2002, and School Standards and Framework Act 1998 with particular regard to the statutory responsibilities of the Governing Bodies of Schools.</w:t>
      </w:r>
    </w:p>
    <w:p w:rsidR="008261A8" w:rsidRPr="00143D57" w:rsidRDefault="008261A8" w:rsidP="008261A8">
      <w:pPr>
        <w:pStyle w:val="Heading5"/>
        <w:rPr>
          <w:rFonts w:ascii="Arial" w:hAnsi="Arial" w:cs="Arial"/>
          <w:i w:val="0"/>
        </w:rPr>
      </w:pPr>
      <w:r w:rsidRPr="00143D57">
        <w:rPr>
          <w:rFonts w:ascii="Arial" w:hAnsi="Arial" w:cs="Arial"/>
          <w:i w:val="0"/>
        </w:rPr>
        <w:t>M</w:t>
      </w:r>
      <w:r>
        <w:rPr>
          <w:rFonts w:ascii="Arial" w:hAnsi="Arial" w:cs="Arial"/>
          <w:i w:val="0"/>
        </w:rPr>
        <w:t>ain</w:t>
      </w:r>
      <w:r w:rsidRPr="00143D57">
        <w:rPr>
          <w:rFonts w:ascii="Arial" w:hAnsi="Arial" w:cs="Arial"/>
          <w:i w:val="0"/>
        </w:rPr>
        <w:t xml:space="preserve"> D</w:t>
      </w:r>
      <w:r>
        <w:rPr>
          <w:rFonts w:ascii="Arial" w:hAnsi="Arial" w:cs="Arial"/>
          <w:i w:val="0"/>
        </w:rPr>
        <w:t>uties</w:t>
      </w:r>
      <w:r w:rsidRPr="00143D57">
        <w:rPr>
          <w:rFonts w:ascii="Arial" w:hAnsi="Arial" w:cs="Arial"/>
          <w:i w:val="0"/>
        </w:rPr>
        <w:t xml:space="preserve"> </w:t>
      </w:r>
      <w:r>
        <w:rPr>
          <w:rFonts w:ascii="Arial" w:hAnsi="Arial" w:cs="Arial"/>
          <w:i w:val="0"/>
        </w:rPr>
        <w:t>and</w:t>
      </w:r>
      <w:r w:rsidRPr="00143D57">
        <w:rPr>
          <w:rFonts w:ascii="Arial" w:hAnsi="Arial" w:cs="Arial"/>
          <w:i w:val="0"/>
        </w:rPr>
        <w:t xml:space="preserve"> R</w:t>
      </w:r>
      <w:r>
        <w:rPr>
          <w:rFonts w:ascii="Arial" w:hAnsi="Arial" w:cs="Arial"/>
          <w:i w:val="0"/>
        </w:rPr>
        <w:t>esponsibilities</w:t>
      </w:r>
    </w:p>
    <w:p w:rsidR="008261A8" w:rsidRDefault="008261A8" w:rsidP="008261A8"/>
    <w:tbl>
      <w:tblPr>
        <w:tblW w:w="0" w:type="auto"/>
        <w:tblLook w:val="0000" w:firstRow="0" w:lastRow="0" w:firstColumn="0" w:lastColumn="0" w:noHBand="0" w:noVBand="0"/>
      </w:tblPr>
      <w:tblGrid>
        <w:gridCol w:w="9026"/>
      </w:tblGrid>
      <w:tr w:rsidR="008261A8" w:rsidTr="00A168F5">
        <w:tblPrEx>
          <w:tblCellMar>
            <w:top w:w="0" w:type="dxa"/>
            <w:bottom w:w="0" w:type="dxa"/>
          </w:tblCellMar>
        </w:tblPrEx>
        <w:tc>
          <w:tcPr>
            <w:tcW w:w="9245" w:type="dxa"/>
          </w:tcPr>
          <w:p w:rsidR="008261A8" w:rsidRDefault="008261A8" w:rsidP="00A168F5">
            <w:pPr>
              <w:pStyle w:val="Heading3"/>
              <w:spacing w:before="0" w:after="0"/>
              <w:rPr>
                <w:bCs w:val="0"/>
              </w:rPr>
            </w:pPr>
            <w:r>
              <w:rPr>
                <w:bCs w:val="0"/>
              </w:rPr>
              <w:t>SUPPORT FOR PUPILS</w:t>
            </w:r>
          </w:p>
          <w:p w:rsidR="008261A8" w:rsidRDefault="008261A8" w:rsidP="00A168F5"/>
        </w:tc>
      </w:tr>
      <w:tr w:rsidR="008261A8" w:rsidTr="00A168F5">
        <w:tblPrEx>
          <w:tblCellMar>
            <w:top w:w="0" w:type="dxa"/>
            <w:bottom w:w="0" w:type="dxa"/>
          </w:tblCellMar>
        </w:tblPrEx>
        <w:tc>
          <w:tcPr>
            <w:tcW w:w="9245" w:type="dxa"/>
          </w:tcPr>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Attend to the pupils’ personal needs, and implement related personal programmes, including social, health, physical, hygiene, first aid and welfare matters</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Supervise and support pupils ensuring their safety and access to learning</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Establish good relationships with pupils, acting as a role model and being aware of and responding appropriately to individual needs</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Promote the inclusion and acceptance of all pupils</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Encourage pupils to interact with others and engage in activities led by the teacher</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Encourage pupils to act independently as appropriate</w:t>
            </w:r>
          </w:p>
          <w:p w:rsidR="008261A8" w:rsidRPr="00143D57" w:rsidRDefault="008261A8" w:rsidP="00A168F5">
            <w:pPr>
              <w:ind w:left="360" w:hanging="720"/>
              <w:rPr>
                <w:rFonts w:ascii="Arial" w:hAnsi="Arial" w:cs="Arial"/>
              </w:rPr>
            </w:pPr>
          </w:p>
        </w:tc>
      </w:tr>
      <w:tr w:rsidR="008261A8" w:rsidTr="00A168F5">
        <w:tblPrEx>
          <w:tblCellMar>
            <w:top w:w="0" w:type="dxa"/>
            <w:bottom w:w="0" w:type="dxa"/>
          </w:tblCellMar>
        </w:tblPrEx>
        <w:tc>
          <w:tcPr>
            <w:tcW w:w="9245" w:type="dxa"/>
          </w:tcPr>
          <w:p w:rsidR="008261A8" w:rsidRPr="00143D57" w:rsidRDefault="008261A8" w:rsidP="00A168F5">
            <w:pPr>
              <w:pStyle w:val="Heading3"/>
              <w:spacing w:before="0" w:after="0"/>
              <w:rPr>
                <w:bCs w:val="0"/>
              </w:rPr>
            </w:pPr>
            <w:r w:rsidRPr="00143D57">
              <w:rPr>
                <w:bCs w:val="0"/>
              </w:rPr>
              <w:t>SUPPORT FOR THE TEACHER</w:t>
            </w:r>
          </w:p>
          <w:p w:rsidR="008261A8" w:rsidRPr="00143D57" w:rsidRDefault="008261A8" w:rsidP="00A168F5">
            <w:pPr>
              <w:ind w:left="360" w:hanging="720"/>
              <w:rPr>
                <w:rFonts w:ascii="Arial" w:hAnsi="Arial" w:cs="Arial"/>
              </w:rPr>
            </w:pPr>
          </w:p>
        </w:tc>
      </w:tr>
      <w:tr w:rsidR="008261A8" w:rsidTr="00A168F5">
        <w:tblPrEx>
          <w:tblCellMar>
            <w:top w:w="0" w:type="dxa"/>
            <w:bottom w:w="0" w:type="dxa"/>
          </w:tblCellMar>
        </w:tblPrEx>
        <w:tc>
          <w:tcPr>
            <w:tcW w:w="9245" w:type="dxa"/>
          </w:tcPr>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 xml:space="preserve">Prepare classroom as directed for lessons and clear afterwards and assist with the display of </w:t>
            </w:r>
            <w:proofErr w:type="gramStart"/>
            <w:r w:rsidRPr="00143D57">
              <w:rPr>
                <w:rFonts w:ascii="Arial" w:hAnsi="Arial" w:cs="Arial"/>
              </w:rPr>
              <w:t>pupils</w:t>
            </w:r>
            <w:proofErr w:type="gramEnd"/>
            <w:r w:rsidRPr="00143D57">
              <w:rPr>
                <w:rFonts w:ascii="Arial" w:hAnsi="Arial" w:cs="Arial"/>
              </w:rPr>
              <w:t xml:space="preserve"> work</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Be aware of pupil problems/progress/achievements and report to the teacher as agreed</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Undertake pupil record keeping as requested</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Support the teacher in managing pupil behaviour, reporting difficulties as appropriate</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Gather/report information from/to parents/carers as directed</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Provide clerical/admin. support e.g. photocopying, typing, filing, collecting money etc.</w:t>
            </w:r>
          </w:p>
          <w:p w:rsidR="008261A8" w:rsidRPr="00143D57" w:rsidRDefault="008261A8" w:rsidP="00A168F5">
            <w:pPr>
              <w:ind w:left="360" w:hanging="720"/>
              <w:rPr>
                <w:rFonts w:ascii="Arial" w:hAnsi="Arial" w:cs="Arial"/>
              </w:rPr>
            </w:pPr>
          </w:p>
        </w:tc>
      </w:tr>
      <w:tr w:rsidR="008261A8" w:rsidTr="00A168F5">
        <w:tblPrEx>
          <w:tblCellMar>
            <w:top w:w="0" w:type="dxa"/>
            <w:bottom w:w="0" w:type="dxa"/>
          </w:tblCellMar>
        </w:tblPrEx>
        <w:tc>
          <w:tcPr>
            <w:tcW w:w="9245" w:type="dxa"/>
          </w:tcPr>
          <w:p w:rsidR="008261A8" w:rsidRPr="00143D57" w:rsidRDefault="008261A8" w:rsidP="00A168F5">
            <w:pPr>
              <w:pStyle w:val="Heading3"/>
              <w:spacing w:before="0" w:after="0"/>
              <w:rPr>
                <w:bCs w:val="0"/>
              </w:rPr>
            </w:pPr>
            <w:r w:rsidRPr="00143D57">
              <w:rPr>
                <w:bCs w:val="0"/>
              </w:rPr>
              <w:t>SUPPORT FOR THE CURRICULUM</w:t>
            </w:r>
          </w:p>
          <w:p w:rsidR="008261A8" w:rsidRPr="00143D57" w:rsidRDefault="008261A8" w:rsidP="00A168F5">
            <w:pPr>
              <w:ind w:left="360" w:hanging="720"/>
              <w:rPr>
                <w:rFonts w:ascii="Arial" w:hAnsi="Arial" w:cs="Arial"/>
              </w:rPr>
            </w:pPr>
          </w:p>
        </w:tc>
      </w:tr>
      <w:tr w:rsidR="008261A8" w:rsidTr="00A168F5">
        <w:tblPrEx>
          <w:tblCellMar>
            <w:top w:w="0" w:type="dxa"/>
            <w:bottom w:w="0" w:type="dxa"/>
          </w:tblCellMar>
        </w:tblPrEx>
        <w:tc>
          <w:tcPr>
            <w:tcW w:w="9245" w:type="dxa"/>
          </w:tcPr>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Support pupils to understand instructions</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lastRenderedPageBreak/>
              <w:t>Support pupils in respect of local and national learning strategies e.g. literacy, numeracy, KS3, early years, as directed by the teacher</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Support pupils in using basic ICT as directed</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Prepare and maintain equipment/resources as directed by the teacher and assist pupils in their use</w:t>
            </w:r>
          </w:p>
          <w:p w:rsidR="008261A8" w:rsidRPr="00143D57" w:rsidRDefault="008261A8" w:rsidP="00A168F5">
            <w:pPr>
              <w:ind w:left="360" w:hanging="720"/>
              <w:rPr>
                <w:rFonts w:ascii="Arial" w:hAnsi="Arial" w:cs="Arial"/>
              </w:rPr>
            </w:pPr>
          </w:p>
        </w:tc>
      </w:tr>
      <w:tr w:rsidR="008261A8" w:rsidTr="00A168F5">
        <w:tblPrEx>
          <w:tblCellMar>
            <w:top w:w="0" w:type="dxa"/>
            <w:bottom w:w="0" w:type="dxa"/>
          </w:tblCellMar>
        </w:tblPrEx>
        <w:tc>
          <w:tcPr>
            <w:tcW w:w="9245" w:type="dxa"/>
          </w:tcPr>
          <w:p w:rsidR="008261A8" w:rsidRPr="00143D57" w:rsidRDefault="008261A8" w:rsidP="00A168F5">
            <w:pPr>
              <w:pStyle w:val="Heading3"/>
              <w:spacing w:before="0" w:after="0"/>
              <w:rPr>
                <w:bCs w:val="0"/>
              </w:rPr>
            </w:pPr>
            <w:r w:rsidRPr="00143D57">
              <w:rPr>
                <w:bCs w:val="0"/>
              </w:rPr>
              <w:lastRenderedPageBreak/>
              <w:t>SUPPORT FOR THE SCHOOL</w:t>
            </w:r>
          </w:p>
          <w:p w:rsidR="008261A8" w:rsidRPr="00143D57" w:rsidRDefault="008261A8" w:rsidP="00A168F5">
            <w:pPr>
              <w:ind w:left="360" w:hanging="720"/>
              <w:rPr>
                <w:rFonts w:ascii="Arial" w:hAnsi="Arial" w:cs="Arial"/>
              </w:rPr>
            </w:pPr>
          </w:p>
        </w:tc>
      </w:tr>
      <w:tr w:rsidR="008261A8" w:rsidTr="00A168F5">
        <w:tblPrEx>
          <w:tblCellMar>
            <w:top w:w="0" w:type="dxa"/>
            <w:bottom w:w="0" w:type="dxa"/>
          </w:tblCellMar>
        </w:tblPrEx>
        <w:tc>
          <w:tcPr>
            <w:tcW w:w="9245" w:type="dxa"/>
          </w:tcPr>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Be aware of and comply with policies and procedures relating to child protection, health, safety and security, confidentiality and data protection, reporting all concerns to an appropriate person</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Be aware of and support difference and ensure all pupils have equal access to opportunities to learn and develop</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Contribute to the overall ethos/work/aims of the school</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Appreciate and support the role of other professionals</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 xml:space="preserve">Attend relevant meetings as required </w:t>
            </w:r>
          </w:p>
          <w:p w:rsidR="008261A8" w:rsidRPr="00143D57" w:rsidRDefault="008261A8" w:rsidP="00A168F5">
            <w:pPr>
              <w:ind w:left="360" w:hanging="720"/>
              <w:rPr>
                <w:rFonts w:ascii="Arial" w:hAnsi="Arial" w:cs="Arial"/>
              </w:rPr>
            </w:pP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Participate in training and other learning activities and performance development as required</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Assist with the supervision of pupils out of lesson times, including before and after school and at lunchtimes</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Accompany teaching staff and pupils on visits, trips and out of school activities as required</w:t>
            </w:r>
          </w:p>
          <w:p w:rsidR="008261A8" w:rsidRPr="00143D57" w:rsidRDefault="008261A8" w:rsidP="008261A8">
            <w:pPr>
              <w:numPr>
                <w:ilvl w:val="0"/>
                <w:numId w:val="3"/>
              </w:numPr>
              <w:spacing w:after="0" w:line="240" w:lineRule="auto"/>
              <w:ind w:hanging="720"/>
              <w:rPr>
                <w:rFonts w:ascii="Arial" w:hAnsi="Arial" w:cs="Arial"/>
              </w:rPr>
            </w:pPr>
            <w:r w:rsidRPr="00143D57">
              <w:rPr>
                <w:rFonts w:ascii="Arial" w:hAnsi="Arial" w:cs="Arial"/>
              </w:rPr>
              <w:t>Any other related duties as they may arise.</w:t>
            </w:r>
          </w:p>
          <w:p w:rsidR="008261A8" w:rsidRPr="00143D57" w:rsidRDefault="008261A8" w:rsidP="00A168F5">
            <w:pPr>
              <w:ind w:left="360" w:hanging="720"/>
              <w:rPr>
                <w:rFonts w:ascii="Arial" w:hAnsi="Arial" w:cs="Arial"/>
              </w:rPr>
            </w:pPr>
          </w:p>
        </w:tc>
      </w:tr>
    </w:tbl>
    <w:p w:rsidR="008261A8" w:rsidRDefault="008261A8" w:rsidP="008261A8">
      <w:pPr>
        <w:ind w:left="-720"/>
        <w:rPr>
          <w:rFonts w:ascii="Arial" w:hAnsi="Arial"/>
          <w:b/>
        </w:rPr>
      </w:pPr>
    </w:p>
    <w:p w:rsidR="008261A8" w:rsidRDefault="008261A8" w:rsidP="008261A8">
      <w:pPr>
        <w:ind w:left="-720"/>
      </w:pPr>
    </w:p>
    <w:p w:rsidR="008261A8" w:rsidRDefault="008261A8" w:rsidP="008261A8">
      <w:pPr>
        <w:ind w:left="-720"/>
        <w:rPr>
          <w:rFonts w:ascii="Arial" w:hAnsi="Arial"/>
        </w:rPr>
      </w:pPr>
      <w:r w:rsidRPr="00336741">
        <w:rPr>
          <w:rFonts w:ascii="Arial" w:hAnsi="Arial"/>
        </w:rPr>
        <w:t>Any other duties and responsibilities appropriate to the grade and role</w:t>
      </w:r>
      <w:r>
        <w:rPr>
          <w:rFonts w:ascii="Arial" w:hAnsi="Arial"/>
        </w:rPr>
        <w:t>.</w:t>
      </w:r>
    </w:p>
    <w:p w:rsidR="008261A8" w:rsidRDefault="008261A8" w:rsidP="008261A8">
      <w:pPr>
        <w:ind w:left="-720"/>
        <w:rPr>
          <w:rFonts w:ascii="Arial" w:hAnsi="Arial"/>
        </w:rPr>
      </w:pPr>
    </w:p>
    <w:p w:rsidR="008261A8" w:rsidRDefault="008261A8" w:rsidP="008261A8">
      <w:pPr>
        <w:ind w:left="-720"/>
        <w:rPr>
          <w:rFonts w:ascii="Arial" w:hAnsi="Arial"/>
        </w:rPr>
      </w:pPr>
      <w:r>
        <w:rPr>
          <w:rFonts w:ascii="Arial" w:hAnsi="Arial"/>
        </w:rPr>
        <w:t>All the above duties and responsibilities to be carried out in accordance with Sheffield City Council’s Policies (and/or Policies adopted by the School Governing Body), Standing Orders and current legislation with an emphasis on Customer Care, Equal Opportunities, Data Protection and Health and Safety.</w:t>
      </w:r>
    </w:p>
    <w:p w:rsidR="00143379" w:rsidRDefault="00143379" w:rsidP="00143379">
      <w:bookmarkStart w:id="0" w:name="_GoBack"/>
      <w:bookmarkEnd w:id="0"/>
    </w:p>
    <w:sectPr w:rsidR="00143379" w:rsidSect="00AB36D3">
      <w:pgSz w:w="11906" w:h="16838"/>
      <w:pgMar w:top="1440" w:right="1440" w:bottom="1440" w:left="1440" w:header="708" w:footer="708" w:gutter="0"/>
      <w:pgBorders w:offsetFrom="page">
        <w:top w:val="triple" w:sz="4" w:space="24" w:color="0070C0"/>
        <w:left w:val="triple" w:sz="4" w:space="24" w:color="0070C0"/>
        <w:bottom w:val="triple" w:sz="4" w:space="24" w:color="0070C0"/>
        <w:right w:val="triple" w:sz="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enir Next Demi Bold">
    <w:charset w:val="00"/>
    <w:family w:val="swiss"/>
    <w:pitch w:val="variable"/>
    <w:sig w:usb0="800000AF" w:usb1="5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80156"/>
    <w:multiLevelType w:val="hybridMultilevel"/>
    <w:tmpl w:val="CCDCC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CF50C4"/>
    <w:multiLevelType w:val="hybridMultilevel"/>
    <w:tmpl w:val="48C62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E20795"/>
    <w:multiLevelType w:val="hybridMultilevel"/>
    <w:tmpl w:val="3A9241B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3A"/>
    <w:rsid w:val="00143379"/>
    <w:rsid w:val="001F20C7"/>
    <w:rsid w:val="00290F1E"/>
    <w:rsid w:val="0064079E"/>
    <w:rsid w:val="00657C45"/>
    <w:rsid w:val="00757898"/>
    <w:rsid w:val="007E0E0F"/>
    <w:rsid w:val="008261A8"/>
    <w:rsid w:val="009842DA"/>
    <w:rsid w:val="00AB36D3"/>
    <w:rsid w:val="00D5713A"/>
    <w:rsid w:val="00DB0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2C52DED"/>
  <w15:chartTrackingRefBased/>
  <w15:docId w15:val="{3FD435AE-947B-462C-BEE2-A9CF9D96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143379"/>
    <w:pPr>
      <w:keepNext/>
      <w:spacing w:before="240" w:after="60" w:line="240" w:lineRule="auto"/>
      <w:outlineLvl w:val="2"/>
    </w:pPr>
    <w:rPr>
      <w:rFonts w:ascii="Arial" w:eastAsia="Times New Roman" w:hAnsi="Arial" w:cs="Arial"/>
      <w:b/>
      <w:bCs/>
      <w:sz w:val="26"/>
      <w:szCs w:val="26"/>
      <w:lang w:eastAsia="en-GB"/>
    </w:rPr>
  </w:style>
  <w:style w:type="paragraph" w:styleId="Heading5">
    <w:name w:val="heading 5"/>
    <w:basedOn w:val="Normal"/>
    <w:next w:val="Normal"/>
    <w:link w:val="Heading5Char"/>
    <w:qFormat/>
    <w:rsid w:val="008261A8"/>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713A"/>
    <w:pPr>
      <w:spacing w:after="0" w:line="240" w:lineRule="auto"/>
    </w:pPr>
  </w:style>
  <w:style w:type="character" w:styleId="Hyperlink">
    <w:name w:val="Hyperlink"/>
    <w:basedOn w:val="DefaultParagraphFont"/>
    <w:uiPriority w:val="99"/>
    <w:unhideWhenUsed/>
    <w:rsid w:val="00757898"/>
    <w:rPr>
      <w:color w:val="0563C1" w:themeColor="hyperlink"/>
      <w:u w:val="single"/>
    </w:rPr>
  </w:style>
  <w:style w:type="character" w:customStyle="1" w:styleId="Heading3Char">
    <w:name w:val="Heading 3 Char"/>
    <w:basedOn w:val="DefaultParagraphFont"/>
    <w:link w:val="Heading3"/>
    <w:rsid w:val="00143379"/>
    <w:rPr>
      <w:rFonts w:ascii="Arial" w:eastAsia="Times New Roman" w:hAnsi="Arial" w:cs="Arial"/>
      <w:b/>
      <w:bCs/>
      <w:sz w:val="26"/>
      <w:szCs w:val="26"/>
      <w:lang w:eastAsia="en-GB"/>
    </w:rPr>
  </w:style>
  <w:style w:type="character" w:customStyle="1" w:styleId="Heading5Char">
    <w:name w:val="Heading 5 Char"/>
    <w:basedOn w:val="DefaultParagraphFont"/>
    <w:link w:val="Heading5"/>
    <w:rsid w:val="008261A8"/>
    <w:rPr>
      <w:rFonts w:ascii="Times New Roman" w:eastAsia="Times New Roman" w:hAnsi="Times New Roman" w:cs="Times New Roman"/>
      <w:b/>
      <w:bCs/>
      <w:i/>
      <w:iCs/>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archdale.sheffield.sch.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Rae McGuire</cp:lastModifiedBy>
  <cp:revision>4</cp:revision>
  <dcterms:created xsi:type="dcterms:W3CDTF">2025-10-01T12:28:00Z</dcterms:created>
  <dcterms:modified xsi:type="dcterms:W3CDTF">2025-10-01T12:39:00Z</dcterms:modified>
</cp:coreProperties>
</file>