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BD3" w14:textId="27FA6412" w:rsidR="00542680" w:rsidRPr="00BB0E74" w:rsidRDefault="00780B3F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18A8E412" wp14:editId="4ED007F8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764540" cy="764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76D">
        <w:rPr>
          <w:noProof/>
        </w:rPr>
        <w:drawing>
          <wp:anchor distT="0" distB="0" distL="114300" distR="114300" simplePos="0" relativeHeight="251660288" behindDoc="1" locked="0" layoutInCell="1" allowOverlap="1" wp14:anchorId="6A940D2C" wp14:editId="06BE0BF3">
            <wp:simplePos x="0" y="0"/>
            <wp:positionH relativeFrom="margin">
              <wp:posOffset>-215900</wp:posOffset>
            </wp:positionH>
            <wp:positionV relativeFrom="paragraph">
              <wp:posOffset>0</wp:posOffset>
            </wp:positionV>
            <wp:extent cx="2597150" cy="765810"/>
            <wp:effectExtent l="0" t="0" r="0" b="0"/>
            <wp:wrapTight wrapText="bothSides">
              <wp:wrapPolygon edited="0">
                <wp:start x="0" y="0"/>
                <wp:lineTo x="0" y="20955"/>
                <wp:lineTo x="21389" y="20955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2744" w14:textId="396BDA44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AE73C66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79A95AAF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140C0E">
        <w:rPr>
          <w:rFonts w:ascii="Arial" w:hAnsi="Arial" w:cs="Arial"/>
        </w:rPr>
        <w:t>Daresbury</w:t>
      </w:r>
      <w:r w:rsidR="00CD43AB" w:rsidRPr="00CD43AB">
        <w:rPr>
          <w:rFonts w:ascii="Arial" w:hAnsi="Arial" w:cs="Arial"/>
        </w:rPr>
        <w:t xml:space="preserve">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In order to apply, please submit the following completed application forms:</w:t>
      </w:r>
    </w:p>
    <w:p w14:paraId="04AD3F5E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0564B565" w14:textId="77777777" w:rsidR="006D144C" w:rsidRPr="00CD43AB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Application form</w:t>
      </w:r>
    </w:p>
    <w:p w14:paraId="36E09BB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747C0B7E" w14:textId="77777777" w:rsidR="00105620" w:rsidRPr="00CD43AB" w:rsidRDefault="00105620" w:rsidP="00542680">
      <w:pPr>
        <w:spacing w:after="0" w:line="240" w:lineRule="auto"/>
        <w:rPr>
          <w:rFonts w:ascii="Arial" w:hAnsi="Arial" w:cs="Arial"/>
        </w:rPr>
      </w:pP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E85B604" w14:textId="1E256713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 xml:space="preserve">closing date:  </w:t>
      </w:r>
      <w:r w:rsidR="00AF127D">
        <w:rPr>
          <w:rFonts w:ascii="Arial" w:hAnsi="Arial" w:cs="Arial"/>
          <w:b/>
          <w:color w:val="000000" w:themeColor="text1"/>
        </w:rPr>
        <w:t>Friday</w:t>
      </w:r>
      <w:r w:rsidR="00140C0E">
        <w:rPr>
          <w:rFonts w:ascii="Arial" w:hAnsi="Arial" w:cs="Arial"/>
          <w:b/>
          <w:color w:val="000000" w:themeColor="text1"/>
        </w:rPr>
        <w:t xml:space="preserve"> </w:t>
      </w:r>
      <w:r w:rsidR="005D0DC6">
        <w:rPr>
          <w:rFonts w:ascii="Arial" w:hAnsi="Arial" w:cs="Arial"/>
          <w:b/>
          <w:color w:val="000000" w:themeColor="text1"/>
        </w:rPr>
        <w:t>29</w:t>
      </w:r>
      <w:r w:rsidR="005D0DC6" w:rsidRPr="005D0DC6">
        <w:rPr>
          <w:rFonts w:ascii="Arial" w:hAnsi="Arial" w:cs="Arial"/>
          <w:b/>
          <w:color w:val="000000" w:themeColor="text1"/>
          <w:vertAlign w:val="superscript"/>
        </w:rPr>
        <w:t>th</w:t>
      </w:r>
      <w:r w:rsidR="005D0DC6">
        <w:rPr>
          <w:rFonts w:ascii="Arial" w:hAnsi="Arial" w:cs="Arial"/>
          <w:b/>
          <w:color w:val="000000" w:themeColor="text1"/>
        </w:rPr>
        <w:t xml:space="preserve"> September</w:t>
      </w:r>
      <w:r w:rsidR="00FD7F36">
        <w:rPr>
          <w:rFonts w:ascii="Arial" w:hAnsi="Arial" w:cs="Arial"/>
          <w:b/>
          <w:color w:val="000000" w:themeColor="text1"/>
        </w:rPr>
        <w:t xml:space="preserve"> 2023</w:t>
      </w:r>
      <w:r w:rsidR="00132B0B">
        <w:rPr>
          <w:rFonts w:ascii="Arial" w:hAnsi="Arial" w:cs="Arial"/>
          <w:b/>
          <w:color w:val="000000" w:themeColor="text1"/>
        </w:rPr>
        <w:t xml:space="preserve"> </w:t>
      </w:r>
      <w:r w:rsidR="005D0DC6">
        <w:rPr>
          <w:rFonts w:ascii="Arial" w:hAnsi="Arial" w:cs="Arial"/>
          <w:b/>
          <w:color w:val="000000" w:themeColor="text1"/>
        </w:rPr>
        <w:t>11:59 PM</w:t>
      </w:r>
    </w:p>
    <w:p w14:paraId="1AA49E6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298D5FF5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>Completed applications should be returned by emai</w:t>
      </w:r>
      <w:r w:rsidR="00094A59">
        <w:rPr>
          <w:rFonts w:ascii="Arial" w:hAnsi="Arial" w:cs="Arial"/>
          <w:b/>
        </w:rPr>
        <w:t xml:space="preserve">l </w:t>
      </w:r>
      <w:hyperlink r:id="rId9" w:history="1">
        <w:r w:rsidR="00094A59" w:rsidRPr="00973CFD">
          <w:rPr>
            <w:rStyle w:val="Hyperlink"/>
            <w:rFonts w:ascii="Arial" w:hAnsi="Arial" w:cs="Arial"/>
            <w:b/>
          </w:rPr>
          <w:t>recruitment@theheathfamily.org.uk</w:t>
        </w:r>
      </w:hyperlink>
      <w:r w:rsidR="00094A59">
        <w:rPr>
          <w:rFonts w:ascii="Arial" w:hAnsi="Arial" w:cs="Arial"/>
          <w:b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7C45DB9A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 xml:space="preserve">We will endeavour to acknowledge receipt of all applications within 24 hrs.  Should you fail to receive a confirmation, please call </w:t>
      </w:r>
      <w:r w:rsidR="00CD43AB" w:rsidRPr="00CD43AB">
        <w:rPr>
          <w:rFonts w:ascii="Arial" w:hAnsi="Arial" w:cs="Arial"/>
          <w:i/>
        </w:rPr>
        <w:t>01928 716521.</w:t>
      </w: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6111CC6E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Please include the names and addresses of two professional referees (one of which must be your current employer).  Referees will </w:t>
      </w:r>
      <w:r w:rsidR="00E47564">
        <w:rPr>
          <w:rFonts w:ascii="Arial" w:hAnsi="Arial" w:cs="Arial"/>
        </w:rPr>
        <w:t xml:space="preserve">be contacted if your application is successful in making the shortlisting stage. </w:t>
      </w:r>
    </w:p>
    <w:p w14:paraId="42AFFAB5" w14:textId="77777777" w:rsidR="00C82A02" w:rsidRPr="00CD43AB" w:rsidRDefault="00C82A02" w:rsidP="00542680">
      <w:pPr>
        <w:spacing w:after="0" w:line="240" w:lineRule="auto"/>
        <w:rPr>
          <w:rFonts w:ascii="Arial" w:hAnsi="Arial" w:cs="Arial"/>
        </w:rPr>
      </w:pPr>
    </w:p>
    <w:p w14:paraId="406D84DB" w14:textId="77777777" w:rsidR="00444B8F" w:rsidRPr="00EA46BF" w:rsidRDefault="00444B8F" w:rsidP="00444B8F">
      <w:pPr>
        <w:spacing w:after="0" w:line="240" w:lineRule="auto"/>
        <w:rPr>
          <w:rFonts w:ascii="Segoe UI" w:hAnsi="Segoe UI" w:cs="Arial"/>
        </w:rPr>
      </w:pPr>
      <w:r w:rsidRPr="00EA46BF">
        <w:rPr>
          <w:rFonts w:ascii="Segoe UI" w:hAnsi="Segoe UI" w:cs="Arial"/>
        </w:rPr>
        <w:t xml:space="preserve">Applicants are warmly encouraged to visit our school.  Please contact Mrs </w:t>
      </w:r>
      <w:r>
        <w:rPr>
          <w:rFonts w:ascii="Segoe UI" w:hAnsi="Segoe UI" w:cs="Arial"/>
        </w:rPr>
        <w:t xml:space="preserve">Pam Staveley </w:t>
      </w:r>
      <w:r w:rsidRPr="00EA46BF">
        <w:rPr>
          <w:rFonts w:ascii="Segoe UI" w:hAnsi="Segoe UI" w:cs="Arial"/>
        </w:rPr>
        <w:t>(School Office) on 0192</w:t>
      </w:r>
      <w:r>
        <w:rPr>
          <w:rFonts w:ascii="Segoe UI" w:hAnsi="Segoe UI" w:cs="Arial"/>
        </w:rPr>
        <w:t xml:space="preserve">5 740309 </w:t>
      </w:r>
      <w:r w:rsidRPr="00EA46BF">
        <w:rPr>
          <w:rFonts w:ascii="Segoe UI" w:hAnsi="Segoe UI" w:cs="Arial"/>
        </w:rPr>
        <w:t xml:space="preserve">or email </w:t>
      </w:r>
      <w:hyperlink r:id="rId10" w:history="1">
        <w:r w:rsidRPr="0068051E">
          <w:rPr>
            <w:rStyle w:val="Hyperlink"/>
            <w:rFonts w:cs="Arial"/>
          </w:rPr>
          <w:t>PStaveley@dps.theheathfamily.org.uk</w:t>
        </w:r>
      </w:hyperlink>
      <w:r w:rsidRPr="00EA46BF">
        <w:rPr>
          <w:rFonts w:ascii="Segoe UI" w:hAnsi="Segoe UI" w:cs="Arial"/>
        </w:rPr>
        <w:t xml:space="preserve"> to arrange an appointment.  </w:t>
      </w:r>
    </w:p>
    <w:p w14:paraId="1618224F" w14:textId="77777777" w:rsidR="00105620" w:rsidRPr="00BB0E74" w:rsidRDefault="00105620" w:rsidP="00542680">
      <w:pPr>
        <w:spacing w:after="0" w:line="240" w:lineRule="auto"/>
        <w:rPr>
          <w:rFonts w:cstheme="minorHAnsi"/>
        </w:rPr>
      </w:pPr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5426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90668">
    <w:abstractNumId w:val="7"/>
  </w:num>
  <w:num w:numId="2" w16cid:durableId="1388332649">
    <w:abstractNumId w:val="3"/>
  </w:num>
  <w:num w:numId="3" w16cid:durableId="363947621">
    <w:abstractNumId w:val="9"/>
  </w:num>
  <w:num w:numId="4" w16cid:durableId="1997569218">
    <w:abstractNumId w:val="12"/>
  </w:num>
  <w:num w:numId="5" w16cid:durableId="537007456">
    <w:abstractNumId w:val="2"/>
  </w:num>
  <w:num w:numId="6" w16cid:durableId="960381858">
    <w:abstractNumId w:val="0"/>
  </w:num>
  <w:num w:numId="7" w16cid:durableId="111366629">
    <w:abstractNumId w:val="6"/>
  </w:num>
  <w:num w:numId="8" w16cid:durableId="262883669">
    <w:abstractNumId w:val="5"/>
  </w:num>
  <w:num w:numId="9" w16cid:durableId="518737991">
    <w:abstractNumId w:val="1"/>
  </w:num>
  <w:num w:numId="10" w16cid:durableId="1774084724">
    <w:abstractNumId w:val="11"/>
  </w:num>
  <w:num w:numId="11" w16cid:durableId="1496988804">
    <w:abstractNumId w:val="10"/>
  </w:num>
  <w:num w:numId="12" w16cid:durableId="289669662">
    <w:abstractNumId w:val="4"/>
  </w:num>
  <w:num w:numId="13" w16cid:durableId="79333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5D90"/>
    <w:rsid w:val="00060C53"/>
    <w:rsid w:val="00077E9E"/>
    <w:rsid w:val="00084619"/>
    <w:rsid w:val="00085BE8"/>
    <w:rsid w:val="00094A59"/>
    <w:rsid w:val="000A7204"/>
    <w:rsid w:val="000D5784"/>
    <w:rsid w:val="000E4FCD"/>
    <w:rsid w:val="00105620"/>
    <w:rsid w:val="00132B0B"/>
    <w:rsid w:val="00140C0E"/>
    <w:rsid w:val="001C1222"/>
    <w:rsid w:val="001D3F91"/>
    <w:rsid w:val="001E1107"/>
    <w:rsid w:val="0021352C"/>
    <w:rsid w:val="00225B6E"/>
    <w:rsid w:val="0025350A"/>
    <w:rsid w:val="002920AA"/>
    <w:rsid w:val="00296078"/>
    <w:rsid w:val="00352852"/>
    <w:rsid w:val="003B5802"/>
    <w:rsid w:val="003C1C09"/>
    <w:rsid w:val="00443930"/>
    <w:rsid w:val="00444B8F"/>
    <w:rsid w:val="004869C5"/>
    <w:rsid w:val="004D0542"/>
    <w:rsid w:val="00542680"/>
    <w:rsid w:val="005D0DC6"/>
    <w:rsid w:val="005E33EA"/>
    <w:rsid w:val="00631B21"/>
    <w:rsid w:val="006447D9"/>
    <w:rsid w:val="00655481"/>
    <w:rsid w:val="0069476D"/>
    <w:rsid w:val="006D144C"/>
    <w:rsid w:val="006D20B1"/>
    <w:rsid w:val="0073141D"/>
    <w:rsid w:val="00780B3F"/>
    <w:rsid w:val="00791C7C"/>
    <w:rsid w:val="00794A20"/>
    <w:rsid w:val="007E5EB2"/>
    <w:rsid w:val="008501C0"/>
    <w:rsid w:val="00852476"/>
    <w:rsid w:val="008A452E"/>
    <w:rsid w:val="008A522A"/>
    <w:rsid w:val="008F796D"/>
    <w:rsid w:val="009273B4"/>
    <w:rsid w:val="00956B6C"/>
    <w:rsid w:val="00964F03"/>
    <w:rsid w:val="009665D1"/>
    <w:rsid w:val="00972586"/>
    <w:rsid w:val="00991EE5"/>
    <w:rsid w:val="009A1912"/>
    <w:rsid w:val="009C0643"/>
    <w:rsid w:val="009D06BF"/>
    <w:rsid w:val="009E482A"/>
    <w:rsid w:val="00A9256B"/>
    <w:rsid w:val="00AF127D"/>
    <w:rsid w:val="00B20796"/>
    <w:rsid w:val="00B43975"/>
    <w:rsid w:val="00B813CE"/>
    <w:rsid w:val="00B835D5"/>
    <w:rsid w:val="00BB0E74"/>
    <w:rsid w:val="00BC791D"/>
    <w:rsid w:val="00BE36CA"/>
    <w:rsid w:val="00C82A02"/>
    <w:rsid w:val="00CD43AB"/>
    <w:rsid w:val="00CF3C12"/>
    <w:rsid w:val="00D063E1"/>
    <w:rsid w:val="00D13180"/>
    <w:rsid w:val="00D21A66"/>
    <w:rsid w:val="00D7316A"/>
    <w:rsid w:val="00D93AFA"/>
    <w:rsid w:val="00DD7705"/>
    <w:rsid w:val="00DE2917"/>
    <w:rsid w:val="00E47564"/>
    <w:rsid w:val="00E638C7"/>
    <w:rsid w:val="00EA02BD"/>
    <w:rsid w:val="00EA242B"/>
    <w:rsid w:val="00F61363"/>
    <w:rsid w:val="00F81C7C"/>
    <w:rsid w:val="00F8594E"/>
    <w:rsid w:val="00FC1FEA"/>
    <w:rsid w:val="00FD7F3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  <w:style w:type="character" w:styleId="UnresolvedMention">
    <w:name w:val="Unresolved Mention"/>
    <w:basedOn w:val="DefaultParagraphFont"/>
    <w:uiPriority w:val="99"/>
    <w:semiHidden/>
    <w:unhideWhenUsed/>
    <w:rsid w:val="00094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Staveley@dps.theheathfamily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ment@theheathfamil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2" ma:contentTypeDescription="Create a new document." ma:contentTypeScope="" ma:versionID="4147843d2476641b9726376fc5d472e7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2f5b0ce56c855f36a1b91faf0090ba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329B8-0C4E-4203-9170-B7F18F19A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03A14-DF67-403E-A3AF-F8058E9D9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Luke Proudfoot</cp:lastModifiedBy>
  <cp:revision>15</cp:revision>
  <cp:lastPrinted>2017-01-30T09:00:00Z</cp:lastPrinted>
  <dcterms:created xsi:type="dcterms:W3CDTF">2023-05-25T15:53:00Z</dcterms:created>
  <dcterms:modified xsi:type="dcterms:W3CDTF">2023-09-13T07:25:00Z</dcterms:modified>
</cp:coreProperties>
</file>