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997" w:rsidRPr="001F6846" w:rsidRDefault="00936997" w:rsidP="00936997">
      <w:pPr>
        <w:pStyle w:val="BodyText"/>
        <w:jc w:val="center"/>
        <w:outlineLvl w:val="0"/>
        <w:rPr>
          <w:rFonts w:ascii="Arial" w:hAnsi="Arial" w:cs="Arial"/>
          <w:b/>
          <w:sz w:val="52"/>
          <w:szCs w:val="52"/>
        </w:rPr>
      </w:pPr>
      <w:r w:rsidRPr="001F6846">
        <w:rPr>
          <w:rFonts w:ascii="Arial" w:hAnsi="Arial" w:cs="Arial"/>
          <w:b/>
          <w:noProof/>
          <w:sz w:val="52"/>
          <w:szCs w:val="52"/>
          <w:lang w:eastAsia="en-GB"/>
        </w:rPr>
        <mc:AlternateContent>
          <mc:Choice Requires="wps">
            <w:drawing>
              <wp:anchor distT="0" distB="0" distL="114300" distR="114300" simplePos="0" relativeHeight="251660288" behindDoc="0" locked="0" layoutInCell="1" allowOverlap="1" wp14:anchorId="67A5711C" wp14:editId="50F13555">
                <wp:simplePos x="0" y="0"/>
                <wp:positionH relativeFrom="column">
                  <wp:posOffset>4914900</wp:posOffset>
                </wp:positionH>
                <wp:positionV relativeFrom="paragraph">
                  <wp:posOffset>-114300</wp:posOffset>
                </wp:positionV>
                <wp:extent cx="912495" cy="1024890"/>
                <wp:effectExtent l="0" t="0" r="1905" b="38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6997" w:rsidRDefault="00936997" w:rsidP="00936997">
                            <w:r>
                              <w:rPr>
                                <w:noProof/>
                                <w:lang w:eastAsia="en-GB"/>
                              </w:rPr>
                              <w:drawing>
                                <wp:inline distT="0" distB="0" distL="0" distR="0" wp14:anchorId="5D345676" wp14:editId="3BE5C3B6">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5711C" id="_x0000_t202" coordsize="21600,21600" o:spt="202" path="m,l,21600r21600,l21600,xe">
                <v:stroke joinstyle="miter"/>
                <v:path gradientshapeok="t" o:connecttype="rect"/>
              </v:shapetype>
              <v:shape id="Text Box 7" o:spid="_x0000_s1026" type="#_x0000_t202" style="position:absolute;left:0;text-align:left;margin-left:387pt;margin-top:-9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" stroked="f">
                <v:textbox>
                  <w:txbxContent>
                    <w:p w:rsidR="00936997" w:rsidRDefault="00936997" w:rsidP="00936997">
                      <w:r>
                        <w:rPr>
                          <w:noProof/>
                          <w:lang w:eastAsia="en-GB"/>
                        </w:rPr>
                        <w:drawing>
                          <wp:inline distT="0" distB="0" distL="0" distR="0" wp14:anchorId="5D345676" wp14:editId="3BE5C3B6">
                            <wp:extent cx="719455" cy="922020"/>
                            <wp:effectExtent l="0" t="0" r="4445" b="0"/>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922020"/>
                                    </a:xfrm>
                                    <a:prstGeom prst="rect">
                                      <a:avLst/>
                                    </a:prstGeom>
                                    <a:noFill/>
                                    <a:ln>
                                      <a:noFill/>
                                    </a:ln>
                                  </pic:spPr>
                                </pic:pic>
                              </a:graphicData>
                            </a:graphic>
                          </wp:inline>
                        </w:drawing>
                      </w:r>
                    </w:p>
                  </w:txbxContent>
                </v:textbox>
              </v:shape>
            </w:pict>
          </mc:Fallback>
        </mc:AlternateContent>
      </w:r>
      <w:r w:rsidRPr="001F6846">
        <w:rPr>
          <w:rFonts w:ascii="Arial" w:hAnsi="Arial" w:cs="Arial"/>
          <w:b/>
          <w:noProof/>
          <w:sz w:val="52"/>
          <w:szCs w:val="52"/>
          <w:lang w:eastAsia="en-GB"/>
        </w:rPr>
        <mc:AlternateContent>
          <mc:Choice Requires="wps">
            <w:drawing>
              <wp:anchor distT="0" distB="0" distL="114300" distR="114300" simplePos="0" relativeHeight="251659264" behindDoc="0" locked="0" layoutInCell="1" allowOverlap="1" wp14:anchorId="5097E8E0" wp14:editId="6ECDC1E6">
                <wp:simplePos x="0" y="0"/>
                <wp:positionH relativeFrom="column">
                  <wp:posOffset>-76200</wp:posOffset>
                </wp:positionH>
                <wp:positionV relativeFrom="paragraph">
                  <wp:posOffset>-114300</wp:posOffset>
                </wp:positionV>
                <wp:extent cx="990600" cy="1143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6997" w:rsidRDefault="00936997" w:rsidP="00936997">
                            <w:r>
                              <w:rPr>
                                <w:noProof/>
                                <w:lang w:eastAsia="en-GB"/>
                              </w:rPr>
                              <w:drawing>
                                <wp:inline distT="0" distB="0" distL="0" distR="0" wp14:anchorId="19DF9495" wp14:editId="3153CC35">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936997" w:rsidRDefault="00936997" w:rsidP="009369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7E8E0" id="Text Box 6" o:spid="_x0000_s1027" type="#_x0000_t202" style="position:absolute;left:0;text-align:left;margin-left:-6pt;margin-top:-9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" filled="f" stroked="f">
                <v:textbox>
                  <w:txbxContent>
                    <w:p w:rsidR="00936997" w:rsidRDefault="00936997" w:rsidP="00936997">
                      <w:r>
                        <w:rPr>
                          <w:noProof/>
                          <w:lang w:eastAsia="en-GB"/>
                        </w:rPr>
                        <w:drawing>
                          <wp:inline distT="0" distB="0" distL="0" distR="0" wp14:anchorId="19DF9495" wp14:editId="3153CC35">
                            <wp:extent cx="794385" cy="9144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4385" cy="914400"/>
                                    </a:xfrm>
                                    <a:prstGeom prst="rect">
                                      <a:avLst/>
                                    </a:prstGeom>
                                    <a:noFill/>
                                    <a:ln>
                                      <a:noFill/>
                                    </a:ln>
                                  </pic:spPr>
                                </pic:pic>
                              </a:graphicData>
                            </a:graphic>
                          </wp:inline>
                        </w:drawing>
                      </w:r>
                    </w:p>
                    <w:p w:rsidR="00936997" w:rsidRDefault="00936997" w:rsidP="00936997"/>
                  </w:txbxContent>
                </v:textbox>
              </v:shape>
            </w:pict>
          </mc:Fallback>
        </mc:AlternateContent>
      </w:r>
      <w:r w:rsidRPr="001F6846">
        <w:rPr>
          <w:rFonts w:ascii="Arial" w:hAnsi="Arial" w:cs="Arial"/>
          <w:b/>
          <w:sz w:val="52"/>
          <w:szCs w:val="52"/>
        </w:rPr>
        <w:t>MOULTON SCHOOL</w:t>
      </w:r>
    </w:p>
    <w:p w:rsidR="00936997" w:rsidRPr="001F6846" w:rsidRDefault="00936997" w:rsidP="00936997">
      <w:pPr>
        <w:pStyle w:val="BodyText"/>
        <w:jc w:val="center"/>
        <w:outlineLvl w:val="0"/>
        <w:rPr>
          <w:rFonts w:ascii="Arial" w:hAnsi="Arial" w:cs="Arial"/>
          <w:b/>
          <w:sz w:val="22"/>
          <w:szCs w:val="22"/>
        </w:rPr>
      </w:pPr>
      <w:r w:rsidRPr="001F6846">
        <w:rPr>
          <w:rFonts w:ascii="Arial" w:hAnsi="Arial" w:cs="Arial"/>
          <w:b/>
          <w:sz w:val="52"/>
          <w:szCs w:val="52"/>
        </w:rPr>
        <w:t>AND SCIENCE COLLEGE</w:t>
      </w:r>
    </w:p>
    <w:p w:rsidR="00936997" w:rsidRDefault="00936997" w:rsidP="00936997">
      <w:pPr>
        <w:jc w:val="center"/>
        <w:rPr>
          <w:rFonts w:ascii="Arial" w:hAnsi="Arial" w:cs="Arial"/>
          <w:b/>
          <w:sz w:val="32"/>
          <w:szCs w:val="32"/>
        </w:rPr>
      </w:pPr>
    </w:p>
    <w:p w:rsidR="00936997" w:rsidRPr="008D2FD7" w:rsidRDefault="00936997" w:rsidP="00936997">
      <w:pPr>
        <w:jc w:val="center"/>
        <w:rPr>
          <w:rFonts w:ascii="Arial" w:hAnsi="Arial" w:cs="Arial"/>
          <w:b/>
          <w:sz w:val="28"/>
          <w:szCs w:val="28"/>
        </w:rPr>
      </w:pPr>
      <w:r>
        <w:rPr>
          <w:rFonts w:ascii="Arial" w:hAnsi="Arial" w:cs="Arial"/>
          <w:b/>
          <w:sz w:val="28"/>
          <w:szCs w:val="28"/>
        </w:rPr>
        <w:t xml:space="preserve">TEACHING ASSISTANT </w:t>
      </w:r>
      <w:r w:rsidRPr="008D2FD7">
        <w:rPr>
          <w:rFonts w:ascii="Arial" w:hAnsi="Arial" w:cs="Arial"/>
          <w:b/>
          <w:sz w:val="28"/>
          <w:szCs w:val="28"/>
        </w:rPr>
        <w:t>– LEVEL 2</w:t>
      </w:r>
    </w:p>
    <w:p w:rsidR="00936997" w:rsidRPr="00E02D2E" w:rsidRDefault="00936997" w:rsidP="00936997">
      <w:pPr>
        <w:pStyle w:val="Style1"/>
        <w:ind w:left="0" w:right="5"/>
        <w:jc w:val="center"/>
        <w:rPr>
          <w:rFonts w:ascii="Arial" w:hAnsi="Arial" w:cs="Arial"/>
          <w:b w:val="0"/>
          <w:sz w:val="22"/>
          <w:szCs w:val="22"/>
        </w:rPr>
      </w:pPr>
      <w:r>
        <w:rPr>
          <w:rFonts w:ascii="Arial" w:hAnsi="Arial" w:cs="Arial"/>
          <w:b w:val="0"/>
          <w:sz w:val="22"/>
          <w:szCs w:val="22"/>
        </w:rPr>
        <w:t xml:space="preserve">31.25 hours per week - </w:t>
      </w:r>
      <w:r w:rsidRPr="00E02D2E">
        <w:rPr>
          <w:rFonts w:ascii="Arial" w:hAnsi="Arial" w:cs="Arial"/>
          <w:b w:val="0"/>
          <w:sz w:val="22"/>
          <w:szCs w:val="22"/>
        </w:rPr>
        <w:t xml:space="preserve">38.6 weeks per year </w:t>
      </w:r>
    </w:p>
    <w:p w:rsidR="00936997" w:rsidRPr="00E02D2E" w:rsidRDefault="00936997" w:rsidP="00936997">
      <w:pPr>
        <w:pStyle w:val="Style1"/>
        <w:ind w:left="0" w:right="5"/>
        <w:jc w:val="center"/>
        <w:rPr>
          <w:rFonts w:ascii="Arial" w:hAnsi="Arial" w:cs="Arial"/>
          <w:b w:val="0"/>
          <w:sz w:val="22"/>
          <w:szCs w:val="22"/>
        </w:rPr>
      </w:pPr>
      <w:r w:rsidRPr="00E02D2E">
        <w:rPr>
          <w:rFonts w:ascii="Arial" w:hAnsi="Arial" w:cs="Arial"/>
          <w:b w:val="0"/>
          <w:sz w:val="22"/>
          <w:szCs w:val="22"/>
        </w:rPr>
        <w:t>(38 weeks term time + 3 Training Days)</w:t>
      </w:r>
    </w:p>
    <w:p w:rsidR="003702CC" w:rsidRDefault="003702CC" w:rsidP="003702CC">
      <w:pPr>
        <w:pStyle w:val="Style1"/>
        <w:ind w:left="0" w:right="5"/>
        <w:jc w:val="center"/>
        <w:rPr>
          <w:rFonts w:ascii="Arial" w:hAnsi="Arial" w:cs="Arial"/>
          <w:b w:val="0"/>
          <w:sz w:val="22"/>
          <w:szCs w:val="22"/>
        </w:rPr>
      </w:pPr>
      <w:r>
        <w:rPr>
          <w:rFonts w:ascii="Arial" w:hAnsi="Arial" w:cs="Arial"/>
          <w:b w:val="0"/>
          <w:sz w:val="22"/>
          <w:szCs w:val="22"/>
        </w:rPr>
        <w:t xml:space="preserve">Salary range Grade D Point 3-4 (£18,562 - £18,933) </w:t>
      </w:r>
    </w:p>
    <w:p w:rsidR="003702CC" w:rsidRDefault="003702CC" w:rsidP="003702CC">
      <w:pPr>
        <w:pStyle w:val="Style1"/>
        <w:ind w:left="0" w:right="5"/>
        <w:jc w:val="center"/>
        <w:rPr>
          <w:rFonts w:ascii="Arial" w:hAnsi="Arial" w:cs="Arial"/>
          <w:b w:val="0"/>
          <w:sz w:val="22"/>
          <w:szCs w:val="22"/>
        </w:rPr>
      </w:pPr>
      <w:r>
        <w:rPr>
          <w:rFonts w:ascii="Arial" w:hAnsi="Arial" w:cs="Arial"/>
          <w:b w:val="0"/>
          <w:sz w:val="22"/>
          <w:szCs w:val="22"/>
        </w:rPr>
        <w:t xml:space="preserve">£13,286 - £13,551 (actual salary) </w:t>
      </w:r>
    </w:p>
    <w:p w:rsidR="00936997" w:rsidRPr="00915246" w:rsidRDefault="00936997" w:rsidP="00936997">
      <w:pPr>
        <w:rPr>
          <w:rFonts w:ascii="Arial" w:hAnsi="Arial" w:cs="Arial"/>
          <w:b/>
        </w:rPr>
      </w:pPr>
    </w:p>
    <w:p w:rsidR="008B0F09" w:rsidRPr="00F67703" w:rsidRDefault="008B0F09" w:rsidP="008B0F09">
      <w:pPr>
        <w:pStyle w:val="BodyText"/>
        <w:rPr>
          <w:rFonts w:ascii="Arial" w:hAnsi="Arial" w:cs="Arial"/>
          <w:sz w:val="22"/>
          <w:szCs w:val="22"/>
        </w:rPr>
      </w:pPr>
      <w:r w:rsidRPr="00F67703">
        <w:rPr>
          <w:rFonts w:ascii="Arial" w:hAnsi="Arial" w:cs="Arial"/>
          <w:sz w:val="22"/>
          <w:szCs w:val="22"/>
        </w:rPr>
        <w:t>We are looking to appoint an enthusiastic and patient person with a good general education to work with students in our Special Needs Department. The work will involve supporting students in class, aged 11-16 who have special educational needs (both learning and behavioural difficulties). The role may also include small group and one-to-one teaching as well as delivering non-curriculum interventions. Our well-established Teaching Assistant team will provide training and support for the successful candidates.</w:t>
      </w:r>
    </w:p>
    <w:p w:rsidR="00A62499" w:rsidRPr="00F67703" w:rsidRDefault="00A62499" w:rsidP="008B0F09">
      <w:pPr>
        <w:pStyle w:val="BodyText"/>
        <w:rPr>
          <w:rFonts w:ascii="Arial" w:hAnsi="Arial" w:cs="Arial"/>
          <w:sz w:val="22"/>
          <w:szCs w:val="22"/>
        </w:rPr>
      </w:pPr>
    </w:p>
    <w:p w:rsidR="00497B6D" w:rsidRPr="00F67703" w:rsidRDefault="00C704A4" w:rsidP="00C704A4">
      <w:pPr>
        <w:pStyle w:val="BodyText"/>
        <w:rPr>
          <w:rFonts w:ascii="Arial" w:hAnsi="Arial" w:cs="Arial"/>
          <w:sz w:val="22"/>
          <w:szCs w:val="22"/>
        </w:rPr>
      </w:pPr>
      <w:r w:rsidRPr="00F67703">
        <w:rPr>
          <w:rFonts w:ascii="Arial" w:hAnsi="Arial" w:cs="Arial"/>
          <w:sz w:val="22"/>
          <w:szCs w:val="22"/>
        </w:rPr>
        <w:t xml:space="preserve">The </w:t>
      </w:r>
      <w:r w:rsidR="00497B6D" w:rsidRPr="00F67703">
        <w:rPr>
          <w:rFonts w:ascii="Arial" w:hAnsi="Arial" w:cs="Arial"/>
          <w:sz w:val="22"/>
          <w:szCs w:val="22"/>
        </w:rPr>
        <w:t>role will include:</w:t>
      </w:r>
    </w:p>
    <w:p w:rsidR="004E57E1" w:rsidRPr="00F67703" w:rsidRDefault="00497B6D" w:rsidP="00497B6D">
      <w:pPr>
        <w:pStyle w:val="BodyText"/>
        <w:numPr>
          <w:ilvl w:val="0"/>
          <w:numId w:val="1"/>
        </w:numPr>
        <w:rPr>
          <w:rFonts w:ascii="Arial" w:hAnsi="Arial" w:cs="Arial"/>
          <w:sz w:val="22"/>
          <w:szCs w:val="22"/>
        </w:rPr>
      </w:pPr>
      <w:r w:rsidRPr="00F67703">
        <w:rPr>
          <w:rFonts w:ascii="Arial" w:hAnsi="Arial" w:cs="Arial"/>
          <w:sz w:val="22"/>
          <w:szCs w:val="22"/>
        </w:rPr>
        <w:t>I</w:t>
      </w:r>
      <w:r w:rsidR="00C704A4" w:rsidRPr="00F67703">
        <w:rPr>
          <w:rFonts w:ascii="Arial" w:hAnsi="Arial" w:cs="Arial"/>
          <w:sz w:val="22"/>
          <w:szCs w:val="22"/>
        </w:rPr>
        <w:t xml:space="preserve">n-class support and working with small groups (either with a teacher, or on a clearly defined programme provided and overseen by the Special Needs Co-ordinator).  </w:t>
      </w:r>
    </w:p>
    <w:p w:rsidR="004E57E1" w:rsidRPr="00F67703" w:rsidRDefault="004E57E1" w:rsidP="00497B6D">
      <w:pPr>
        <w:pStyle w:val="BodyText"/>
        <w:numPr>
          <w:ilvl w:val="0"/>
          <w:numId w:val="1"/>
        </w:numPr>
        <w:rPr>
          <w:rFonts w:ascii="Arial" w:hAnsi="Arial" w:cs="Arial"/>
          <w:sz w:val="22"/>
          <w:szCs w:val="22"/>
        </w:rPr>
      </w:pPr>
      <w:r w:rsidRPr="00F67703">
        <w:rPr>
          <w:rFonts w:ascii="Arial" w:hAnsi="Arial" w:cs="Arial"/>
          <w:sz w:val="22"/>
          <w:szCs w:val="22"/>
        </w:rPr>
        <w:t>S</w:t>
      </w:r>
      <w:r w:rsidR="00C704A4" w:rsidRPr="00F67703">
        <w:rPr>
          <w:rFonts w:ascii="Arial" w:hAnsi="Arial" w:cs="Arial"/>
          <w:sz w:val="22"/>
          <w:szCs w:val="22"/>
        </w:rPr>
        <w:t xml:space="preserve">ome one-to-one </w:t>
      </w:r>
      <w:r w:rsidRPr="00F67703">
        <w:rPr>
          <w:rFonts w:ascii="Arial" w:hAnsi="Arial" w:cs="Arial"/>
          <w:sz w:val="22"/>
          <w:szCs w:val="22"/>
        </w:rPr>
        <w:t>work</w:t>
      </w:r>
      <w:r w:rsidR="00C704A4" w:rsidRPr="00F67703">
        <w:rPr>
          <w:rFonts w:ascii="Arial" w:hAnsi="Arial" w:cs="Arial"/>
          <w:sz w:val="22"/>
          <w:szCs w:val="22"/>
        </w:rPr>
        <w:t>. Some of this will be with students with behavioural difficulties</w:t>
      </w:r>
      <w:r w:rsidR="00F67703" w:rsidRPr="00F67703">
        <w:rPr>
          <w:rFonts w:ascii="Arial" w:hAnsi="Arial" w:cs="Arial"/>
          <w:sz w:val="22"/>
          <w:szCs w:val="22"/>
        </w:rPr>
        <w:t xml:space="preserve"> and/or </w:t>
      </w:r>
      <w:r w:rsidR="00C704A4" w:rsidRPr="00F67703">
        <w:rPr>
          <w:rFonts w:ascii="Arial" w:hAnsi="Arial" w:cs="Arial"/>
          <w:sz w:val="22"/>
          <w:szCs w:val="22"/>
        </w:rPr>
        <w:t xml:space="preserve">defined additional needs. </w:t>
      </w:r>
    </w:p>
    <w:p w:rsidR="00C704A4" w:rsidRPr="00F67703" w:rsidRDefault="004E57E1" w:rsidP="00497B6D">
      <w:pPr>
        <w:pStyle w:val="BodyText"/>
        <w:numPr>
          <w:ilvl w:val="0"/>
          <w:numId w:val="1"/>
        </w:numPr>
        <w:rPr>
          <w:rFonts w:ascii="Arial" w:hAnsi="Arial" w:cs="Arial"/>
          <w:sz w:val="22"/>
          <w:szCs w:val="22"/>
        </w:rPr>
      </w:pPr>
      <w:r w:rsidRPr="00F67703">
        <w:rPr>
          <w:rFonts w:ascii="Arial" w:hAnsi="Arial" w:cs="Arial"/>
          <w:sz w:val="22"/>
          <w:szCs w:val="22"/>
        </w:rPr>
        <w:t>S</w:t>
      </w:r>
      <w:r w:rsidR="00C704A4" w:rsidRPr="00F67703">
        <w:rPr>
          <w:rFonts w:ascii="Arial" w:hAnsi="Arial" w:cs="Arial"/>
          <w:sz w:val="22"/>
          <w:szCs w:val="22"/>
        </w:rPr>
        <w:t xml:space="preserve">upporting students with understanding the lesson content, supporting with organisation, managing behaviour, supporting student’s communication and interaction with other students and the teacher and promoting independence and resilience.  </w:t>
      </w:r>
    </w:p>
    <w:p w:rsidR="00A62499" w:rsidRPr="00F67703" w:rsidRDefault="00A62499" w:rsidP="008B0F09">
      <w:pPr>
        <w:pStyle w:val="BodyText"/>
        <w:rPr>
          <w:rFonts w:ascii="Arial" w:hAnsi="Arial" w:cs="Arial"/>
          <w:sz w:val="22"/>
          <w:szCs w:val="22"/>
        </w:rPr>
      </w:pPr>
    </w:p>
    <w:p w:rsidR="00A62499" w:rsidRPr="00F67703" w:rsidRDefault="00A62499" w:rsidP="00A62499">
      <w:pPr>
        <w:pStyle w:val="Normal1"/>
        <w:spacing w:after="0" w:line="240" w:lineRule="auto"/>
        <w:jc w:val="both"/>
        <w:rPr>
          <w:rStyle w:val="normalchar1"/>
          <w:bCs/>
        </w:rPr>
      </w:pPr>
      <w:r w:rsidRPr="00F67703">
        <w:rPr>
          <w:rStyle w:val="normalchar1"/>
          <w:bCs/>
        </w:rPr>
        <w:t xml:space="preserve">Moulton School is a successful, popular and over-subscribed school on the northern boundary of Northampton.  The school was graded Good in its last two </w:t>
      </w:r>
      <w:proofErr w:type="spellStart"/>
      <w:r w:rsidRPr="00F67703">
        <w:rPr>
          <w:rStyle w:val="normalchar1"/>
          <w:bCs/>
        </w:rPr>
        <w:t>Ofsted</w:t>
      </w:r>
      <w:proofErr w:type="spellEnd"/>
      <w:r w:rsidRPr="00F67703">
        <w:rPr>
          <w:rStyle w:val="normalchar1"/>
          <w:bCs/>
        </w:rPr>
        <w:t xml:space="preserve">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the whole child, and is one of very few schools to hold the Restorative Services Quality Mark.  Our student leadership </w:t>
      </w:r>
      <w:proofErr w:type="spellStart"/>
      <w:r w:rsidRPr="00F67703">
        <w:rPr>
          <w:rStyle w:val="normalchar1"/>
          <w:bCs/>
        </w:rPr>
        <w:t>programme</w:t>
      </w:r>
      <w:proofErr w:type="spellEnd"/>
      <w:r w:rsidRPr="00F67703">
        <w:rPr>
          <w:rStyle w:val="normalchar1"/>
          <w:bCs/>
        </w:rPr>
        <w:t xml:space="preserve"> is also a significant strength of the school.  As a member of staff at Moulton School, your on-going professional development is of crucial importance, and the school has an outstanding record of supporting colleagues into middle and senior leadership roles. </w:t>
      </w:r>
    </w:p>
    <w:p w:rsidR="00A62499" w:rsidRPr="00F67703" w:rsidRDefault="00A62499" w:rsidP="00A62499">
      <w:pPr>
        <w:jc w:val="both"/>
        <w:rPr>
          <w:rFonts w:ascii="Arial" w:hAnsi="Arial" w:cs="Arial"/>
          <w:sz w:val="22"/>
          <w:szCs w:val="22"/>
        </w:rPr>
      </w:pPr>
      <w:r w:rsidRPr="00F67703">
        <w:rPr>
          <w:rFonts w:ascii="Arial" w:hAnsi="Arial" w:cs="Arial"/>
          <w:sz w:val="22"/>
          <w:szCs w:val="22"/>
        </w:rPr>
        <w:t xml:space="preserve">If you believe you have the abundant energy, necessary skills, experience and enthusiasm required for this busy and rewarding role within a large and dedicated team, further details along with the application forms are available from the school website </w:t>
      </w:r>
      <w:hyperlink r:id="rId7" w:history="1">
        <w:r w:rsidRPr="00F67703">
          <w:rPr>
            <w:rStyle w:val="Hyperlink"/>
            <w:rFonts w:ascii="Arial" w:hAnsi="Arial" w:cs="Arial"/>
            <w:sz w:val="22"/>
            <w:szCs w:val="22"/>
          </w:rPr>
          <w:t>www.moultonschool.co.uk</w:t>
        </w:r>
      </w:hyperlink>
    </w:p>
    <w:p w:rsidR="00A62499" w:rsidRPr="00F67703" w:rsidRDefault="00A62499" w:rsidP="00A62499">
      <w:pPr>
        <w:rPr>
          <w:rFonts w:ascii="Arial" w:hAnsi="Arial" w:cs="Arial"/>
          <w:sz w:val="22"/>
          <w:szCs w:val="22"/>
        </w:rPr>
      </w:pPr>
      <w:r w:rsidRPr="00F67703">
        <w:rPr>
          <w:rFonts w:ascii="Arial" w:hAnsi="Arial" w:cs="Arial"/>
          <w:sz w:val="22"/>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rsidR="00A62499" w:rsidRPr="00F67703" w:rsidRDefault="00A62499" w:rsidP="00A62499">
      <w:pPr>
        <w:rPr>
          <w:rFonts w:ascii="Arial" w:hAnsi="Arial" w:cs="Arial"/>
          <w:sz w:val="22"/>
          <w:szCs w:val="22"/>
        </w:rPr>
      </w:pPr>
      <w:r w:rsidRPr="00F67703">
        <w:rPr>
          <w:rFonts w:ascii="Arial" w:hAnsi="Arial" w:cs="Arial"/>
          <w:bCs/>
          <w:sz w:val="22"/>
          <w:szCs w:val="22"/>
          <w:shd w:val="clear" w:color="auto" w:fill="FFFFFF"/>
        </w:rPr>
        <w:t>Please note, it is an offence to apply for the role if the applicant is barred from engaging in regulated activity relevant to children.</w:t>
      </w:r>
    </w:p>
    <w:p w:rsidR="00A62499" w:rsidRPr="00F67703" w:rsidRDefault="00A62499" w:rsidP="00A62499">
      <w:pPr>
        <w:rPr>
          <w:rFonts w:ascii="Arial" w:hAnsi="Arial" w:cs="Arial"/>
          <w:sz w:val="22"/>
          <w:szCs w:val="22"/>
        </w:rPr>
      </w:pPr>
      <w:r w:rsidRPr="00F67703">
        <w:rPr>
          <w:rFonts w:ascii="Arial" w:hAnsi="Arial" w:cs="Arial"/>
          <w:sz w:val="22"/>
          <w:szCs w:val="22"/>
        </w:rPr>
        <w:t xml:space="preserve">Please note that referees will be contacted prior to interview in accordance with accepted Child Protection Procedures. </w:t>
      </w:r>
    </w:p>
    <w:p w:rsidR="008B0F09" w:rsidRPr="00F67703" w:rsidRDefault="008B0F09">
      <w:pPr>
        <w:rPr>
          <w:sz w:val="22"/>
          <w:szCs w:val="22"/>
        </w:rPr>
      </w:pPr>
      <w:bookmarkStart w:id="0" w:name="_GoBack"/>
      <w:bookmarkEnd w:id="0"/>
    </w:p>
    <w:sectPr w:rsidR="008B0F09" w:rsidRPr="00F677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128A8"/>
    <w:multiLevelType w:val="hybridMultilevel"/>
    <w:tmpl w:val="FF28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97"/>
    <w:rsid w:val="00121145"/>
    <w:rsid w:val="003702CC"/>
    <w:rsid w:val="00387178"/>
    <w:rsid w:val="00497B6D"/>
    <w:rsid w:val="004E57E1"/>
    <w:rsid w:val="00527441"/>
    <w:rsid w:val="008B0F09"/>
    <w:rsid w:val="00936997"/>
    <w:rsid w:val="009D54CE"/>
    <w:rsid w:val="00A62499"/>
    <w:rsid w:val="00C704A4"/>
    <w:rsid w:val="00E0513D"/>
    <w:rsid w:val="00EF2572"/>
    <w:rsid w:val="00F677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E81FA"/>
  <w15:chartTrackingRefBased/>
  <w15:docId w15:val="{64F850F7-D51C-484C-812C-83064D55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9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36997"/>
    <w:pPr>
      <w:jc w:val="both"/>
    </w:pPr>
  </w:style>
  <w:style w:type="character" w:customStyle="1" w:styleId="BodyTextChar">
    <w:name w:val="Body Text Char"/>
    <w:basedOn w:val="DefaultParagraphFont"/>
    <w:link w:val="BodyText"/>
    <w:rsid w:val="00936997"/>
    <w:rPr>
      <w:rFonts w:ascii="Times New Roman" w:eastAsia="Times New Roman" w:hAnsi="Times New Roman" w:cs="Times New Roman"/>
      <w:sz w:val="24"/>
      <w:szCs w:val="24"/>
    </w:rPr>
  </w:style>
  <w:style w:type="paragraph" w:customStyle="1" w:styleId="Style1">
    <w:name w:val="Style1"/>
    <w:basedOn w:val="Normal"/>
    <w:rsid w:val="00936997"/>
    <w:pPr>
      <w:overflowPunct w:val="0"/>
      <w:autoSpaceDE w:val="0"/>
      <w:autoSpaceDN w:val="0"/>
      <w:adjustRightInd w:val="0"/>
      <w:ind w:left="-432" w:right="1008"/>
      <w:jc w:val="both"/>
      <w:textAlignment w:val="baseline"/>
    </w:pPr>
    <w:rPr>
      <w:b/>
      <w:szCs w:val="20"/>
      <w:lang w:val="en-US"/>
    </w:rPr>
  </w:style>
  <w:style w:type="character" w:styleId="Hyperlink">
    <w:name w:val="Hyperlink"/>
    <w:rsid w:val="00A62499"/>
    <w:rPr>
      <w:color w:val="0000FF"/>
      <w:u w:val="single"/>
    </w:rPr>
  </w:style>
  <w:style w:type="paragraph" w:customStyle="1" w:styleId="Normal1">
    <w:name w:val="Normal1"/>
    <w:basedOn w:val="Normal"/>
    <w:rsid w:val="00A62499"/>
    <w:pPr>
      <w:spacing w:after="200" w:line="260" w:lineRule="atLeast"/>
    </w:pPr>
    <w:rPr>
      <w:rFonts w:ascii="Arial" w:hAnsi="Arial" w:cs="Arial"/>
      <w:sz w:val="22"/>
      <w:szCs w:val="22"/>
      <w:lang w:val="en-US"/>
    </w:rPr>
  </w:style>
  <w:style w:type="character" w:customStyle="1" w:styleId="normalchar1">
    <w:name w:val="normal__char1"/>
    <w:basedOn w:val="DefaultParagraphFont"/>
    <w:rsid w:val="00A62499"/>
    <w:rPr>
      <w:rFonts w:ascii="Arial" w:hAnsi="Arial" w:cs="Arial" w:hint="default"/>
      <w:sz w:val="22"/>
      <w:szCs w:val="22"/>
    </w:rPr>
  </w:style>
  <w:style w:type="paragraph" w:styleId="ListParagraph">
    <w:name w:val="List Paragraph"/>
    <w:basedOn w:val="Normal"/>
    <w:uiPriority w:val="34"/>
    <w:qFormat/>
    <w:rsid w:val="00A62499"/>
    <w:pPr>
      <w:ind w:left="720"/>
      <w:contextualSpacing/>
    </w:pPr>
    <w:rPr>
      <w:rFonts w:ascii="Calibri" w:eastAsia="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4137">
      <w:bodyDiv w:val="1"/>
      <w:marLeft w:val="0"/>
      <w:marRight w:val="0"/>
      <w:marTop w:val="0"/>
      <w:marBottom w:val="0"/>
      <w:divBdr>
        <w:top w:val="none" w:sz="0" w:space="0" w:color="auto"/>
        <w:left w:val="none" w:sz="0" w:space="0" w:color="auto"/>
        <w:bottom w:val="none" w:sz="0" w:space="0" w:color="auto"/>
        <w:right w:val="none" w:sz="0" w:space="0" w:color="auto"/>
      </w:divBdr>
    </w:div>
    <w:div w:id="514005531">
      <w:bodyDiv w:val="1"/>
      <w:marLeft w:val="0"/>
      <w:marRight w:val="0"/>
      <w:marTop w:val="0"/>
      <w:marBottom w:val="0"/>
      <w:divBdr>
        <w:top w:val="none" w:sz="0" w:space="0" w:color="auto"/>
        <w:left w:val="none" w:sz="0" w:space="0" w:color="auto"/>
        <w:bottom w:val="none" w:sz="0" w:space="0" w:color="auto"/>
        <w:right w:val="none" w:sz="0" w:space="0" w:color="auto"/>
      </w:divBdr>
    </w:div>
    <w:div w:id="12387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Waights</dc:creator>
  <cp:keywords/>
  <dc:description/>
  <cp:lastModifiedBy>Vienna Waights</cp:lastModifiedBy>
  <cp:revision>4</cp:revision>
  <dcterms:created xsi:type="dcterms:W3CDTF">2021-10-01T13:03:00Z</dcterms:created>
  <dcterms:modified xsi:type="dcterms:W3CDTF">2021-12-06T11:21:00Z</dcterms:modified>
</cp:coreProperties>
</file>