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349F6" w:rsidRPr="00AF1BCF" w:rsidTr="00F349F6">
        <w:tc>
          <w:tcPr>
            <w:tcW w:w="9356" w:type="dxa"/>
          </w:tcPr>
          <w:p w:rsidR="00F349F6" w:rsidRPr="007E6D19" w:rsidRDefault="00F349F6" w:rsidP="00E50A7E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40"/>
                <w:szCs w:val="40"/>
              </w:rPr>
            </w:pPr>
            <w:bookmarkStart w:id="0" w:name="_GoBack"/>
            <w:bookmarkEnd w:id="0"/>
            <w:r w:rsidRPr="007E6D19">
              <w:rPr>
                <w:rFonts w:ascii="Arial" w:hAnsi="Arial" w:cs="Arial"/>
                <w:sz w:val="40"/>
                <w:szCs w:val="40"/>
              </w:rPr>
              <w:t>Job Description</w:t>
            </w:r>
          </w:p>
          <w:p w:rsidR="00F349F6" w:rsidRPr="00AF1BCF" w:rsidRDefault="00F349F6" w:rsidP="003C2033">
            <w:pPr>
              <w:spacing w:after="100" w:afterAutospacing="1" w:line="240" w:lineRule="auto"/>
              <w:ind w:right="-108"/>
              <w:jc w:val="center"/>
              <w:rPr>
                <w:b/>
                <w:sz w:val="24"/>
                <w:szCs w:val="24"/>
              </w:rPr>
            </w:pPr>
            <w:r w:rsidRPr="007E6D19">
              <w:rPr>
                <w:rFonts w:ascii="Arial" w:hAnsi="Arial" w:cs="Arial"/>
                <w:sz w:val="40"/>
                <w:szCs w:val="40"/>
              </w:rPr>
              <w:t xml:space="preserve">Job Title: </w:t>
            </w:r>
            <w:r>
              <w:rPr>
                <w:rFonts w:ascii="Arial" w:hAnsi="Arial" w:cs="Arial"/>
                <w:sz w:val="40"/>
                <w:szCs w:val="40"/>
              </w:rPr>
              <w:t>Teaching Assistant Level 2</w:t>
            </w:r>
            <w:r w:rsidRPr="007E6D19">
              <w:rPr>
                <w:rFonts w:ascii="Arial" w:hAnsi="Arial" w:cs="Arial"/>
                <w:sz w:val="40"/>
                <w:szCs w:val="40"/>
              </w:rPr>
              <w:t xml:space="preserve"> </w:t>
            </w:r>
          </w:p>
        </w:tc>
      </w:tr>
    </w:tbl>
    <w:p w:rsidR="00863316" w:rsidRPr="00AF1BCF" w:rsidRDefault="00863316" w:rsidP="00863316">
      <w:pPr>
        <w:rPr>
          <w:color w:val="00000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581"/>
        <w:gridCol w:w="1813"/>
        <w:gridCol w:w="2642"/>
      </w:tblGrid>
      <w:tr w:rsidR="00863316" w:rsidRPr="00AF1BCF" w:rsidTr="00F2222A">
        <w:tc>
          <w:tcPr>
            <w:tcW w:w="198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lang w:val="en-US"/>
              </w:rPr>
            </w:pPr>
            <w:r w:rsidRPr="00CC742C">
              <w:rPr>
                <w:rFonts w:ascii="Arial" w:hAnsi="Arial" w:cs="Arial"/>
                <w:b/>
                <w:bCs/>
                <w:color w:val="000000"/>
                <w:lang w:val="en-US"/>
              </w:rPr>
              <w:t>Accountable to:</w:t>
            </w:r>
          </w:p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81" w:type="dxa"/>
          </w:tcPr>
          <w:p w:rsidR="00863316" w:rsidRPr="00CC742C" w:rsidRDefault="006F723A" w:rsidP="006F723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Assistant Headteacher (SENCO)</w:t>
            </w:r>
          </w:p>
        </w:tc>
        <w:tc>
          <w:tcPr>
            <w:tcW w:w="1813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C742C">
              <w:rPr>
                <w:rFonts w:ascii="Arial" w:hAnsi="Arial" w:cs="Arial"/>
                <w:b/>
                <w:lang w:val="en-US"/>
              </w:rPr>
              <w:t>Line Managing:</w:t>
            </w:r>
          </w:p>
        </w:tc>
        <w:tc>
          <w:tcPr>
            <w:tcW w:w="2642" w:type="dxa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</w:rPr>
            </w:pPr>
            <w:r w:rsidRPr="00CC742C">
              <w:rPr>
                <w:rFonts w:ascii="Arial" w:hAnsi="Arial" w:cs="Arial"/>
              </w:rPr>
              <w:t xml:space="preserve">N/A </w:t>
            </w:r>
          </w:p>
        </w:tc>
      </w:tr>
      <w:tr w:rsidR="00863316" w:rsidRPr="00AF1BCF" w:rsidTr="00F2222A">
        <w:tc>
          <w:tcPr>
            <w:tcW w:w="198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742C">
              <w:rPr>
                <w:rFonts w:ascii="Arial" w:hAnsi="Arial" w:cs="Arial"/>
                <w:b/>
              </w:rPr>
              <w:t>Post type:</w:t>
            </w:r>
          </w:p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81" w:type="dxa"/>
          </w:tcPr>
          <w:p w:rsidR="00863316" w:rsidRPr="00CC742C" w:rsidRDefault="006F723A" w:rsidP="000D49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Time 32.5 hours per week (39 weeks, term time only plus teacher training days</w:t>
            </w:r>
          </w:p>
        </w:tc>
        <w:tc>
          <w:tcPr>
            <w:tcW w:w="1813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CC742C">
              <w:rPr>
                <w:rFonts w:ascii="Arial" w:hAnsi="Arial" w:cs="Arial"/>
                <w:b/>
                <w:lang w:val="en-US"/>
              </w:rPr>
              <w:t>Salary/Grade:</w:t>
            </w:r>
          </w:p>
        </w:tc>
        <w:tc>
          <w:tcPr>
            <w:tcW w:w="2642" w:type="dxa"/>
          </w:tcPr>
          <w:p w:rsidR="00863316" w:rsidRDefault="006F723A" w:rsidP="00F2222A">
            <w:pPr>
              <w:spacing w:after="0" w:line="240" w:lineRule="auto"/>
              <w:rPr>
                <w:rFonts w:ascii="Arial" w:hAnsi="Arial" w:cs="Arial"/>
              </w:rPr>
            </w:pPr>
            <w:r w:rsidRPr="006F723A">
              <w:rPr>
                <w:rFonts w:ascii="Arial" w:hAnsi="Arial" w:cs="Arial"/>
              </w:rPr>
              <w:t xml:space="preserve">Band F </w:t>
            </w:r>
            <w:r>
              <w:rPr>
                <w:rFonts w:ascii="Arial" w:hAnsi="Arial" w:cs="Arial"/>
              </w:rPr>
              <w:t>SCP:</w:t>
            </w:r>
            <w:r w:rsidR="00F2222A">
              <w:rPr>
                <w:rFonts w:ascii="Arial" w:hAnsi="Arial" w:cs="Arial"/>
              </w:rPr>
              <w:t>7-10</w:t>
            </w:r>
          </w:p>
          <w:p w:rsidR="00F2222A" w:rsidRPr="00CC742C" w:rsidRDefault="00F2222A" w:rsidP="004F7D3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Actual Salary: </w:t>
            </w:r>
            <w:r w:rsidRPr="00F2222A">
              <w:rPr>
                <w:rFonts w:ascii="Arial" w:hAnsi="Arial" w:cs="Arial"/>
              </w:rPr>
              <w:t>£</w:t>
            </w:r>
            <w:r w:rsidR="004F7D39">
              <w:rPr>
                <w:rFonts w:ascii="Arial" w:hAnsi="Arial" w:cs="Arial"/>
              </w:rPr>
              <w:t xml:space="preserve">15,047.98- </w:t>
            </w:r>
            <w:r w:rsidRPr="00F2222A">
              <w:rPr>
                <w:rFonts w:ascii="Arial" w:hAnsi="Arial" w:cs="Arial"/>
              </w:rPr>
              <w:t>£1</w:t>
            </w:r>
            <w:r w:rsidR="004F7D39">
              <w:rPr>
                <w:rFonts w:ascii="Arial" w:hAnsi="Arial" w:cs="Arial"/>
              </w:rPr>
              <w:t>6,288.25</w:t>
            </w:r>
          </w:p>
        </w:tc>
      </w:tr>
      <w:tr w:rsidR="00863316" w:rsidRPr="00AF1BCF" w:rsidTr="00F2222A">
        <w:tc>
          <w:tcPr>
            <w:tcW w:w="1980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C742C">
              <w:rPr>
                <w:rFonts w:ascii="Arial" w:hAnsi="Arial" w:cs="Arial"/>
                <w:b/>
              </w:rPr>
              <w:t>Liaising with:</w:t>
            </w:r>
          </w:p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036" w:type="dxa"/>
            <w:gridSpan w:val="3"/>
          </w:tcPr>
          <w:p w:rsidR="00863316" w:rsidRPr="00CC742C" w:rsidRDefault="006F723A" w:rsidP="000D494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staff</w:t>
            </w:r>
            <w:r w:rsidR="00863316" w:rsidRPr="00CC742C">
              <w:rPr>
                <w:rFonts w:ascii="Arial" w:hAnsi="Arial" w:cs="Arial"/>
              </w:rPr>
              <w:t>, Parents/Carers.</w:t>
            </w:r>
          </w:p>
        </w:tc>
      </w:tr>
    </w:tbl>
    <w:p w:rsidR="005B65B5" w:rsidRPr="00AF1BCF" w:rsidRDefault="005B65B5" w:rsidP="00863316">
      <w:pPr>
        <w:spacing w:after="0"/>
        <w:rPr>
          <w:rFonts w:cs="Calibri"/>
          <w:i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3316" w:rsidRPr="00CC742C" w:rsidTr="000D494C">
        <w:tc>
          <w:tcPr>
            <w:tcW w:w="11016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b/>
                <w:sz w:val="20"/>
                <w:szCs w:val="20"/>
                <w:lang w:val="en-US"/>
              </w:rPr>
              <w:t>Every member of staff is required to:</w:t>
            </w:r>
          </w:p>
        </w:tc>
      </w:tr>
      <w:tr w:rsidR="00863316" w:rsidRPr="00CC742C" w:rsidTr="000D494C">
        <w:tc>
          <w:tcPr>
            <w:tcW w:w="11016" w:type="dxa"/>
          </w:tcPr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Work towards and promote the vision, beliefs, aims and expectations of the</w:t>
            </w:r>
            <w:r w:rsidR="00220409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0F287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</w:t>
            </w: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chool 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 and contribute to the achievement of every child’s outcomes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Support and contribute to the safeguarding of all students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Undertake professional development activities to enhance personal development and performance</w:t>
            </w:r>
          </w:p>
          <w:p w:rsidR="00863316" w:rsidRPr="00CC742C" w:rsidRDefault="00863316" w:rsidP="00863316">
            <w:pPr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Maintain high personal professional standards of attendance, punctuality, appearance, conduct and positive relations with students, parents and staff.</w:t>
            </w:r>
          </w:p>
        </w:tc>
      </w:tr>
    </w:tbl>
    <w:p w:rsidR="00863316" w:rsidRPr="00CC742C" w:rsidRDefault="00863316" w:rsidP="00863316">
      <w:pPr>
        <w:spacing w:after="0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3316" w:rsidRPr="00CC742C" w:rsidTr="007501F0">
        <w:tc>
          <w:tcPr>
            <w:tcW w:w="9242" w:type="dxa"/>
            <w:shd w:val="clear" w:color="auto" w:fill="95B3D7"/>
          </w:tcPr>
          <w:p w:rsidR="00863316" w:rsidRPr="00CC742C" w:rsidRDefault="006F723A" w:rsidP="006F723A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Broad Description</w:t>
            </w:r>
          </w:p>
        </w:tc>
      </w:tr>
      <w:tr w:rsidR="00863316" w:rsidRPr="00CC742C" w:rsidTr="007501F0">
        <w:tc>
          <w:tcPr>
            <w:tcW w:w="9242" w:type="dxa"/>
          </w:tcPr>
          <w:p w:rsidR="00863316" w:rsidRPr="006F723A" w:rsidRDefault="006F723A" w:rsidP="006F723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under the overall supervision of the responsible teacher, assist and support teaching and learning , working with individuals or groups and assist in providing for general care, safety and welfare of </w:t>
            </w:r>
            <w:r w:rsidR="0097706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student</w:t>
            </w:r>
            <w:r w:rsidRPr="006F723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</w:p>
        </w:tc>
      </w:tr>
      <w:tr w:rsidR="00863316" w:rsidRPr="00CC742C" w:rsidTr="007501F0">
        <w:tc>
          <w:tcPr>
            <w:tcW w:w="9242" w:type="dxa"/>
            <w:shd w:val="clear" w:color="auto" w:fill="95B3D7"/>
          </w:tcPr>
          <w:p w:rsidR="00863316" w:rsidRPr="00CC742C" w:rsidRDefault="006F723A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Tasks and Responsibilities </w:t>
            </w:r>
          </w:p>
        </w:tc>
      </w:tr>
      <w:tr w:rsidR="006F723A" w:rsidRPr="00CC742C" w:rsidTr="007501F0">
        <w:tc>
          <w:tcPr>
            <w:tcW w:w="9242" w:type="dxa"/>
            <w:shd w:val="clear" w:color="auto" w:fill="95B3D7"/>
          </w:tcPr>
          <w:p w:rsidR="006F723A" w:rsidRDefault="006F723A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Curriculum support</w:t>
            </w:r>
          </w:p>
        </w:tc>
      </w:tr>
      <w:tr w:rsidR="00863316" w:rsidRPr="00CC742C" w:rsidTr="007501F0">
        <w:tc>
          <w:tcPr>
            <w:tcW w:w="9242" w:type="dxa"/>
          </w:tcPr>
          <w:p w:rsidR="006F723A" w:rsidRPr="006F723A" w:rsidRDefault="006F723A" w:rsidP="006F723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Contribute to curriculum planning and evaluation and assist in implementation;</w:t>
            </w:r>
          </w:p>
          <w:p w:rsidR="006F723A" w:rsidRPr="006F723A" w:rsidRDefault="006F723A" w:rsidP="006F723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Assist in the delivery of lessons/sessions and interact with the teacher and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 required;</w:t>
            </w:r>
          </w:p>
          <w:p w:rsidR="006F723A" w:rsidRPr="006F723A" w:rsidRDefault="006F723A" w:rsidP="006F723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Undertake agreed learning activities/teaching </w:t>
            </w:r>
            <w:proofErr w:type="spellStart"/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programmes</w:t>
            </w:r>
            <w:proofErr w:type="spellEnd"/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adjusting activities</w:t>
            </w:r>
          </w:p>
          <w:p w:rsidR="006F723A" w:rsidRPr="006F723A" w:rsidRDefault="006F723A" w:rsidP="006F723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according to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responses.</w:t>
            </w:r>
          </w:p>
          <w:p w:rsidR="006F723A" w:rsidRPr="006F723A" w:rsidRDefault="006F723A" w:rsidP="006F723A">
            <w:pPr>
              <w:numPr>
                <w:ilvl w:val="0"/>
                <w:numId w:val="9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Support and use ICT in learning activities &amp; develop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students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’ competence and</w:t>
            </w:r>
          </w:p>
          <w:p w:rsidR="00863316" w:rsidRPr="00CC742C" w:rsidRDefault="006F723A" w:rsidP="00977067">
            <w:pPr>
              <w:spacing w:after="0" w:line="240" w:lineRule="auto"/>
              <w:ind w:left="30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independence in its use</w:t>
            </w:r>
          </w:p>
        </w:tc>
      </w:tr>
      <w:tr w:rsidR="00863316" w:rsidRPr="00CC742C" w:rsidTr="007501F0">
        <w:tc>
          <w:tcPr>
            <w:tcW w:w="9242" w:type="dxa"/>
            <w:shd w:val="clear" w:color="auto" w:fill="95B3D7"/>
          </w:tcPr>
          <w:p w:rsidR="00863316" w:rsidRPr="00CC742C" w:rsidRDefault="006F723A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Support for </w:t>
            </w:r>
            <w:r w:rsidR="00977067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student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>s</w:t>
            </w:r>
          </w:p>
        </w:tc>
      </w:tr>
      <w:tr w:rsidR="00863316" w:rsidRPr="00CC742C" w:rsidTr="007501F0">
        <w:tc>
          <w:tcPr>
            <w:tcW w:w="9242" w:type="dxa"/>
          </w:tcPr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Support individuals or groups during independent /group work, e.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g. explain tasks, reinforce key 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objectives/concepts or vocabulary, use practical apparatus, support less able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s, extend/challenge more able, keep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on task, interested, motivated and engaged.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Occasional support to whole class for short periods (</w:t>
            </w:r>
            <w:proofErr w:type="spellStart"/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eg</w:t>
            </w:r>
            <w:proofErr w:type="spellEnd"/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story reading).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Help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to develop communication skills and role play activity.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Promote inclusion and acceptance of all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s, encourage them to interact    and work co-operatively and engage in activities.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Promote independence and development of self-esteem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Assist in the personal, social, emotional development of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and development of self-esteem.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Assist with the development and implementation of IEPs/behaviour plans.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Use specialist skills/ knowledge/ training to provide support in specialist areas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Encourage and reinforce positive interactions between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 working within any behaviour targets set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Identify and report uncharacteristic behaviour patterns</w:t>
            </w:r>
          </w:p>
          <w:p w:rsidR="006F723A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hanging="588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Assist with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supervision on trips off the premises, under overall guidance of the teacher.</w:t>
            </w:r>
          </w:p>
          <w:p w:rsidR="00863316" w:rsidRPr="006F723A" w:rsidRDefault="006F723A" w:rsidP="006F723A">
            <w:pPr>
              <w:numPr>
                <w:ilvl w:val="0"/>
                <w:numId w:val="11"/>
              </w:numPr>
              <w:tabs>
                <w:tab w:val="clear" w:pos="588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Monitor and provide for general care, safety and welfare of </w:t>
            </w:r>
            <w:r w:rsidR="0097706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student</w:t>
            </w:r>
            <w:r w:rsidRPr="006F723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s, including first aid and tasks connected with their social inclusion and personal/physical care.</w:t>
            </w:r>
          </w:p>
        </w:tc>
      </w:tr>
      <w:tr w:rsidR="00863316" w:rsidRPr="00CC742C" w:rsidTr="007501F0">
        <w:tc>
          <w:tcPr>
            <w:tcW w:w="9242" w:type="dxa"/>
            <w:shd w:val="clear" w:color="auto" w:fill="95B3D7"/>
          </w:tcPr>
          <w:p w:rsidR="00863316" w:rsidRPr="00CC742C" w:rsidRDefault="006F723A" w:rsidP="000D494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lastRenderedPageBreak/>
              <w:t>Support to teacher</w:t>
            </w:r>
          </w:p>
        </w:tc>
      </w:tr>
      <w:tr w:rsidR="00863316" w:rsidRPr="00CC742C" w:rsidTr="007501F0">
        <w:tc>
          <w:tcPr>
            <w:tcW w:w="9242" w:type="dxa"/>
          </w:tcPr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Assist with lesson/activity planning, delivery and evaluation</w:t>
            </w:r>
          </w:p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Monitor individual/group achievements of key objectives and provide feedback to the teacher</w:t>
            </w:r>
          </w:p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Contribute to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assessment through observation and reporting</w:t>
            </w:r>
          </w:p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Record information relevant to assessment and review of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s’ progress</w:t>
            </w:r>
          </w:p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Attend IEP and statement review meetings if appropriate</w:t>
            </w:r>
          </w:p>
          <w:p w:rsidR="006F723A" w:rsidRPr="006F723A" w:rsidRDefault="006F723A" w:rsidP="00D2255F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Support implementation of strategies to manage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behaviour and help manage </w:t>
            </w:r>
            <w:r w:rsidR="00977067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student</w:t>
            </w: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behaviour</w:t>
            </w:r>
          </w:p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Active involvement in day to day management of the learning environment including responsibility for the care and preparation of teaching aids, equipment, materials and differentiated resources.</w:t>
            </w:r>
          </w:p>
          <w:p w:rsidR="006F723A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Undertake routine and non-routine administrative tasks, </w:t>
            </w:r>
            <w:proofErr w:type="spellStart"/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eg</w:t>
            </w:r>
            <w:proofErr w:type="spellEnd"/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produce worksheets, administer coursework</w:t>
            </w:r>
          </w:p>
          <w:p w:rsidR="00863316" w:rsidRPr="006F723A" w:rsidRDefault="006F723A" w:rsidP="006F723A">
            <w:pPr>
              <w:numPr>
                <w:ilvl w:val="0"/>
                <w:numId w:val="12"/>
              </w:numPr>
              <w:tabs>
                <w:tab w:val="clear" w:pos="720"/>
                <w:tab w:val="num" w:pos="284"/>
              </w:tabs>
              <w:spacing w:after="0" w:line="240" w:lineRule="auto"/>
              <w:ind w:left="284" w:hanging="284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Liaise with parents/</w:t>
            </w:r>
            <w:proofErr w:type="spellStart"/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carers</w:t>
            </w:r>
            <w:proofErr w:type="spellEnd"/>
            <w:r w:rsidRPr="006F723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, specialist teachers and other professional staff, share and provide information</w:t>
            </w:r>
          </w:p>
        </w:tc>
      </w:tr>
    </w:tbl>
    <w:p w:rsidR="00863316" w:rsidRPr="00CC742C" w:rsidRDefault="00863316" w:rsidP="00863316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63316" w:rsidRPr="00CC742C" w:rsidTr="000D494C">
        <w:tc>
          <w:tcPr>
            <w:tcW w:w="11016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b/>
                <w:color w:val="000000"/>
                <w:sz w:val="20"/>
                <w:szCs w:val="20"/>
                <w:lang w:val="en-US"/>
              </w:rPr>
              <w:t xml:space="preserve">Continuing Professional development </w:t>
            </w:r>
          </w:p>
        </w:tc>
      </w:tr>
      <w:tr w:rsidR="00863316" w:rsidRPr="00CC742C" w:rsidTr="000D494C">
        <w:tc>
          <w:tcPr>
            <w:tcW w:w="11016" w:type="dxa"/>
          </w:tcPr>
          <w:p w:rsidR="00863316" w:rsidRPr="00CC742C" w:rsidRDefault="00863316" w:rsidP="000D494C">
            <w:pPr>
              <w:numPr>
                <w:ilvl w:val="3"/>
                <w:numId w:val="14"/>
              </w:numPr>
              <w:tabs>
                <w:tab w:val="clear" w:pos="502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Take responsibility for personal professional development, keeping up-to-date with research and developments and changes in the </w:t>
            </w:r>
            <w:r w:rsidR="00374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CC7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chool </w:t>
            </w:r>
            <w:r w:rsidR="0037425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CC7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urriculum</w:t>
            </w:r>
          </w:p>
          <w:p w:rsidR="00863316" w:rsidRPr="00CC742C" w:rsidRDefault="00863316" w:rsidP="000D494C">
            <w:pPr>
              <w:numPr>
                <w:ilvl w:val="3"/>
                <w:numId w:val="14"/>
              </w:numPr>
              <w:tabs>
                <w:tab w:val="clear" w:pos="502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Undertake any necessary professional development as identified</w:t>
            </w:r>
          </w:p>
          <w:p w:rsidR="00863316" w:rsidRPr="00CC742C" w:rsidRDefault="00863316" w:rsidP="0096656C">
            <w:pPr>
              <w:numPr>
                <w:ilvl w:val="3"/>
                <w:numId w:val="14"/>
              </w:numPr>
              <w:tabs>
                <w:tab w:val="clear" w:pos="502"/>
                <w:tab w:val="num" w:pos="284"/>
              </w:tabs>
              <w:spacing w:after="0" w:line="240" w:lineRule="auto"/>
              <w:ind w:left="284" w:hanging="284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CC7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Maintain a professional learning portfolio of evidence to support the </w:t>
            </w:r>
            <w:r w:rsidR="0096656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CC742C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ppraisal process including the incorporation of targets related to leadership, evaluating and improving own practice</w:t>
            </w:r>
          </w:p>
        </w:tc>
      </w:tr>
      <w:tr w:rsidR="00863316" w:rsidRPr="00CC742C" w:rsidTr="000D494C">
        <w:tc>
          <w:tcPr>
            <w:tcW w:w="11016" w:type="dxa"/>
            <w:shd w:val="clear" w:color="auto" w:fill="95B3D7"/>
          </w:tcPr>
          <w:p w:rsidR="00863316" w:rsidRPr="00CC742C" w:rsidRDefault="00863316" w:rsidP="000D494C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C742C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Additional Duties</w:t>
            </w:r>
          </w:p>
        </w:tc>
      </w:tr>
      <w:tr w:rsidR="00863316" w:rsidRPr="00CC742C" w:rsidTr="000D494C">
        <w:tc>
          <w:tcPr>
            <w:tcW w:w="11016" w:type="dxa"/>
          </w:tcPr>
          <w:p w:rsidR="00863316" w:rsidRPr="00CC742C" w:rsidRDefault="00863316" w:rsidP="00863316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sz w:val="20"/>
                <w:szCs w:val="20"/>
                <w:lang w:val="en-US"/>
              </w:rPr>
              <w:t>Contribute to the life of The Avon Valley School and Performing Arts College, and support its ethos and policies</w:t>
            </w:r>
          </w:p>
          <w:p w:rsidR="00863316" w:rsidRPr="00CC742C" w:rsidRDefault="00863316" w:rsidP="00863316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C742C">
              <w:rPr>
                <w:rFonts w:ascii="Arial" w:hAnsi="Arial" w:cs="Arial"/>
                <w:sz w:val="20"/>
                <w:szCs w:val="20"/>
                <w:lang w:val="en-US"/>
              </w:rPr>
              <w:t>Undertake any other duties as reasonably required by the Headteacher</w:t>
            </w:r>
          </w:p>
        </w:tc>
      </w:tr>
    </w:tbl>
    <w:p w:rsidR="006D7052" w:rsidRDefault="006D7052" w:rsidP="00851F9C">
      <w:pPr>
        <w:spacing w:after="0"/>
        <w:rPr>
          <w:rFonts w:ascii="Arial" w:hAnsi="Arial" w:cs="Arial"/>
          <w:color w:val="000000"/>
          <w:lang w:val="en-US"/>
        </w:rPr>
      </w:pPr>
    </w:p>
    <w:p w:rsidR="00851F9C" w:rsidRDefault="00851F9C" w:rsidP="00851F9C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  <w:r w:rsidRPr="00332F27">
        <w:rPr>
          <w:rFonts w:ascii="Arial" w:hAnsi="Arial" w:cs="Arial"/>
          <w:color w:val="000000"/>
          <w:lang w:val="en-US"/>
        </w:rPr>
        <w:t>Thi</w:t>
      </w:r>
      <w:r w:rsidRPr="00332F27">
        <w:rPr>
          <w:rFonts w:ascii="Arial" w:hAnsi="Arial" w:cs="Arial"/>
          <w:color w:val="000000"/>
          <w:sz w:val="20"/>
          <w:szCs w:val="20"/>
          <w:lang w:val="en-US"/>
        </w:rPr>
        <w:t xml:space="preserve">s job description </w:t>
      </w:r>
      <w:r w:rsidR="00567A4A">
        <w:rPr>
          <w:rFonts w:ascii="Arial" w:hAnsi="Arial" w:cs="Arial"/>
          <w:color w:val="000000"/>
          <w:sz w:val="20"/>
          <w:szCs w:val="20"/>
          <w:lang w:val="en-US"/>
        </w:rPr>
        <w:t>may</w:t>
      </w:r>
      <w:r w:rsidRPr="00332F27">
        <w:rPr>
          <w:rFonts w:ascii="Arial" w:hAnsi="Arial" w:cs="Arial"/>
          <w:color w:val="000000"/>
          <w:sz w:val="20"/>
          <w:szCs w:val="20"/>
          <w:lang w:val="en-US"/>
        </w:rPr>
        <w:t xml:space="preserve"> be reviewed and be subject to amendment or modification after consultation with the post holder. It is not a comprehensive statement of procedures and tasks, but sets out the main expectations of the School in relation to the post holder’s professional responsibilities and duties.</w:t>
      </w:r>
    </w:p>
    <w:p w:rsidR="006D7052" w:rsidRDefault="006D7052" w:rsidP="00851F9C">
      <w:pPr>
        <w:spacing w:after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B90D0F" w:rsidRPr="004923FC" w:rsidRDefault="00B90D0F" w:rsidP="00B90D0F">
      <w:pPr>
        <w:spacing w:after="0"/>
        <w:rPr>
          <w:rFonts w:ascii="Arial" w:hAnsi="Arial" w:cs="Arial"/>
          <w:b/>
          <w:lang w:val="en-US"/>
        </w:rPr>
      </w:pPr>
      <w:r w:rsidRPr="004923FC">
        <w:rPr>
          <w:rFonts w:ascii="Arial" w:hAnsi="Arial" w:cs="Arial"/>
          <w:b/>
          <w:lang w:val="en-US"/>
        </w:rPr>
        <w:t>Safer Recruitment Statement:</w:t>
      </w:r>
    </w:p>
    <w:p w:rsidR="00B90D0F" w:rsidRPr="004923FC" w:rsidRDefault="00B90D0F" w:rsidP="00B90D0F">
      <w:pPr>
        <w:spacing w:after="0"/>
        <w:rPr>
          <w:rFonts w:ascii="Arial" w:hAnsi="Arial" w:cs="Arial"/>
          <w:i/>
          <w:lang w:val="en-US"/>
        </w:rPr>
      </w:pPr>
      <w:r w:rsidRPr="004923FC">
        <w:rPr>
          <w:rFonts w:ascii="Arial" w:hAnsi="Arial" w:cs="Arial"/>
          <w:i/>
          <w:lang w:val="en-US"/>
        </w:rPr>
        <w:t>We are committed to safeguarding and promoting the welfare of children and young people and we expect all staff and volunteers to share this commitment. This post requires Enhanced Disclosure (DBS).</w:t>
      </w:r>
    </w:p>
    <w:p w:rsidR="00B90D0F" w:rsidRPr="00863316" w:rsidRDefault="00B90D0F" w:rsidP="00863316"/>
    <w:sectPr w:rsidR="00B90D0F" w:rsidRPr="00863316" w:rsidSect="003B630B">
      <w:headerReference w:type="default" r:id="rId7"/>
      <w:foot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A7E" w:rsidRDefault="00E50A7E" w:rsidP="00BC03FE">
      <w:pPr>
        <w:spacing w:after="0"/>
      </w:pPr>
      <w:r>
        <w:separator/>
      </w:r>
    </w:p>
  </w:endnote>
  <w:endnote w:type="continuationSeparator" w:id="0">
    <w:p w:rsidR="00E50A7E" w:rsidRDefault="00E50A7E" w:rsidP="00BC03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ED9" w:rsidRDefault="00214ED9" w:rsidP="00214ED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The Avon Valley School and Performing Arts College</w:t>
    </w:r>
  </w:p>
  <w:p w:rsidR="00214ED9" w:rsidRDefault="00214ED9" w:rsidP="00214ED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Newbold Road, Rugby, Warwickshire, CV21 1EH</w:t>
    </w:r>
  </w:p>
  <w:p w:rsidR="00214ED9" w:rsidRDefault="0061712C" w:rsidP="00214ED9">
    <w:pPr>
      <w:pStyle w:val="Footer"/>
      <w:jc w:val="center"/>
      <w:rPr>
        <w:rFonts w:ascii="Arial" w:hAnsi="Arial" w:cs="Arial"/>
        <w:sz w:val="16"/>
        <w:szCs w:val="16"/>
      </w:rPr>
    </w:pPr>
    <w:hyperlink r:id="rId1" w:history="1">
      <w:r w:rsidR="00214ED9">
        <w:rPr>
          <w:rStyle w:val="Hyperlink"/>
          <w:rFonts w:ascii="Arial" w:hAnsi="Arial" w:cs="Arial"/>
          <w:sz w:val="16"/>
          <w:szCs w:val="16"/>
        </w:rPr>
        <w:t>www.avonvalleyschool.uk</w:t>
      </w:r>
    </w:hyperlink>
    <w:r w:rsidR="00214ED9">
      <w:rPr>
        <w:rFonts w:ascii="Arial" w:hAnsi="Arial" w:cs="Arial"/>
        <w:sz w:val="16"/>
        <w:szCs w:val="16"/>
      </w:rPr>
      <w:t xml:space="preserve">    01788 542355    </w:t>
    </w:r>
    <w:hyperlink r:id="rId2" w:history="1">
      <w:r w:rsidR="00214ED9">
        <w:rPr>
          <w:rStyle w:val="Hyperlink"/>
          <w:rFonts w:ascii="Arial" w:hAnsi="Arial" w:cs="Arial"/>
          <w:sz w:val="16"/>
          <w:szCs w:val="16"/>
        </w:rPr>
        <w:t>admin@avonvalleyschool.uk</w:t>
      </w:r>
    </w:hyperlink>
  </w:p>
  <w:p w:rsidR="00214ED9" w:rsidRDefault="00214ED9" w:rsidP="00214ED9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Aspire   </w:t>
    </w:r>
    <w:r>
      <w:rPr>
        <w:rFonts w:ascii="Arial" w:hAnsi="Arial" w:cs="Arial"/>
        <w:sz w:val="16"/>
        <w:szCs w:val="16"/>
      </w:rPr>
      <w:sym w:font="Wingdings" w:char="F09F"/>
    </w:r>
    <w:r>
      <w:rPr>
        <w:rFonts w:ascii="Arial" w:hAnsi="Arial" w:cs="Arial"/>
        <w:sz w:val="16"/>
        <w:szCs w:val="16"/>
      </w:rPr>
      <w:t xml:space="preserve">  Engage   </w:t>
    </w:r>
    <w:r>
      <w:rPr>
        <w:rFonts w:ascii="Arial" w:hAnsi="Arial" w:cs="Arial"/>
        <w:sz w:val="16"/>
        <w:szCs w:val="16"/>
      </w:rPr>
      <w:sym w:font="Wingdings" w:char="F09F"/>
    </w:r>
    <w:r>
      <w:rPr>
        <w:rFonts w:ascii="Arial" w:hAnsi="Arial" w:cs="Arial"/>
        <w:sz w:val="16"/>
        <w:szCs w:val="16"/>
      </w:rPr>
      <w:t xml:space="preserve">   Achieve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A7E" w:rsidRDefault="00E50A7E" w:rsidP="00BC03FE">
      <w:pPr>
        <w:spacing w:after="0"/>
      </w:pPr>
      <w:r>
        <w:separator/>
      </w:r>
    </w:p>
  </w:footnote>
  <w:footnote w:type="continuationSeparator" w:id="0">
    <w:p w:rsidR="00E50A7E" w:rsidRDefault="00E50A7E" w:rsidP="00BC03F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0A7E" w:rsidRDefault="00E50A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C8D9C8C" wp14:editId="7FBB73CF">
          <wp:simplePos x="0" y="0"/>
          <wp:positionH relativeFrom="column">
            <wp:posOffset>-1560271</wp:posOffset>
          </wp:positionH>
          <wp:positionV relativeFrom="paragraph">
            <wp:posOffset>-354842</wp:posOffset>
          </wp:positionV>
          <wp:extent cx="7510366" cy="1392072"/>
          <wp:effectExtent l="0" t="0" r="0" b="0"/>
          <wp:wrapTight wrapText="bothSides">
            <wp:wrapPolygon edited="0">
              <wp:start x="0" y="0"/>
              <wp:lineTo x="0" y="21285"/>
              <wp:lineTo x="21532" y="21285"/>
              <wp:lineTo x="2153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eader.f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366" cy="13920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3191"/>
    <w:multiLevelType w:val="hybridMultilevel"/>
    <w:tmpl w:val="919A681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063AE2"/>
    <w:multiLevelType w:val="hybridMultilevel"/>
    <w:tmpl w:val="584CCB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1122C3"/>
    <w:multiLevelType w:val="hybridMultilevel"/>
    <w:tmpl w:val="8E028E9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72748"/>
    <w:multiLevelType w:val="singleLevel"/>
    <w:tmpl w:val="B742EFFE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4" w15:restartNumberingAfterBreak="0">
    <w:nsid w:val="24A33861"/>
    <w:multiLevelType w:val="hybridMultilevel"/>
    <w:tmpl w:val="6486CA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5D675B"/>
    <w:multiLevelType w:val="singleLevel"/>
    <w:tmpl w:val="F2A2E408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6" w15:restartNumberingAfterBreak="0">
    <w:nsid w:val="2B1E50B0"/>
    <w:multiLevelType w:val="hybridMultilevel"/>
    <w:tmpl w:val="791A64E0"/>
    <w:lvl w:ilvl="0" w:tplc="08090001">
      <w:start w:val="1"/>
      <w:numFmt w:val="bullet"/>
      <w:lvlText w:val=""/>
      <w:lvlJc w:val="left"/>
      <w:pPr>
        <w:tabs>
          <w:tab w:val="num" w:pos="588"/>
        </w:tabs>
        <w:ind w:left="588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8"/>
        </w:tabs>
        <w:ind w:left="130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8"/>
        </w:tabs>
        <w:ind w:left="202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8"/>
        </w:tabs>
        <w:ind w:left="274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8"/>
        </w:tabs>
        <w:ind w:left="34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8"/>
        </w:tabs>
        <w:ind w:left="41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8"/>
        </w:tabs>
        <w:ind w:left="49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8"/>
        </w:tabs>
        <w:ind w:left="56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8"/>
        </w:tabs>
        <w:ind w:left="6348" w:hanging="180"/>
      </w:pPr>
    </w:lvl>
  </w:abstractNum>
  <w:abstractNum w:abstractNumId="7" w15:restartNumberingAfterBreak="0">
    <w:nsid w:val="3BA14605"/>
    <w:multiLevelType w:val="hybridMultilevel"/>
    <w:tmpl w:val="06B6EB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4B55E4"/>
    <w:multiLevelType w:val="hybridMultilevel"/>
    <w:tmpl w:val="940886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5793CC4"/>
    <w:multiLevelType w:val="singleLevel"/>
    <w:tmpl w:val="D97E72BC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0" w15:restartNumberingAfterBreak="0">
    <w:nsid w:val="5E8B36A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FAA29AD"/>
    <w:multiLevelType w:val="singleLevel"/>
    <w:tmpl w:val="375E9BCA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abstractNum w:abstractNumId="12" w15:restartNumberingAfterBreak="0">
    <w:nsid w:val="74244C97"/>
    <w:multiLevelType w:val="hybridMultilevel"/>
    <w:tmpl w:val="26C4AC5E"/>
    <w:lvl w:ilvl="0" w:tplc="563220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88CA44A">
      <w:start w:val="1"/>
      <w:numFmt w:val="decimal"/>
      <w:lvlText w:val="%2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B92082"/>
    <w:multiLevelType w:val="singleLevel"/>
    <w:tmpl w:val="727C9142"/>
    <w:lvl w:ilvl="0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</w:r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11"/>
  </w:num>
  <w:num w:numId="5">
    <w:abstractNumId w:val="3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8"/>
  </w:num>
  <w:num w:numId="11">
    <w:abstractNumId w:val="6"/>
  </w:num>
  <w:num w:numId="12">
    <w:abstractNumId w:val="1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085"/>
    <w:rsid w:val="00004C2C"/>
    <w:rsid w:val="000D494C"/>
    <w:rsid w:val="000F2877"/>
    <w:rsid w:val="00214ED9"/>
    <w:rsid w:val="00220409"/>
    <w:rsid w:val="0037425B"/>
    <w:rsid w:val="00375A6D"/>
    <w:rsid w:val="003A4F28"/>
    <w:rsid w:val="003B630B"/>
    <w:rsid w:val="003C2033"/>
    <w:rsid w:val="004F68FC"/>
    <w:rsid w:val="004F7D39"/>
    <w:rsid w:val="005108E3"/>
    <w:rsid w:val="00524F05"/>
    <w:rsid w:val="00541036"/>
    <w:rsid w:val="005467AF"/>
    <w:rsid w:val="005600E6"/>
    <w:rsid w:val="005676C6"/>
    <w:rsid w:val="00567A4A"/>
    <w:rsid w:val="005B65B5"/>
    <w:rsid w:val="0061712C"/>
    <w:rsid w:val="00640AFA"/>
    <w:rsid w:val="006D7052"/>
    <w:rsid w:val="006F723A"/>
    <w:rsid w:val="007501F0"/>
    <w:rsid w:val="007929AD"/>
    <w:rsid w:val="007E6D19"/>
    <w:rsid w:val="00806679"/>
    <w:rsid w:val="00851F9C"/>
    <w:rsid w:val="00863316"/>
    <w:rsid w:val="0096656C"/>
    <w:rsid w:val="00977067"/>
    <w:rsid w:val="00997853"/>
    <w:rsid w:val="009B79AC"/>
    <w:rsid w:val="009C7AE0"/>
    <w:rsid w:val="009E38CB"/>
    <w:rsid w:val="00A861F6"/>
    <w:rsid w:val="00AC19F1"/>
    <w:rsid w:val="00B77085"/>
    <w:rsid w:val="00B90D0F"/>
    <w:rsid w:val="00BC03FE"/>
    <w:rsid w:val="00BE049B"/>
    <w:rsid w:val="00C43DEB"/>
    <w:rsid w:val="00CB5650"/>
    <w:rsid w:val="00D2255F"/>
    <w:rsid w:val="00E50A7E"/>
    <w:rsid w:val="00F2222A"/>
    <w:rsid w:val="00F349F6"/>
    <w:rsid w:val="00F4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5:docId w15:val="{406D722C-C203-466D-BCBD-03F9084C0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316"/>
    <w:pPr>
      <w:spacing w:line="276" w:lineRule="auto"/>
      <w:jc w:val="lef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C03FE"/>
  </w:style>
  <w:style w:type="paragraph" w:styleId="Footer">
    <w:name w:val="footer"/>
    <w:basedOn w:val="Normal"/>
    <w:link w:val="FooterChar"/>
    <w:uiPriority w:val="99"/>
    <w:unhideWhenUsed/>
    <w:rsid w:val="00BC03F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C03FE"/>
  </w:style>
  <w:style w:type="character" w:styleId="Hyperlink">
    <w:name w:val="Hyperlink"/>
    <w:basedOn w:val="DefaultParagraphFont"/>
    <w:uiPriority w:val="99"/>
    <w:semiHidden/>
    <w:unhideWhenUsed/>
    <w:rsid w:val="00214E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avonvalleyschool.uk" TargetMode="External"/><Relationship Id="rId1" Type="http://schemas.openxmlformats.org/officeDocument/2006/relationships/hyperlink" Target="http://www.avonvalleyschool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Avon Valley School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Marianne Pearson</cp:lastModifiedBy>
  <cp:revision>3</cp:revision>
  <dcterms:created xsi:type="dcterms:W3CDTF">2021-11-15T15:46:00Z</dcterms:created>
  <dcterms:modified xsi:type="dcterms:W3CDTF">2021-11-15T15:46:00Z</dcterms:modified>
</cp:coreProperties>
</file>