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B1DA7" w14:textId="18B58206" w:rsidR="00D60201" w:rsidRDefault="00D60201" w:rsidP="009115A6">
      <w:pPr>
        <w:jc w:val="center"/>
        <w:rPr>
          <w:rFonts w:cs="Arial"/>
          <w:b/>
          <w:sz w:val="32"/>
          <w:szCs w:val="32"/>
        </w:rPr>
      </w:pPr>
      <w:r w:rsidRPr="00EF7B5E">
        <w:rPr>
          <w:rFonts w:cs="Arial"/>
          <w:noProof/>
          <w:szCs w:val="24"/>
          <w:lang w:eastAsia="en-GB"/>
        </w:rPr>
        <w:drawing>
          <wp:anchor distT="0" distB="0" distL="114300" distR="114300" simplePos="0" relativeHeight="251658240" behindDoc="1" locked="0" layoutInCell="1" allowOverlap="1" wp14:anchorId="0701B245" wp14:editId="221749A7">
            <wp:simplePos x="0" y="0"/>
            <wp:positionH relativeFrom="margin">
              <wp:align>left</wp:align>
            </wp:positionH>
            <wp:positionV relativeFrom="paragraph">
              <wp:posOffset>0</wp:posOffset>
            </wp:positionV>
            <wp:extent cx="1624330" cy="737235"/>
            <wp:effectExtent l="0" t="0" r="0" b="5715"/>
            <wp:wrapTight wrapText="bothSides">
              <wp:wrapPolygon edited="0">
                <wp:start x="0" y="0"/>
                <wp:lineTo x="0" y="21209"/>
                <wp:lineTo x="21279" y="21209"/>
                <wp:lineTo x="21279" y="0"/>
                <wp:lineTo x="0" y="0"/>
              </wp:wrapPolygon>
            </wp:wrapTight>
            <wp:docPr id="2" name="Picture 2" descr="C:\Users\Jo Marchant\Desktop\ENDEAVOUR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 Marchant\Desktop\ENDEAVOUR LOGO.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4330" cy="737235"/>
                    </a:xfrm>
                    <a:prstGeom prst="rect">
                      <a:avLst/>
                    </a:prstGeom>
                    <a:noFill/>
                    <a:ln>
                      <a:noFill/>
                    </a:ln>
                  </pic:spPr>
                </pic:pic>
              </a:graphicData>
            </a:graphic>
          </wp:anchor>
        </w:drawing>
      </w:r>
    </w:p>
    <w:p w14:paraId="0BCED45C" w14:textId="77777777" w:rsidR="00D60201" w:rsidRDefault="00D60201" w:rsidP="009115A6">
      <w:pPr>
        <w:jc w:val="center"/>
        <w:rPr>
          <w:rFonts w:cs="Arial"/>
          <w:b/>
          <w:sz w:val="32"/>
          <w:szCs w:val="32"/>
        </w:rPr>
      </w:pPr>
    </w:p>
    <w:p w14:paraId="0298062E" w14:textId="77777777" w:rsidR="00D60201" w:rsidRDefault="00D60201" w:rsidP="009115A6">
      <w:pPr>
        <w:jc w:val="center"/>
        <w:rPr>
          <w:rFonts w:cs="Arial"/>
          <w:b/>
          <w:sz w:val="32"/>
          <w:szCs w:val="32"/>
        </w:rPr>
      </w:pPr>
    </w:p>
    <w:p w14:paraId="18C979E9" w14:textId="77777777" w:rsidR="00D60201" w:rsidRDefault="00D60201" w:rsidP="009115A6">
      <w:pPr>
        <w:jc w:val="center"/>
        <w:rPr>
          <w:rFonts w:cs="Arial"/>
          <w:b/>
          <w:sz w:val="32"/>
          <w:szCs w:val="32"/>
        </w:rPr>
      </w:pPr>
    </w:p>
    <w:p w14:paraId="3EBD4946" w14:textId="1D31C118" w:rsidR="009115A6" w:rsidRPr="00D60201" w:rsidRDefault="009115A6" w:rsidP="009115A6">
      <w:pPr>
        <w:jc w:val="center"/>
        <w:rPr>
          <w:rFonts w:cs="Arial"/>
          <w:b/>
          <w:szCs w:val="24"/>
        </w:rPr>
      </w:pPr>
      <w:r w:rsidRPr="00D60201">
        <w:rPr>
          <w:rFonts w:cs="Arial"/>
          <w:b/>
          <w:szCs w:val="24"/>
        </w:rPr>
        <w:t>Teaching Assistant: 1:1 SEN Support</w:t>
      </w:r>
    </w:p>
    <w:p w14:paraId="7EB0D0CD" w14:textId="77777777" w:rsidR="009115A6" w:rsidRPr="00D60201" w:rsidRDefault="009115A6" w:rsidP="009115A6">
      <w:pPr>
        <w:jc w:val="both"/>
        <w:rPr>
          <w:rFonts w:cs="Arial"/>
          <w:szCs w:val="24"/>
        </w:rPr>
      </w:pPr>
    </w:p>
    <w:p w14:paraId="60474886" w14:textId="5D644AC1" w:rsidR="009115A6" w:rsidRDefault="00D60201" w:rsidP="00D60201">
      <w:pPr>
        <w:spacing w:line="360" w:lineRule="auto"/>
        <w:jc w:val="both"/>
        <w:rPr>
          <w:rFonts w:cs="Arial"/>
          <w:szCs w:val="24"/>
        </w:rPr>
      </w:pPr>
      <w:r w:rsidRPr="00D60201">
        <w:rPr>
          <w:rFonts w:cs="Arial"/>
          <w:b/>
          <w:szCs w:val="24"/>
        </w:rPr>
        <w:t>Job Title</w:t>
      </w:r>
      <w:r>
        <w:rPr>
          <w:rFonts w:cs="Arial"/>
          <w:szCs w:val="24"/>
        </w:rPr>
        <w:t>: 1:1 SEN Teaching Assistant</w:t>
      </w:r>
    </w:p>
    <w:p w14:paraId="6B94A793" w14:textId="5C4BFFDC" w:rsidR="00D60201" w:rsidRDefault="00D60201" w:rsidP="00D60201">
      <w:pPr>
        <w:spacing w:line="360" w:lineRule="auto"/>
        <w:jc w:val="both"/>
        <w:rPr>
          <w:rFonts w:cs="Arial"/>
          <w:szCs w:val="24"/>
        </w:rPr>
      </w:pPr>
      <w:r w:rsidRPr="00D60201">
        <w:rPr>
          <w:rFonts w:cs="Arial"/>
          <w:b/>
          <w:szCs w:val="24"/>
        </w:rPr>
        <w:t>Salary</w:t>
      </w:r>
      <w:r>
        <w:rPr>
          <w:rFonts w:cs="Arial"/>
          <w:szCs w:val="24"/>
        </w:rPr>
        <w:t xml:space="preserve">: </w:t>
      </w:r>
      <w:r w:rsidR="00F72C19" w:rsidRPr="00F72C19">
        <w:rPr>
          <w:rFonts w:cs="Arial"/>
          <w:szCs w:val="24"/>
        </w:rPr>
        <w:t xml:space="preserve">Scale </w:t>
      </w:r>
      <w:r w:rsidR="00A82CFF" w:rsidRPr="00F72C19">
        <w:rPr>
          <w:rFonts w:cs="Arial"/>
          <w:szCs w:val="24"/>
        </w:rPr>
        <w:t>3</w:t>
      </w:r>
    </w:p>
    <w:p w14:paraId="1147D2A1" w14:textId="466F82C9" w:rsidR="00D60201" w:rsidRPr="00D60201" w:rsidRDefault="00D60201" w:rsidP="00D60201">
      <w:pPr>
        <w:spacing w:line="360" w:lineRule="auto"/>
        <w:jc w:val="both"/>
        <w:rPr>
          <w:rFonts w:cs="Arial"/>
          <w:b/>
          <w:szCs w:val="24"/>
        </w:rPr>
      </w:pPr>
      <w:r w:rsidRPr="00D60201">
        <w:rPr>
          <w:rFonts w:cs="Arial"/>
          <w:b/>
          <w:szCs w:val="24"/>
        </w:rPr>
        <w:t>Contract type</w:t>
      </w:r>
      <w:r w:rsidR="003F0BF5">
        <w:rPr>
          <w:rFonts w:cs="Arial"/>
          <w:szCs w:val="24"/>
        </w:rPr>
        <w:t>: Fixed Term</w:t>
      </w:r>
      <w:bookmarkStart w:id="0" w:name="_GoBack"/>
      <w:bookmarkEnd w:id="0"/>
    </w:p>
    <w:p w14:paraId="29B626DB" w14:textId="1EBA90CB" w:rsidR="009115A6" w:rsidRPr="00D60201" w:rsidRDefault="00D60201" w:rsidP="00D60201">
      <w:pPr>
        <w:spacing w:line="360" w:lineRule="auto"/>
        <w:jc w:val="both"/>
        <w:rPr>
          <w:rFonts w:cs="Arial"/>
          <w:b/>
          <w:szCs w:val="24"/>
        </w:rPr>
      </w:pPr>
      <w:r>
        <w:rPr>
          <w:rFonts w:cs="Arial"/>
          <w:b/>
          <w:szCs w:val="24"/>
        </w:rPr>
        <w:t>Reporting</w:t>
      </w:r>
      <w:r w:rsidR="009115A6" w:rsidRPr="00D60201">
        <w:rPr>
          <w:rFonts w:cs="Arial"/>
          <w:b/>
          <w:szCs w:val="24"/>
        </w:rPr>
        <w:t xml:space="preserve"> to</w:t>
      </w:r>
      <w:r w:rsidR="009115A6" w:rsidRPr="00D60201">
        <w:rPr>
          <w:rFonts w:cs="Arial"/>
          <w:szCs w:val="24"/>
        </w:rPr>
        <w:t xml:space="preserve">: </w:t>
      </w:r>
      <w:r w:rsidR="003F0BF5">
        <w:rPr>
          <w:rFonts w:cs="Arial"/>
          <w:szCs w:val="24"/>
        </w:rPr>
        <w:t xml:space="preserve">SENCo &amp; </w:t>
      </w:r>
      <w:r>
        <w:rPr>
          <w:rFonts w:cs="Arial"/>
          <w:szCs w:val="24"/>
        </w:rPr>
        <w:t>Head of Inclusion</w:t>
      </w:r>
    </w:p>
    <w:p w14:paraId="4BFD61CB" w14:textId="77777777" w:rsidR="009115A6" w:rsidRPr="00D60201" w:rsidRDefault="009115A6" w:rsidP="009115A6">
      <w:pPr>
        <w:jc w:val="both"/>
        <w:rPr>
          <w:rFonts w:cs="Arial"/>
          <w:szCs w:val="24"/>
        </w:rPr>
      </w:pPr>
    </w:p>
    <w:p w14:paraId="2BEE4EFC" w14:textId="1AAFA5FE" w:rsidR="00A82CFF" w:rsidRDefault="00A82CFF" w:rsidP="009115A6">
      <w:pPr>
        <w:jc w:val="both"/>
        <w:rPr>
          <w:rFonts w:cs="Arial"/>
          <w:b/>
          <w:szCs w:val="24"/>
        </w:rPr>
      </w:pPr>
      <w:r>
        <w:rPr>
          <w:rFonts w:cs="Arial"/>
          <w:b/>
          <w:szCs w:val="24"/>
        </w:rPr>
        <w:t>Main Duties and responsibilities</w:t>
      </w:r>
    </w:p>
    <w:p w14:paraId="4117FD7E" w14:textId="77777777" w:rsidR="00A82CFF" w:rsidRPr="00A82CFF" w:rsidRDefault="009115A6" w:rsidP="009115A6">
      <w:pPr>
        <w:jc w:val="both"/>
        <w:rPr>
          <w:rFonts w:cs="Arial"/>
          <w:sz w:val="28"/>
          <w:szCs w:val="24"/>
        </w:rPr>
      </w:pPr>
      <w:r w:rsidRPr="00A82CFF">
        <w:rPr>
          <w:rFonts w:cs="Arial"/>
          <w:sz w:val="28"/>
          <w:szCs w:val="24"/>
        </w:rPr>
        <w:t xml:space="preserve"> </w:t>
      </w:r>
    </w:p>
    <w:p w14:paraId="1A27346C" w14:textId="77777777" w:rsidR="00A82CFF" w:rsidRDefault="009115A6" w:rsidP="009115A6">
      <w:pPr>
        <w:pStyle w:val="ListParagraph"/>
        <w:numPr>
          <w:ilvl w:val="0"/>
          <w:numId w:val="5"/>
        </w:numPr>
        <w:jc w:val="both"/>
        <w:rPr>
          <w:rFonts w:ascii="Arial" w:hAnsi="Arial" w:cs="Arial"/>
          <w:sz w:val="24"/>
          <w:szCs w:val="24"/>
        </w:rPr>
      </w:pPr>
      <w:r w:rsidRPr="00A82CFF">
        <w:rPr>
          <w:rFonts w:ascii="Arial" w:hAnsi="Arial" w:cs="Arial"/>
          <w:sz w:val="24"/>
          <w:szCs w:val="24"/>
        </w:rPr>
        <w:t>To assist in promoting the learning and personal development of the pupil to whom you are assigned, to enable him/her to make best use of the educational opportunities available to them.</w:t>
      </w:r>
    </w:p>
    <w:p w14:paraId="21239AB9" w14:textId="0A0C6FBC" w:rsidR="009115A6" w:rsidRPr="00A82CFF" w:rsidRDefault="009115A6" w:rsidP="009115A6">
      <w:pPr>
        <w:pStyle w:val="ListParagraph"/>
        <w:numPr>
          <w:ilvl w:val="0"/>
          <w:numId w:val="5"/>
        </w:numPr>
        <w:jc w:val="both"/>
        <w:rPr>
          <w:rFonts w:ascii="Arial" w:hAnsi="Arial" w:cs="Arial"/>
          <w:sz w:val="24"/>
          <w:szCs w:val="24"/>
        </w:rPr>
      </w:pPr>
      <w:r w:rsidRPr="00A82CFF">
        <w:rPr>
          <w:rFonts w:ascii="Arial" w:hAnsi="Arial" w:cs="Arial"/>
          <w:sz w:val="24"/>
          <w:szCs w:val="24"/>
        </w:rPr>
        <w:t>To aid the pupil to learn as effectively as possible both in group situations and on his/her own by, for example:</w:t>
      </w:r>
    </w:p>
    <w:p w14:paraId="6DF373BD" w14:textId="77777777" w:rsidR="009115A6" w:rsidRPr="00D60201" w:rsidRDefault="009115A6" w:rsidP="009115A6">
      <w:pPr>
        <w:pStyle w:val="ListParagraph"/>
        <w:numPr>
          <w:ilvl w:val="0"/>
          <w:numId w:val="1"/>
        </w:numPr>
        <w:jc w:val="both"/>
        <w:rPr>
          <w:rFonts w:ascii="Arial" w:hAnsi="Arial" w:cs="Arial"/>
          <w:sz w:val="24"/>
          <w:szCs w:val="24"/>
        </w:rPr>
      </w:pPr>
      <w:r w:rsidRPr="00D60201">
        <w:rPr>
          <w:rFonts w:ascii="Arial" w:hAnsi="Arial" w:cs="Arial"/>
          <w:sz w:val="24"/>
          <w:szCs w:val="24"/>
        </w:rPr>
        <w:t>Clarifying and explaining instructions</w:t>
      </w:r>
    </w:p>
    <w:p w14:paraId="2FAC03E9" w14:textId="77777777" w:rsidR="009115A6" w:rsidRPr="00D60201" w:rsidRDefault="009115A6" w:rsidP="009115A6">
      <w:pPr>
        <w:pStyle w:val="ListParagraph"/>
        <w:numPr>
          <w:ilvl w:val="0"/>
          <w:numId w:val="1"/>
        </w:numPr>
        <w:jc w:val="both"/>
        <w:rPr>
          <w:rFonts w:ascii="Arial" w:hAnsi="Arial" w:cs="Arial"/>
          <w:sz w:val="24"/>
          <w:szCs w:val="24"/>
        </w:rPr>
      </w:pPr>
      <w:r w:rsidRPr="00D60201">
        <w:rPr>
          <w:rFonts w:ascii="Arial" w:hAnsi="Arial" w:cs="Arial"/>
          <w:sz w:val="24"/>
          <w:szCs w:val="24"/>
        </w:rPr>
        <w:t>Ensuring the pupil is able to use equipment and materials provided</w:t>
      </w:r>
    </w:p>
    <w:p w14:paraId="751ECAFF" w14:textId="77777777" w:rsidR="009115A6" w:rsidRPr="00D60201" w:rsidRDefault="009115A6" w:rsidP="009115A6">
      <w:pPr>
        <w:pStyle w:val="ListParagraph"/>
        <w:numPr>
          <w:ilvl w:val="0"/>
          <w:numId w:val="1"/>
        </w:numPr>
        <w:jc w:val="both"/>
        <w:rPr>
          <w:rFonts w:ascii="Arial" w:hAnsi="Arial" w:cs="Arial"/>
          <w:sz w:val="24"/>
          <w:szCs w:val="24"/>
        </w:rPr>
      </w:pPr>
      <w:r w:rsidRPr="00D60201">
        <w:rPr>
          <w:rFonts w:ascii="Arial" w:hAnsi="Arial" w:cs="Arial"/>
          <w:sz w:val="24"/>
          <w:szCs w:val="24"/>
        </w:rPr>
        <w:t>Motivating and encouraging the pupil(s) as required by providing levels of individual attention, reassurance and help with learning tasks as appropriate to pupils’ needs</w:t>
      </w:r>
    </w:p>
    <w:p w14:paraId="395E922C" w14:textId="77777777" w:rsidR="009115A6" w:rsidRPr="00D60201" w:rsidRDefault="009115A6" w:rsidP="009115A6">
      <w:pPr>
        <w:pStyle w:val="ListParagraph"/>
        <w:numPr>
          <w:ilvl w:val="0"/>
          <w:numId w:val="1"/>
        </w:numPr>
        <w:jc w:val="both"/>
        <w:rPr>
          <w:rFonts w:ascii="Arial" w:hAnsi="Arial" w:cs="Arial"/>
          <w:sz w:val="24"/>
          <w:szCs w:val="24"/>
        </w:rPr>
      </w:pPr>
      <w:r w:rsidRPr="00D60201">
        <w:rPr>
          <w:rFonts w:ascii="Arial" w:hAnsi="Arial" w:cs="Arial"/>
          <w:sz w:val="24"/>
          <w:szCs w:val="24"/>
        </w:rPr>
        <w:t>Assisting in weaker areas, e.g. speech and language, reading, spelling, numeracy, handwriting/presentation etc.</w:t>
      </w:r>
    </w:p>
    <w:p w14:paraId="7C1A6D6F" w14:textId="77777777" w:rsidR="009115A6" w:rsidRPr="00D60201" w:rsidRDefault="009115A6" w:rsidP="009115A6">
      <w:pPr>
        <w:pStyle w:val="ListParagraph"/>
        <w:numPr>
          <w:ilvl w:val="0"/>
          <w:numId w:val="1"/>
        </w:numPr>
        <w:jc w:val="both"/>
        <w:rPr>
          <w:rFonts w:ascii="Arial" w:hAnsi="Arial" w:cs="Arial"/>
          <w:sz w:val="24"/>
          <w:szCs w:val="24"/>
        </w:rPr>
      </w:pPr>
      <w:r w:rsidRPr="00D60201">
        <w:rPr>
          <w:rFonts w:ascii="Arial" w:hAnsi="Arial" w:cs="Arial"/>
          <w:sz w:val="24"/>
          <w:szCs w:val="24"/>
        </w:rPr>
        <w:t>Using praise, commentary and assistance to encourage the pupil to concentrate and stay on task</w:t>
      </w:r>
    </w:p>
    <w:p w14:paraId="1CE53828" w14:textId="49E1DC5F" w:rsidR="009115A6" w:rsidRPr="00D60201" w:rsidRDefault="009115A6" w:rsidP="009115A6">
      <w:pPr>
        <w:pStyle w:val="ListParagraph"/>
        <w:numPr>
          <w:ilvl w:val="0"/>
          <w:numId w:val="1"/>
        </w:numPr>
        <w:jc w:val="both"/>
        <w:rPr>
          <w:rFonts w:ascii="Arial" w:hAnsi="Arial" w:cs="Arial"/>
          <w:sz w:val="24"/>
          <w:szCs w:val="24"/>
        </w:rPr>
      </w:pPr>
      <w:r w:rsidRPr="00D60201">
        <w:rPr>
          <w:rFonts w:ascii="Arial" w:hAnsi="Arial" w:cs="Arial"/>
          <w:sz w:val="24"/>
          <w:szCs w:val="24"/>
        </w:rPr>
        <w:t xml:space="preserve">Liaising with class teacher, SENCO and other professionals about Personal Learning plans and </w:t>
      </w:r>
      <w:r w:rsidR="00A82CFF" w:rsidRPr="00D60201">
        <w:rPr>
          <w:rFonts w:ascii="Arial" w:hAnsi="Arial" w:cs="Arial"/>
          <w:sz w:val="24"/>
          <w:szCs w:val="24"/>
        </w:rPr>
        <w:t>targets.</w:t>
      </w:r>
    </w:p>
    <w:p w14:paraId="20A821B0" w14:textId="77777777" w:rsidR="009115A6" w:rsidRPr="00D60201" w:rsidRDefault="009115A6" w:rsidP="009115A6">
      <w:pPr>
        <w:pStyle w:val="ListParagraph"/>
        <w:numPr>
          <w:ilvl w:val="0"/>
          <w:numId w:val="1"/>
        </w:numPr>
        <w:jc w:val="both"/>
        <w:rPr>
          <w:rFonts w:ascii="Arial" w:hAnsi="Arial" w:cs="Arial"/>
          <w:sz w:val="24"/>
          <w:szCs w:val="24"/>
        </w:rPr>
      </w:pPr>
      <w:r w:rsidRPr="00D60201">
        <w:rPr>
          <w:rFonts w:ascii="Arial" w:hAnsi="Arial" w:cs="Arial"/>
          <w:sz w:val="24"/>
          <w:szCs w:val="24"/>
        </w:rPr>
        <w:t>Contribute to annual reviews of Education Health and Care Plans, contributing to the planning and delivery as appropriate</w:t>
      </w:r>
    </w:p>
    <w:p w14:paraId="6D211787" w14:textId="77777777" w:rsidR="009115A6" w:rsidRPr="00D60201" w:rsidRDefault="009115A6" w:rsidP="009115A6">
      <w:pPr>
        <w:pStyle w:val="ListParagraph"/>
        <w:numPr>
          <w:ilvl w:val="0"/>
          <w:numId w:val="1"/>
        </w:numPr>
        <w:jc w:val="both"/>
        <w:rPr>
          <w:rFonts w:ascii="Arial" w:hAnsi="Arial" w:cs="Arial"/>
          <w:sz w:val="24"/>
          <w:szCs w:val="24"/>
        </w:rPr>
      </w:pPr>
      <w:r w:rsidRPr="00D60201">
        <w:rPr>
          <w:rFonts w:ascii="Arial" w:hAnsi="Arial" w:cs="Arial"/>
          <w:sz w:val="24"/>
          <w:szCs w:val="24"/>
        </w:rPr>
        <w:t>Providing additional nurture to individuals when requested by the class teacher or SENCO</w:t>
      </w:r>
    </w:p>
    <w:p w14:paraId="299097E5" w14:textId="77777777" w:rsidR="009115A6" w:rsidRPr="00D60201" w:rsidRDefault="009115A6" w:rsidP="009115A6">
      <w:pPr>
        <w:pStyle w:val="ListParagraph"/>
        <w:numPr>
          <w:ilvl w:val="0"/>
          <w:numId w:val="1"/>
        </w:numPr>
        <w:jc w:val="both"/>
        <w:rPr>
          <w:rFonts w:ascii="Arial" w:hAnsi="Arial" w:cs="Arial"/>
          <w:sz w:val="24"/>
          <w:szCs w:val="24"/>
        </w:rPr>
      </w:pPr>
      <w:r w:rsidRPr="00D60201">
        <w:rPr>
          <w:rFonts w:ascii="Arial" w:hAnsi="Arial" w:cs="Arial"/>
          <w:sz w:val="24"/>
          <w:szCs w:val="24"/>
        </w:rPr>
        <w:t>Consistently and effectively implementing agreed behaviour management strategies</w:t>
      </w:r>
    </w:p>
    <w:p w14:paraId="136EEEE5" w14:textId="5DAE28CB" w:rsidR="00A82CFF" w:rsidRPr="00A82CFF" w:rsidRDefault="009115A6" w:rsidP="009115A6">
      <w:pPr>
        <w:pStyle w:val="ListParagraph"/>
        <w:numPr>
          <w:ilvl w:val="0"/>
          <w:numId w:val="1"/>
        </w:numPr>
        <w:jc w:val="both"/>
        <w:rPr>
          <w:rFonts w:ascii="Arial" w:hAnsi="Arial" w:cs="Arial"/>
          <w:sz w:val="28"/>
          <w:szCs w:val="24"/>
        </w:rPr>
      </w:pPr>
      <w:r w:rsidRPr="00D60201">
        <w:rPr>
          <w:rFonts w:ascii="Arial" w:hAnsi="Arial" w:cs="Arial"/>
          <w:sz w:val="24"/>
          <w:szCs w:val="24"/>
        </w:rPr>
        <w:t>Helping to make appropriate resources to support the pupil.</w:t>
      </w:r>
      <w:r w:rsidR="00A82CFF">
        <w:rPr>
          <w:rFonts w:ascii="Arial" w:hAnsi="Arial" w:cs="Arial"/>
          <w:sz w:val="24"/>
          <w:szCs w:val="24"/>
        </w:rPr>
        <w:br/>
      </w:r>
    </w:p>
    <w:p w14:paraId="00C4045D" w14:textId="7AE805F3" w:rsidR="00A82CFF" w:rsidRDefault="009115A6" w:rsidP="009115A6">
      <w:pPr>
        <w:pStyle w:val="ListParagraph"/>
        <w:numPr>
          <w:ilvl w:val="0"/>
          <w:numId w:val="5"/>
        </w:numPr>
        <w:jc w:val="both"/>
        <w:rPr>
          <w:rFonts w:ascii="Arial" w:hAnsi="Arial" w:cs="Arial"/>
          <w:sz w:val="24"/>
          <w:szCs w:val="24"/>
        </w:rPr>
      </w:pPr>
      <w:r w:rsidRPr="00A82CFF">
        <w:rPr>
          <w:rFonts w:ascii="Arial" w:hAnsi="Arial" w:cs="Arial"/>
          <w:sz w:val="24"/>
          <w:szCs w:val="24"/>
        </w:rPr>
        <w:t>To provide personal care when it is necessary for the pupils needs, this is to include: administering medication as directed by the medical professionals - training will be provided if it is necessary; changing of nappies and helping with washing as and when necessary.</w:t>
      </w:r>
      <w:r w:rsidR="00A82CFF">
        <w:rPr>
          <w:rFonts w:ascii="Arial" w:hAnsi="Arial" w:cs="Arial"/>
          <w:sz w:val="24"/>
          <w:szCs w:val="24"/>
        </w:rPr>
        <w:br/>
      </w:r>
    </w:p>
    <w:p w14:paraId="4D7DF6DA" w14:textId="1D9E890C" w:rsidR="00A82CFF" w:rsidRDefault="009115A6" w:rsidP="009115A6">
      <w:pPr>
        <w:pStyle w:val="ListParagraph"/>
        <w:numPr>
          <w:ilvl w:val="0"/>
          <w:numId w:val="5"/>
        </w:numPr>
        <w:jc w:val="both"/>
        <w:rPr>
          <w:rFonts w:ascii="Arial" w:hAnsi="Arial" w:cs="Arial"/>
          <w:sz w:val="24"/>
          <w:szCs w:val="24"/>
        </w:rPr>
      </w:pPr>
      <w:r w:rsidRPr="00A82CFF">
        <w:rPr>
          <w:rFonts w:ascii="Arial" w:hAnsi="Arial" w:cs="Arial"/>
          <w:sz w:val="24"/>
          <w:szCs w:val="24"/>
        </w:rPr>
        <w:t>To establish supportive relationships with the pupil concerned</w:t>
      </w:r>
      <w:r w:rsidR="00A82CFF">
        <w:rPr>
          <w:rFonts w:ascii="Arial" w:hAnsi="Arial" w:cs="Arial"/>
          <w:sz w:val="24"/>
          <w:szCs w:val="24"/>
        </w:rPr>
        <w:t>.</w:t>
      </w:r>
      <w:r w:rsidR="00A82CFF">
        <w:rPr>
          <w:rFonts w:ascii="Arial" w:hAnsi="Arial" w:cs="Arial"/>
          <w:sz w:val="24"/>
          <w:szCs w:val="24"/>
        </w:rPr>
        <w:br/>
      </w:r>
    </w:p>
    <w:p w14:paraId="53EEAAB4" w14:textId="30DDF147" w:rsidR="009115A6" w:rsidRPr="00A82CFF" w:rsidRDefault="009115A6" w:rsidP="009115A6">
      <w:pPr>
        <w:pStyle w:val="ListParagraph"/>
        <w:numPr>
          <w:ilvl w:val="0"/>
          <w:numId w:val="5"/>
        </w:numPr>
        <w:jc w:val="both"/>
        <w:rPr>
          <w:rFonts w:ascii="Arial" w:hAnsi="Arial" w:cs="Arial"/>
          <w:sz w:val="24"/>
          <w:szCs w:val="24"/>
        </w:rPr>
      </w:pPr>
      <w:r w:rsidRPr="00A82CFF">
        <w:rPr>
          <w:rFonts w:ascii="Arial" w:hAnsi="Arial" w:cs="Arial"/>
          <w:sz w:val="24"/>
          <w:szCs w:val="24"/>
        </w:rPr>
        <w:t>To promote the acceptance and inclusion of the pupil with SEN, encouraging pupils to interact with each other in an appropriate and acceptable manner</w:t>
      </w:r>
    </w:p>
    <w:p w14:paraId="06178E0A" w14:textId="77777777" w:rsidR="009115A6" w:rsidRPr="00D60201" w:rsidRDefault="009115A6" w:rsidP="009115A6">
      <w:pPr>
        <w:jc w:val="both"/>
        <w:rPr>
          <w:rFonts w:cs="Arial"/>
          <w:szCs w:val="24"/>
        </w:rPr>
      </w:pPr>
    </w:p>
    <w:p w14:paraId="50B0D685" w14:textId="08545F37" w:rsidR="009115A6" w:rsidRPr="00A82CFF" w:rsidRDefault="009115A6" w:rsidP="00A82CFF">
      <w:pPr>
        <w:pStyle w:val="ListParagraph"/>
        <w:numPr>
          <w:ilvl w:val="0"/>
          <w:numId w:val="5"/>
        </w:numPr>
        <w:jc w:val="both"/>
        <w:rPr>
          <w:rFonts w:ascii="Arial" w:hAnsi="Arial" w:cs="Arial"/>
          <w:sz w:val="24"/>
          <w:szCs w:val="24"/>
        </w:rPr>
      </w:pPr>
      <w:r w:rsidRPr="00A82CFF">
        <w:rPr>
          <w:rFonts w:ascii="Arial" w:hAnsi="Arial" w:cs="Arial"/>
          <w:sz w:val="24"/>
          <w:szCs w:val="24"/>
        </w:rPr>
        <w:t>Monitor the pupil’s response to the learning activities and, where appropriate, modify or adapt the activities as agreed with the teacher to achieve the intended learning outcomes.</w:t>
      </w:r>
    </w:p>
    <w:p w14:paraId="2B2291B2" w14:textId="77777777" w:rsidR="009115A6" w:rsidRPr="00D60201" w:rsidRDefault="009115A6" w:rsidP="009115A6">
      <w:pPr>
        <w:jc w:val="both"/>
        <w:rPr>
          <w:rFonts w:cs="Arial"/>
          <w:szCs w:val="24"/>
        </w:rPr>
      </w:pPr>
    </w:p>
    <w:p w14:paraId="683C2A49" w14:textId="4A83659C" w:rsidR="009115A6" w:rsidRPr="00A82CFF" w:rsidRDefault="009115A6" w:rsidP="00A82CFF">
      <w:pPr>
        <w:pStyle w:val="ListParagraph"/>
        <w:numPr>
          <w:ilvl w:val="0"/>
          <w:numId w:val="5"/>
        </w:numPr>
        <w:jc w:val="both"/>
        <w:rPr>
          <w:rFonts w:ascii="Arial" w:hAnsi="Arial" w:cs="Arial"/>
          <w:sz w:val="24"/>
          <w:szCs w:val="24"/>
        </w:rPr>
      </w:pPr>
      <w:r w:rsidRPr="00A82CFF">
        <w:rPr>
          <w:rFonts w:ascii="Arial" w:hAnsi="Arial" w:cs="Arial"/>
          <w:sz w:val="24"/>
          <w:szCs w:val="24"/>
        </w:rPr>
        <w:lastRenderedPageBreak/>
        <w:t xml:space="preserve">To give positive encouragement, feedback and praise to reinforce and sustain the pupil’s efforts and develop </w:t>
      </w:r>
      <w:r w:rsidR="00A82CFF" w:rsidRPr="00A82CFF">
        <w:rPr>
          <w:rFonts w:ascii="Arial" w:hAnsi="Arial" w:cs="Arial"/>
          <w:sz w:val="24"/>
          <w:szCs w:val="24"/>
        </w:rPr>
        <w:t>self-reliance</w:t>
      </w:r>
      <w:r w:rsidRPr="00A82CFF">
        <w:rPr>
          <w:rFonts w:ascii="Arial" w:hAnsi="Arial" w:cs="Arial"/>
          <w:sz w:val="24"/>
          <w:szCs w:val="24"/>
        </w:rPr>
        <w:t xml:space="preserve">, </w:t>
      </w:r>
      <w:r w:rsidR="00A82CFF" w:rsidRPr="00A82CFF">
        <w:rPr>
          <w:rFonts w:ascii="Arial" w:hAnsi="Arial" w:cs="Arial"/>
          <w:sz w:val="24"/>
          <w:szCs w:val="24"/>
        </w:rPr>
        <w:t>self-esteem</w:t>
      </w:r>
      <w:r w:rsidRPr="00A82CFF">
        <w:rPr>
          <w:rFonts w:ascii="Arial" w:hAnsi="Arial" w:cs="Arial"/>
          <w:sz w:val="24"/>
          <w:szCs w:val="24"/>
        </w:rPr>
        <w:t xml:space="preserve"> and resilience.</w:t>
      </w:r>
    </w:p>
    <w:p w14:paraId="672F1D71" w14:textId="77777777" w:rsidR="009115A6" w:rsidRPr="00D60201" w:rsidRDefault="009115A6" w:rsidP="009115A6">
      <w:pPr>
        <w:jc w:val="both"/>
        <w:rPr>
          <w:rFonts w:cs="Arial"/>
          <w:szCs w:val="24"/>
        </w:rPr>
      </w:pPr>
    </w:p>
    <w:p w14:paraId="1589599C" w14:textId="5182DF39" w:rsidR="009115A6" w:rsidRPr="00A82CFF" w:rsidRDefault="009115A6" w:rsidP="00A82CFF">
      <w:pPr>
        <w:pStyle w:val="ListParagraph"/>
        <w:numPr>
          <w:ilvl w:val="0"/>
          <w:numId w:val="5"/>
        </w:numPr>
        <w:jc w:val="both"/>
        <w:rPr>
          <w:rFonts w:ascii="Arial" w:hAnsi="Arial" w:cs="Arial"/>
          <w:sz w:val="24"/>
          <w:szCs w:val="24"/>
        </w:rPr>
      </w:pPr>
      <w:r w:rsidRPr="00A82CFF">
        <w:rPr>
          <w:rFonts w:ascii="Arial" w:hAnsi="Arial" w:cs="Arial"/>
          <w:sz w:val="24"/>
          <w:szCs w:val="24"/>
        </w:rPr>
        <w:t>To mark pupils’ work under the direction of the class teacher.</w:t>
      </w:r>
    </w:p>
    <w:p w14:paraId="513F7C2E" w14:textId="77777777" w:rsidR="009115A6" w:rsidRPr="00D60201" w:rsidRDefault="009115A6" w:rsidP="009115A6">
      <w:pPr>
        <w:jc w:val="both"/>
        <w:rPr>
          <w:rFonts w:cs="Arial"/>
          <w:szCs w:val="24"/>
        </w:rPr>
      </w:pPr>
    </w:p>
    <w:p w14:paraId="0B8BC7A2" w14:textId="01ECFD41" w:rsidR="009115A6" w:rsidRPr="00A82CFF" w:rsidRDefault="009115A6" w:rsidP="00A82CFF">
      <w:pPr>
        <w:pStyle w:val="ListParagraph"/>
        <w:numPr>
          <w:ilvl w:val="0"/>
          <w:numId w:val="5"/>
        </w:numPr>
        <w:jc w:val="both"/>
        <w:rPr>
          <w:rFonts w:ascii="Arial" w:hAnsi="Arial" w:cs="Arial"/>
          <w:sz w:val="24"/>
          <w:szCs w:val="24"/>
        </w:rPr>
      </w:pPr>
      <w:r w:rsidRPr="00A82CFF">
        <w:rPr>
          <w:rFonts w:ascii="Arial" w:hAnsi="Arial" w:cs="Arial"/>
          <w:sz w:val="24"/>
          <w:szCs w:val="24"/>
        </w:rPr>
        <w:t>To support the pupil in developing social skills both in and out of the Classroom.</w:t>
      </w:r>
    </w:p>
    <w:p w14:paraId="0C7639F1" w14:textId="77777777" w:rsidR="009115A6" w:rsidRPr="00A82CFF" w:rsidRDefault="009115A6" w:rsidP="009115A6">
      <w:pPr>
        <w:jc w:val="both"/>
        <w:rPr>
          <w:rFonts w:cs="Arial"/>
          <w:sz w:val="28"/>
          <w:szCs w:val="24"/>
        </w:rPr>
      </w:pPr>
    </w:p>
    <w:p w14:paraId="2E998CD9" w14:textId="6764B40D" w:rsidR="009115A6" w:rsidRPr="00A82CFF" w:rsidRDefault="009115A6" w:rsidP="00A82CFF">
      <w:pPr>
        <w:pStyle w:val="ListParagraph"/>
        <w:numPr>
          <w:ilvl w:val="0"/>
          <w:numId w:val="5"/>
        </w:numPr>
        <w:jc w:val="both"/>
        <w:rPr>
          <w:rFonts w:ascii="Arial" w:hAnsi="Arial" w:cs="Arial"/>
          <w:sz w:val="24"/>
          <w:szCs w:val="24"/>
        </w:rPr>
      </w:pPr>
      <w:r w:rsidRPr="00A82CFF">
        <w:rPr>
          <w:rFonts w:ascii="Arial" w:hAnsi="Arial" w:cs="Arial"/>
          <w:sz w:val="24"/>
          <w:szCs w:val="24"/>
        </w:rPr>
        <w:t>To support the use of ICT in learning activities and with specific programmes to support learning.</w:t>
      </w:r>
    </w:p>
    <w:p w14:paraId="53BD2072" w14:textId="77777777" w:rsidR="009115A6" w:rsidRPr="00A82CFF" w:rsidRDefault="009115A6" w:rsidP="009115A6">
      <w:pPr>
        <w:jc w:val="both"/>
        <w:rPr>
          <w:rFonts w:cs="Arial"/>
          <w:sz w:val="28"/>
          <w:szCs w:val="24"/>
        </w:rPr>
      </w:pPr>
    </w:p>
    <w:p w14:paraId="1992976C" w14:textId="3702264C" w:rsidR="009115A6" w:rsidRPr="00A82CFF" w:rsidRDefault="009115A6" w:rsidP="00A82CFF">
      <w:pPr>
        <w:pStyle w:val="ListParagraph"/>
        <w:numPr>
          <w:ilvl w:val="0"/>
          <w:numId w:val="5"/>
        </w:numPr>
        <w:jc w:val="both"/>
        <w:rPr>
          <w:rFonts w:ascii="Arial" w:hAnsi="Arial" w:cs="Arial"/>
          <w:sz w:val="24"/>
          <w:szCs w:val="24"/>
        </w:rPr>
      </w:pPr>
      <w:r w:rsidRPr="00A82CFF">
        <w:rPr>
          <w:rFonts w:ascii="Arial" w:hAnsi="Arial" w:cs="Arial"/>
          <w:sz w:val="24"/>
          <w:szCs w:val="24"/>
        </w:rPr>
        <w:t>To provide regular feedback on the pupil’s learning and behaviour to the teacher/SENCO, including feedback on the effectiveness of the behaviour strategies adopted and specific interventions.</w:t>
      </w:r>
    </w:p>
    <w:p w14:paraId="27C7D431" w14:textId="77777777" w:rsidR="009115A6" w:rsidRPr="00A82CFF" w:rsidRDefault="009115A6" w:rsidP="009115A6">
      <w:pPr>
        <w:jc w:val="both"/>
        <w:rPr>
          <w:rFonts w:cs="Arial"/>
          <w:sz w:val="28"/>
          <w:szCs w:val="24"/>
        </w:rPr>
      </w:pPr>
    </w:p>
    <w:p w14:paraId="382419FE" w14:textId="75FAE50F" w:rsidR="009115A6" w:rsidRPr="00A82CFF" w:rsidRDefault="009115A6" w:rsidP="00A82CFF">
      <w:pPr>
        <w:pStyle w:val="ListParagraph"/>
        <w:numPr>
          <w:ilvl w:val="0"/>
          <w:numId w:val="5"/>
        </w:numPr>
        <w:jc w:val="both"/>
        <w:rPr>
          <w:rFonts w:ascii="Arial" w:hAnsi="Arial" w:cs="Arial"/>
          <w:sz w:val="24"/>
          <w:szCs w:val="24"/>
        </w:rPr>
      </w:pPr>
      <w:r w:rsidRPr="00A82CFF">
        <w:rPr>
          <w:rFonts w:ascii="Arial" w:hAnsi="Arial" w:cs="Arial"/>
          <w:sz w:val="24"/>
          <w:szCs w:val="24"/>
        </w:rPr>
        <w:t xml:space="preserve"> Under the direction of the teacher, carry out and report on systematic observations of pupils to gather evidence of their knowledge, understanding and skills upon which the teacher makes judgements about their stage of development.</w:t>
      </w:r>
    </w:p>
    <w:p w14:paraId="5C05F5F8" w14:textId="77777777" w:rsidR="009115A6" w:rsidRPr="00D60201" w:rsidRDefault="009115A6" w:rsidP="009115A6">
      <w:pPr>
        <w:jc w:val="both"/>
        <w:rPr>
          <w:rFonts w:cs="Arial"/>
          <w:szCs w:val="24"/>
        </w:rPr>
      </w:pPr>
    </w:p>
    <w:p w14:paraId="6BBA1CFB" w14:textId="420CEB29" w:rsidR="009115A6" w:rsidRPr="00A82CFF" w:rsidRDefault="009115A6" w:rsidP="00A82CFF">
      <w:pPr>
        <w:pStyle w:val="ListParagraph"/>
        <w:numPr>
          <w:ilvl w:val="0"/>
          <w:numId w:val="5"/>
        </w:numPr>
        <w:jc w:val="both"/>
        <w:rPr>
          <w:rFonts w:ascii="Arial" w:hAnsi="Arial" w:cs="Arial"/>
          <w:sz w:val="24"/>
          <w:szCs w:val="24"/>
        </w:rPr>
      </w:pPr>
      <w:r w:rsidRPr="00A82CFF">
        <w:rPr>
          <w:rFonts w:ascii="Arial" w:hAnsi="Arial" w:cs="Arial"/>
          <w:sz w:val="24"/>
          <w:szCs w:val="24"/>
        </w:rPr>
        <w:t xml:space="preserve"> When working with a group of pupils, understand and use group dynamics to promote group effectiveness and support group and individual performance.</w:t>
      </w:r>
    </w:p>
    <w:p w14:paraId="5DF6CCFB" w14:textId="77777777" w:rsidR="009115A6" w:rsidRPr="00D60201" w:rsidRDefault="009115A6" w:rsidP="009115A6">
      <w:pPr>
        <w:jc w:val="both"/>
        <w:rPr>
          <w:rFonts w:cs="Arial"/>
          <w:szCs w:val="24"/>
        </w:rPr>
      </w:pPr>
    </w:p>
    <w:p w14:paraId="6022A681" w14:textId="389996C2" w:rsidR="009115A6" w:rsidRPr="00A82CFF" w:rsidRDefault="009115A6" w:rsidP="00A82CFF">
      <w:pPr>
        <w:pStyle w:val="ListParagraph"/>
        <w:numPr>
          <w:ilvl w:val="0"/>
          <w:numId w:val="5"/>
        </w:numPr>
        <w:jc w:val="both"/>
        <w:rPr>
          <w:rFonts w:ascii="Arial" w:hAnsi="Arial" w:cs="Arial"/>
          <w:sz w:val="24"/>
          <w:szCs w:val="24"/>
        </w:rPr>
      </w:pPr>
      <w:r w:rsidRPr="00A82CFF">
        <w:rPr>
          <w:rFonts w:ascii="Arial" w:hAnsi="Arial" w:cs="Arial"/>
          <w:sz w:val="24"/>
          <w:szCs w:val="24"/>
        </w:rPr>
        <w:t xml:space="preserve"> Where appropriate, to know and apply positive handling techniques for which training will be provided if needed.</w:t>
      </w:r>
    </w:p>
    <w:p w14:paraId="2C5A7D3A" w14:textId="77777777" w:rsidR="009115A6" w:rsidRPr="00A82CFF" w:rsidRDefault="009115A6" w:rsidP="009115A6">
      <w:pPr>
        <w:jc w:val="both"/>
        <w:rPr>
          <w:rFonts w:cs="Arial"/>
          <w:sz w:val="28"/>
          <w:szCs w:val="24"/>
        </w:rPr>
      </w:pPr>
    </w:p>
    <w:p w14:paraId="2682F629" w14:textId="49D2BC1C" w:rsidR="009115A6" w:rsidRPr="00A82CFF" w:rsidRDefault="009115A6" w:rsidP="00A82CFF">
      <w:pPr>
        <w:pStyle w:val="ListParagraph"/>
        <w:numPr>
          <w:ilvl w:val="0"/>
          <w:numId w:val="5"/>
        </w:numPr>
        <w:jc w:val="both"/>
        <w:rPr>
          <w:rFonts w:ascii="Arial" w:hAnsi="Arial" w:cs="Arial"/>
          <w:sz w:val="24"/>
          <w:szCs w:val="24"/>
        </w:rPr>
      </w:pPr>
      <w:r w:rsidRPr="00A82CFF">
        <w:rPr>
          <w:rFonts w:ascii="Arial" w:hAnsi="Arial" w:cs="Arial"/>
          <w:sz w:val="24"/>
          <w:szCs w:val="24"/>
        </w:rPr>
        <w:t xml:space="preserve"> To know and apply school policies on Child Protection, Health and Safety, Behaviour, Teaching and Learning, Equal Opportunities etc.</w:t>
      </w:r>
    </w:p>
    <w:p w14:paraId="092A3F71" w14:textId="77777777" w:rsidR="009115A6" w:rsidRPr="00D60201" w:rsidRDefault="009115A6" w:rsidP="009115A6">
      <w:pPr>
        <w:jc w:val="both"/>
        <w:rPr>
          <w:rFonts w:cs="Arial"/>
          <w:szCs w:val="24"/>
        </w:rPr>
      </w:pPr>
    </w:p>
    <w:p w14:paraId="34D07C89" w14:textId="1633A656" w:rsidR="009115A6" w:rsidRPr="00A82CFF" w:rsidRDefault="009115A6" w:rsidP="00A82CFF">
      <w:pPr>
        <w:pStyle w:val="ListParagraph"/>
        <w:numPr>
          <w:ilvl w:val="0"/>
          <w:numId w:val="5"/>
        </w:numPr>
        <w:jc w:val="both"/>
        <w:rPr>
          <w:rFonts w:ascii="Arial" w:hAnsi="Arial" w:cs="Arial"/>
          <w:sz w:val="24"/>
          <w:szCs w:val="24"/>
        </w:rPr>
      </w:pPr>
      <w:r w:rsidRPr="00A82CFF">
        <w:rPr>
          <w:rFonts w:ascii="Arial" w:hAnsi="Arial" w:cs="Arial"/>
          <w:sz w:val="24"/>
          <w:szCs w:val="24"/>
        </w:rPr>
        <w:t xml:space="preserve"> Where appropriate to develop a relationship to foster links between home and school, and to keep the school informed of relevant information.</w:t>
      </w:r>
    </w:p>
    <w:p w14:paraId="3D466D3C" w14:textId="77777777" w:rsidR="009115A6" w:rsidRPr="00D60201" w:rsidRDefault="009115A6" w:rsidP="009115A6">
      <w:pPr>
        <w:jc w:val="both"/>
        <w:rPr>
          <w:rFonts w:cs="Arial"/>
          <w:szCs w:val="24"/>
        </w:rPr>
      </w:pPr>
    </w:p>
    <w:p w14:paraId="51D96BFD" w14:textId="01D7748D" w:rsidR="009115A6" w:rsidRPr="00A82CFF" w:rsidRDefault="009115A6" w:rsidP="00A82CFF">
      <w:pPr>
        <w:pStyle w:val="ListParagraph"/>
        <w:numPr>
          <w:ilvl w:val="0"/>
          <w:numId w:val="5"/>
        </w:numPr>
        <w:jc w:val="both"/>
        <w:rPr>
          <w:rFonts w:ascii="Arial" w:hAnsi="Arial" w:cs="Arial"/>
          <w:sz w:val="24"/>
          <w:szCs w:val="24"/>
        </w:rPr>
      </w:pPr>
      <w:r w:rsidRPr="00A82CFF">
        <w:rPr>
          <w:rFonts w:ascii="Arial" w:hAnsi="Arial" w:cs="Arial"/>
          <w:sz w:val="24"/>
          <w:szCs w:val="24"/>
        </w:rPr>
        <w:t xml:space="preserve"> To be aware of confidential issues linked to home/pupil/teacher/school.</w:t>
      </w:r>
    </w:p>
    <w:p w14:paraId="1D10B6E8" w14:textId="77777777" w:rsidR="009115A6" w:rsidRPr="00A82CFF" w:rsidRDefault="009115A6" w:rsidP="009115A6">
      <w:pPr>
        <w:jc w:val="both"/>
        <w:rPr>
          <w:rFonts w:cs="Arial"/>
          <w:sz w:val="28"/>
          <w:szCs w:val="24"/>
        </w:rPr>
      </w:pPr>
    </w:p>
    <w:p w14:paraId="2545AEA3" w14:textId="358A7F46" w:rsidR="009115A6" w:rsidRPr="00A82CFF" w:rsidRDefault="009115A6" w:rsidP="00A82CFF">
      <w:pPr>
        <w:pStyle w:val="ListParagraph"/>
        <w:numPr>
          <w:ilvl w:val="0"/>
          <w:numId w:val="5"/>
        </w:numPr>
        <w:jc w:val="both"/>
        <w:rPr>
          <w:rFonts w:ascii="Arial" w:hAnsi="Arial" w:cs="Arial"/>
          <w:sz w:val="24"/>
          <w:szCs w:val="24"/>
        </w:rPr>
      </w:pPr>
      <w:r w:rsidRPr="00A82CFF">
        <w:rPr>
          <w:rFonts w:ascii="Arial" w:hAnsi="Arial" w:cs="Arial"/>
          <w:sz w:val="24"/>
          <w:szCs w:val="24"/>
        </w:rPr>
        <w:t xml:space="preserve"> To comply with legal and organisational requirements for maintaining the health, safety and security of yourself and others in the learning environment.</w:t>
      </w:r>
    </w:p>
    <w:p w14:paraId="7D495A35" w14:textId="77777777" w:rsidR="009115A6" w:rsidRPr="00A82CFF" w:rsidRDefault="009115A6" w:rsidP="009115A6">
      <w:pPr>
        <w:jc w:val="both"/>
        <w:rPr>
          <w:rFonts w:cs="Arial"/>
          <w:sz w:val="28"/>
          <w:szCs w:val="24"/>
        </w:rPr>
      </w:pPr>
    </w:p>
    <w:p w14:paraId="0216AFE6" w14:textId="608DAA4E" w:rsidR="009115A6" w:rsidRPr="00A82CFF" w:rsidRDefault="009115A6" w:rsidP="00A82CFF">
      <w:pPr>
        <w:pStyle w:val="ListParagraph"/>
        <w:numPr>
          <w:ilvl w:val="0"/>
          <w:numId w:val="5"/>
        </w:numPr>
        <w:jc w:val="both"/>
        <w:rPr>
          <w:rFonts w:ascii="Arial" w:hAnsi="Arial" w:cs="Arial"/>
          <w:sz w:val="24"/>
          <w:szCs w:val="24"/>
        </w:rPr>
      </w:pPr>
      <w:r w:rsidRPr="00A82CFF">
        <w:rPr>
          <w:rFonts w:ascii="Arial" w:hAnsi="Arial" w:cs="Arial"/>
          <w:sz w:val="24"/>
          <w:szCs w:val="24"/>
        </w:rPr>
        <w:t xml:space="preserve"> To take part in training activities offered by the school to further knowledge and skills of working with a child with social/emotional and learning difficulties.</w:t>
      </w:r>
    </w:p>
    <w:p w14:paraId="3B66BBC8" w14:textId="77777777" w:rsidR="009115A6" w:rsidRPr="00D60201" w:rsidRDefault="009115A6" w:rsidP="009115A6">
      <w:pPr>
        <w:jc w:val="both"/>
        <w:rPr>
          <w:rFonts w:cs="Arial"/>
          <w:szCs w:val="24"/>
        </w:rPr>
      </w:pPr>
    </w:p>
    <w:p w14:paraId="6F3ECE75" w14:textId="01634974" w:rsidR="009115A6" w:rsidRPr="00A82CFF" w:rsidRDefault="009115A6" w:rsidP="00A82CFF">
      <w:pPr>
        <w:pStyle w:val="ListParagraph"/>
        <w:numPr>
          <w:ilvl w:val="0"/>
          <w:numId w:val="5"/>
        </w:numPr>
        <w:jc w:val="both"/>
        <w:rPr>
          <w:rFonts w:ascii="Arial" w:hAnsi="Arial" w:cs="Arial"/>
          <w:sz w:val="24"/>
          <w:szCs w:val="24"/>
        </w:rPr>
      </w:pPr>
      <w:r w:rsidRPr="00A82CFF">
        <w:rPr>
          <w:rFonts w:ascii="Arial" w:hAnsi="Arial" w:cs="Arial"/>
          <w:sz w:val="24"/>
          <w:szCs w:val="24"/>
        </w:rPr>
        <w:t xml:space="preserve"> To support playground/break time supervision e.g. educational games, homework clubs etc.</w:t>
      </w:r>
    </w:p>
    <w:p w14:paraId="57835770" w14:textId="77777777" w:rsidR="009115A6" w:rsidRPr="00A82CFF" w:rsidRDefault="009115A6" w:rsidP="009115A6">
      <w:pPr>
        <w:jc w:val="both"/>
        <w:rPr>
          <w:rFonts w:cs="Arial"/>
          <w:sz w:val="28"/>
          <w:szCs w:val="24"/>
        </w:rPr>
      </w:pPr>
    </w:p>
    <w:p w14:paraId="64BE441E" w14:textId="445F7404" w:rsidR="009115A6" w:rsidRPr="00A82CFF" w:rsidRDefault="009115A6" w:rsidP="00A82CFF">
      <w:pPr>
        <w:pStyle w:val="ListParagraph"/>
        <w:numPr>
          <w:ilvl w:val="0"/>
          <w:numId w:val="5"/>
        </w:numPr>
        <w:jc w:val="both"/>
        <w:rPr>
          <w:rFonts w:cs="Arial"/>
          <w:szCs w:val="24"/>
        </w:rPr>
      </w:pPr>
      <w:r w:rsidRPr="00A82CFF">
        <w:rPr>
          <w:rFonts w:ascii="Arial" w:hAnsi="Arial" w:cs="Arial"/>
          <w:sz w:val="24"/>
          <w:szCs w:val="24"/>
        </w:rPr>
        <w:t xml:space="preserve"> To accompany teacher and pupils on educational visits.</w:t>
      </w:r>
    </w:p>
    <w:p w14:paraId="72482A55" w14:textId="77777777" w:rsidR="009115A6" w:rsidRPr="00D60201" w:rsidRDefault="009115A6" w:rsidP="009115A6">
      <w:pPr>
        <w:jc w:val="both"/>
        <w:rPr>
          <w:rFonts w:cs="Arial"/>
          <w:szCs w:val="24"/>
        </w:rPr>
      </w:pPr>
    </w:p>
    <w:p w14:paraId="558CED3F" w14:textId="13E09C52" w:rsidR="009115A6" w:rsidRPr="00A82CFF" w:rsidRDefault="009115A6" w:rsidP="00A82CFF">
      <w:pPr>
        <w:pStyle w:val="ListParagraph"/>
        <w:numPr>
          <w:ilvl w:val="0"/>
          <w:numId w:val="5"/>
        </w:numPr>
        <w:jc w:val="both"/>
        <w:rPr>
          <w:rFonts w:ascii="Arial" w:hAnsi="Arial" w:cs="Arial"/>
          <w:sz w:val="24"/>
          <w:szCs w:val="24"/>
        </w:rPr>
      </w:pPr>
      <w:r w:rsidRPr="00A82CFF">
        <w:rPr>
          <w:rFonts w:ascii="Arial" w:hAnsi="Arial" w:cs="Arial"/>
          <w:sz w:val="24"/>
          <w:szCs w:val="24"/>
        </w:rPr>
        <w:t xml:space="preserve"> To provide individual support, as required, during examination sessions.</w:t>
      </w:r>
    </w:p>
    <w:p w14:paraId="1A767928" w14:textId="77777777" w:rsidR="009115A6" w:rsidRPr="00A82CFF" w:rsidRDefault="009115A6" w:rsidP="009115A6">
      <w:pPr>
        <w:jc w:val="both"/>
        <w:rPr>
          <w:rFonts w:cs="Arial"/>
          <w:sz w:val="28"/>
          <w:szCs w:val="24"/>
        </w:rPr>
      </w:pPr>
    </w:p>
    <w:p w14:paraId="4E12C341" w14:textId="028587DE" w:rsidR="009115A6" w:rsidRPr="00A82CFF" w:rsidRDefault="009115A6" w:rsidP="00A82CFF">
      <w:pPr>
        <w:pStyle w:val="ListParagraph"/>
        <w:numPr>
          <w:ilvl w:val="0"/>
          <w:numId w:val="5"/>
        </w:numPr>
        <w:jc w:val="both"/>
        <w:rPr>
          <w:rFonts w:ascii="Arial" w:hAnsi="Arial" w:cs="Arial"/>
          <w:sz w:val="24"/>
          <w:szCs w:val="24"/>
        </w:rPr>
      </w:pPr>
      <w:r w:rsidRPr="00A82CFF">
        <w:rPr>
          <w:rFonts w:ascii="Arial" w:hAnsi="Arial" w:cs="Arial"/>
          <w:sz w:val="24"/>
          <w:szCs w:val="24"/>
        </w:rPr>
        <w:t xml:space="preserve"> To carry out the above duties in accordance with the Education Department’s Equal Opportunities Policy.</w:t>
      </w:r>
    </w:p>
    <w:p w14:paraId="40D978A5" w14:textId="3757C827" w:rsidR="009115A6" w:rsidRDefault="00F72C19" w:rsidP="009115A6">
      <w:pPr>
        <w:jc w:val="both"/>
        <w:rPr>
          <w:rFonts w:cs="Arial"/>
          <w:szCs w:val="24"/>
        </w:rPr>
      </w:pPr>
      <w:r>
        <w:rPr>
          <w:rFonts w:cs="Arial"/>
          <w:szCs w:val="24"/>
        </w:rPr>
        <w:t>Signature:</w:t>
      </w:r>
    </w:p>
    <w:p w14:paraId="7EE3CBAF" w14:textId="0409F928" w:rsidR="00F72C19" w:rsidRDefault="00F72C19" w:rsidP="009115A6">
      <w:pPr>
        <w:jc w:val="both"/>
        <w:rPr>
          <w:rFonts w:cs="Arial"/>
          <w:szCs w:val="24"/>
        </w:rPr>
      </w:pPr>
    </w:p>
    <w:p w14:paraId="0DA81B52" w14:textId="65B8C473" w:rsidR="00F72C19" w:rsidRPr="00D60201" w:rsidRDefault="00F72C19" w:rsidP="009115A6">
      <w:pPr>
        <w:jc w:val="both"/>
        <w:rPr>
          <w:rFonts w:cs="Arial"/>
          <w:szCs w:val="24"/>
        </w:rPr>
      </w:pPr>
      <w:r>
        <w:rPr>
          <w:rFonts w:cs="Arial"/>
          <w:szCs w:val="24"/>
        </w:rPr>
        <w:t>Date:</w:t>
      </w:r>
    </w:p>
    <w:p w14:paraId="71F61839" w14:textId="77777777" w:rsidR="009115A6" w:rsidRPr="00D60201" w:rsidRDefault="009115A6" w:rsidP="009115A6">
      <w:pPr>
        <w:jc w:val="both"/>
        <w:rPr>
          <w:rFonts w:cs="Arial"/>
          <w:szCs w:val="24"/>
        </w:rPr>
      </w:pPr>
    </w:p>
    <w:p w14:paraId="090C2B16" w14:textId="77777777" w:rsidR="009115A6" w:rsidRPr="00D60201" w:rsidRDefault="009115A6" w:rsidP="009115A6">
      <w:pPr>
        <w:jc w:val="both"/>
        <w:rPr>
          <w:rFonts w:cs="Arial"/>
          <w:szCs w:val="24"/>
        </w:rPr>
      </w:pPr>
    </w:p>
    <w:p w14:paraId="636376DB" w14:textId="5010490B" w:rsidR="009115A6" w:rsidRPr="00F72C19" w:rsidRDefault="00F72C19" w:rsidP="009115A6">
      <w:pPr>
        <w:pStyle w:val="PL"/>
        <w:tabs>
          <w:tab w:val="center" w:pos="4513"/>
        </w:tabs>
        <w:spacing w:before="0" w:line="360" w:lineRule="auto"/>
        <w:jc w:val="both"/>
        <w:rPr>
          <w:rFonts w:cs="Arial"/>
          <w:szCs w:val="24"/>
        </w:rPr>
      </w:pPr>
      <w:r w:rsidRPr="00F72C19">
        <w:rPr>
          <w:rFonts w:cs="Arial"/>
          <w:szCs w:val="24"/>
        </w:rPr>
        <w:t>Line Manager Signature:</w:t>
      </w:r>
    </w:p>
    <w:p w14:paraId="2336DFF8" w14:textId="79D39DC6" w:rsidR="009115A6" w:rsidRPr="00D60201" w:rsidRDefault="009115A6">
      <w:pPr>
        <w:spacing w:after="160" w:line="259" w:lineRule="auto"/>
        <w:rPr>
          <w:rFonts w:cs="Arial"/>
          <w:szCs w:val="24"/>
        </w:rPr>
      </w:pPr>
      <w:r w:rsidRPr="00D60201">
        <w:rPr>
          <w:rFonts w:cs="Arial"/>
          <w:szCs w:val="24"/>
        </w:rPr>
        <w:br w:type="page"/>
      </w:r>
    </w:p>
    <w:p w14:paraId="4658BC8D" w14:textId="6559AA71" w:rsidR="004B3CDF" w:rsidRDefault="00A82CFF">
      <w:pPr>
        <w:rPr>
          <w:rFonts w:cs="Arial"/>
          <w:szCs w:val="24"/>
        </w:rPr>
      </w:pPr>
      <w:r w:rsidRPr="00B0012E">
        <w:rPr>
          <w:rFonts w:cs="Arial"/>
          <w:noProof/>
          <w:szCs w:val="24"/>
          <w:lang w:eastAsia="en-GB"/>
        </w:rPr>
        <w:lastRenderedPageBreak/>
        <w:drawing>
          <wp:anchor distT="0" distB="0" distL="114300" distR="114300" simplePos="0" relativeHeight="251660288" behindDoc="0" locked="0" layoutInCell="1" allowOverlap="1" wp14:anchorId="7C984ED3" wp14:editId="3BEC8E30">
            <wp:simplePos x="0" y="0"/>
            <wp:positionH relativeFrom="margin">
              <wp:align>left</wp:align>
            </wp:positionH>
            <wp:positionV relativeFrom="paragraph">
              <wp:posOffset>0</wp:posOffset>
            </wp:positionV>
            <wp:extent cx="1624330" cy="737235"/>
            <wp:effectExtent l="0" t="0" r="0" b="5715"/>
            <wp:wrapSquare wrapText="bothSides"/>
            <wp:docPr id="3" name="Picture 3" descr="C:\Users\Jo Marchant\Desktop\ENDEAVOUR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 Marchant\Desktop\ENDEAVOUR LOGO.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4330" cy="737235"/>
                    </a:xfrm>
                    <a:prstGeom prst="rect">
                      <a:avLst/>
                    </a:prstGeom>
                    <a:noFill/>
                    <a:ln>
                      <a:noFill/>
                    </a:ln>
                  </pic:spPr>
                </pic:pic>
              </a:graphicData>
            </a:graphic>
          </wp:anchor>
        </w:drawing>
      </w:r>
    </w:p>
    <w:p w14:paraId="32B601F0" w14:textId="35039436" w:rsidR="00A82CFF" w:rsidRDefault="00A82CFF">
      <w:pPr>
        <w:rPr>
          <w:rFonts w:cs="Arial"/>
          <w:szCs w:val="24"/>
        </w:rPr>
      </w:pPr>
    </w:p>
    <w:p w14:paraId="25BC1F06" w14:textId="3CFEF190" w:rsidR="00A82CFF" w:rsidRDefault="00A82CFF">
      <w:pPr>
        <w:rPr>
          <w:rFonts w:cs="Arial"/>
          <w:szCs w:val="24"/>
        </w:rPr>
      </w:pPr>
    </w:p>
    <w:p w14:paraId="1B85E6A0" w14:textId="77777777" w:rsidR="00A82CFF" w:rsidRDefault="00A82CFF">
      <w:pPr>
        <w:rPr>
          <w:rFonts w:cs="Arial"/>
          <w:szCs w:val="24"/>
        </w:rPr>
      </w:pPr>
    </w:p>
    <w:p w14:paraId="2405A19B" w14:textId="77777777" w:rsidR="00E17DDC" w:rsidRDefault="00E17DDC" w:rsidP="00E17DDC">
      <w:pPr>
        <w:jc w:val="center"/>
        <w:rPr>
          <w:rFonts w:cs="Arial"/>
          <w:szCs w:val="24"/>
        </w:rPr>
      </w:pPr>
    </w:p>
    <w:p w14:paraId="63D6A985" w14:textId="241DBDC3" w:rsidR="00A82CFF" w:rsidRDefault="00A82CFF" w:rsidP="00E17DDC">
      <w:pPr>
        <w:jc w:val="center"/>
        <w:rPr>
          <w:rFonts w:cs="Arial"/>
          <w:szCs w:val="24"/>
        </w:rPr>
      </w:pPr>
      <w:r>
        <w:rPr>
          <w:rFonts w:cs="Arial"/>
          <w:szCs w:val="24"/>
        </w:rPr>
        <w:t>Person Specification – 1:1 SEN Support Teaching Assistant</w:t>
      </w:r>
    </w:p>
    <w:p w14:paraId="4DA9D346" w14:textId="77777777" w:rsidR="00A82CFF" w:rsidRPr="00D60201" w:rsidRDefault="00A82CFF">
      <w:pPr>
        <w:rPr>
          <w:rFonts w:cs="Arial"/>
          <w:szCs w:val="24"/>
        </w:rPr>
      </w:pPr>
    </w:p>
    <w:tbl>
      <w:tblPr>
        <w:tblStyle w:val="TableGrid"/>
        <w:tblW w:w="0" w:type="auto"/>
        <w:tblLook w:val="04A0" w:firstRow="1" w:lastRow="0" w:firstColumn="1" w:lastColumn="0" w:noHBand="0" w:noVBand="1"/>
      </w:tblPr>
      <w:tblGrid>
        <w:gridCol w:w="6374"/>
        <w:gridCol w:w="1276"/>
        <w:gridCol w:w="1366"/>
      </w:tblGrid>
      <w:tr w:rsidR="009115A6" w:rsidRPr="00D60201" w14:paraId="0158D463" w14:textId="77777777" w:rsidTr="009115A6">
        <w:tc>
          <w:tcPr>
            <w:tcW w:w="6374" w:type="dxa"/>
          </w:tcPr>
          <w:p w14:paraId="35BF331A" w14:textId="383F2AA1" w:rsidR="009115A6" w:rsidRPr="00D60201" w:rsidRDefault="009115A6">
            <w:pPr>
              <w:rPr>
                <w:rFonts w:cs="Arial"/>
                <w:b/>
                <w:szCs w:val="24"/>
              </w:rPr>
            </w:pPr>
          </w:p>
        </w:tc>
        <w:tc>
          <w:tcPr>
            <w:tcW w:w="1276" w:type="dxa"/>
          </w:tcPr>
          <w:p w14:paraId="03184996" w14:textId="4AD4FC89" w:rsidR="009115A6" w:rsidRPr="00D60201" w:rsidRDefault="009115A6" w:rsidP="009115A6">
            <w:pPr>
              <w:jc w:val="center"/>
              <w:rPr>
                <w:rFonts w:cs="Arial"/>
                <w:b/>
                <w:szCs w:val="24"/>
              </w:rPr>
            </w:pPr>
            <w:r w:rsidRPr="00D60201">
              <w:rPr>
                <w:rFonts w:cs="Arial"/>
                <w:b/>
                <w:szCs w:val="24"/>
              </w:rPr>
              <w:t>Essential</w:t>
            </w:r>
          </w:p>
        </w:tc>
        <w:tc>
          <w:tcPr>
            <w:tcW w:w="1366" w:type="dxa"/>
          </w:tcPr>
          <w:p w14:paraId="55CBAA80" w14:textId="10FC2E5B" w:rsidR="009115A6" w:rsidRPr="00D60201" w:rsidRDefault="009115A6" w:rsidP="009115A6">
            <w:pPr>
              <w:jc w:val="center"/>
              <w:rPr>
                <w:rFonts w:cs="Arial"/>
                <w:b/>
                <w:szCs w:val="24"/>
              </w:rPr>
            </w:pPr>
            <w:r w:rsidRPr="00D60201">
              <w:rPr>
                <w:rFonts w:cs="Arial"/>
                <w:b/>
                <w:szCs w:val="24"/>
              </w:rPr>
              <w:t>Desirable</w:t>
            </w:r>
          </w:p>
        </w:tc>
      </w:tr>
      <w:tr w:rsidR="009115A6" w:rsidRPr="00D60201" w14:paraId="000736A3" w14:textId="77777777" w:rsidTr="009115A6">
        <w:tc>
          <w:tcPr>
            <w:tcW w:w="6374" w:type="dxa"/>
          </w:tcPr>
          <w:p w14:paraId="44886D49" w14:textId="77777777" w:rsidR="009115A6" w:rsidRPr="00D60201" w:rsidRDefault="009115A6">
            <w:pPr>
              <w:rPr>
                <w:rFonts w:cs="Arial"/>
                <w:b/>
                <w:szCs w:val="24"/>
              </w:rPr>
            </w:pPr>
            <w:r w:rsidRPr="00D60201">
              <w:rPr>
                <w:rFonts w:cs="Arial"/>
                <w:b/>
                <w:szCs w:val="24"/>
              </w:rPr>
              <w:t>Qualifications</w:t>
            </w:r>
          </w:p>
          <w:p w14:paraId="59DC4D80" w14:textId="77777777" w:rsidR="009115A6" w:rsidRPr="00D60201" w:rsidRDefault="009115A6" w:rsidP="009115A6">
            <w:pPr>
              <w:pStyle w:val="ListParagraph"/>
              <w:numPr>
                <w:ilvl w:val="0"/>
                <w:numId w:val="2"/>
              </w:numPr>
              <w:rPr>
                <w:rFonts w:ascii="Arial" w:hAnsi="Arial" w:cs="Arial"/>
                <w:sz w:val="24"/>
                <w:szCs w:val="24"/>
              </w:rPr>
            </w:pPr>
            <w:r w:rsidRPr="00D60201">
              <w:rPr>
                <w:rFonts w:ascii="Arial" w:hAnsi="Arial" w:cs="Arial"/>
                <w:sz w:val="24"/>
                <w:szCs w:val="24"/>
              </w:rPr>
              <w:t>GCSE English and Maths</w:t>
            </w:r>
          </w:p>
          <w:p w14:paraId="47D882F3" w14:textId="68E8B481" w:rsidR="009115A6" w:rsidRPr="00D60201" w:rsidRDefault="009115A6" w:rsidP="009115A6">
            <w:pPr>
              <w:pStyle w:val="ListParagraph"/>
              <w:numPr>
                <w:ilvl w:val="0"/>
                <w:numId w:val="2"/>
              </w:numPr>
              <w:rPr>
                <w:rFonts w:ascii="Arial" w:hAnsi="Arial" w:cs="Arial"/>
                <w:sz w:val="24"/>
                <w:szCs w:val="24"/>
              </w:rPr>
            </w:pPr>
            <w:r w:rsidRPr="00D60201">
              <w:rPr>
                <w:rFonts w:ascii="Arial" w:hAnsi="Arial" w:cs="Arial"/>
                <w:sz w:val="24"/>
                <w:szCs w:val="24"/>
              </w:rPr>
              <w:t>A Childcare qualification or NVQ/Teaching Assistant Qualification Level 3</w:t>
            </w:r>
          </w:p>
        </w:tc>
        <w:tc>
          <w:tcPr>
            <w:tcW w:w="1276" w:type="dxa"/>
          </w:tcPr>
          <w:p w14:paraId="19815830" w14:textId="77777777" w:rsidR="009115A6" w:rsidRPr="00D60201" w:rsidRDefault="009115A6" w:rsidP="009115A6">
            <w:pPr>
              <w:jc w:val="center"/>
              <w:rPr>
                <w:rFonts w:cs="Arial"/>
                <w:b/>
                <w:szCs w:val="24"/>
              </w:rPr>
            </w:pPr>
          </w:p>
          <w:p w14:paraId="58248BD4" w14:textId="1220D845" w:rsidR="009115A6" w:rsidRPr="00D60201" w:rsidRDefault="009115A6" w:rsidP="009115A6">
            <w:pPr>
              <w:jc w:val="center"/>
              <w:rPr>
                <w:rFonts w:cs="Arial"/>
                <w:b/>
                <w:szCs w:val="24"/>
              </w:rPr>
            </w:pPr>
            <w:r w:rsidRPr="00D60201">
              <w:rPr>
                <w:rFonts w:cs="Arial"/>
                <w:b/>
                <w:szCs w:val="24"/>
              </w:rPr>
              <w:t>/</w:t>
            </w:r>
          </w:p>
        </w:tc>
        <w:tc>
          <w:tcPr>
            <w:tcW w:w="1366" w:type="dxa"/>
          </w:tcPr>
          <w:p w14:paraId="2DC91B6F" w14:textId="77777777" w:rsidR="009115A6" w:rsidRPr="00D60201" w:rsidRDefault="009115A6" w:rsidP="009115A6">
            <w:pPr>
              <w:jc w:val="center"/>
              <w:rPr>
                <w:rFonts w:cs="Arial"/>
                <w:b/>
                <w:szCs w:val="24"/>
              </w:rPr>
            </w:pPr>
          </w:p>
          <w:p w14:paraId="615A91BA" w14:textId="77777777" w:rsidR="009115A6" w:rsidRPr="00D60201" w:rsidRDefault="009115A6" w:rsidP="009115A6">
            <w:pPr>
              <w:jc w:val="center"/>
              <w:rPr>
                <w:rFonts w:cs="Arial"/>
                <w:b/>
                <w:szCs w:val="24"/>
              </w:rPr>
            </w:pPr>
          </w:p>
          <w:p w14:paraId="04692F13" w14:textId="77777777" w:rsidR="009115A6" w:rsidRPr="00D60201" w:rsidRDefault="009115A6" w:rsidP="009115A6">
            <w:pPr>
              <w:jc w:val="center"/>
              <w:rPr>
                <w:rFonts w:cs="Arial"/>
                <w:b/>
                <w:szCs w:val="24"/>
              </w:rPr>
            </w:pPr>
          </w:p>
          <w:p w14:paraId="0D152A5F" w14:textId="523F987C" w:rsidR="009115A6" w:rsidRPr="00D60201" w:rsidRDefault="009115A6" w:rsidP="009115A6">
            <w:pPr>
              <w:jc w:val="center"/>
              <w:rPr>
                <w:rFonts w:cs="Arial"/>
                <w:b/>
                <w:szCs w:val="24"/>
              </w:rPr>
            </w:pPr>
            <w:r w:rsidRPr="00D60201">
              <w:rPr>
                <w:rFonts w:cs="Arial"/>
                <w:b/>
                <w:szCs w:val="24"/>
              </w:rPr>
              <w:t>/</w:t>
            </w:r>
          </w:p>
        </w:tc>
      </w:tr>
      <w:tr w:rsidR="009115A6" w:rsidRPr="00D60201" w14:paraId="1E703A97" w14:textId="77777777" w:rsidTr="009115A6">
        <w:tc>
          <w:tcPr>
            <w:tcW w:w="6374" w:type="dxa"/>
          </w:tcPr>
          <w:p w14:paraId="6FF9701B" w14:textId="77777777" w:rsidR="009115A6" w:rsidRPr="00D60201" w:rsidRDefault="009115A6">
            <w:pPr>
              <w:rPr>
                <w:rFonts w:cs="Arial"/>
                <w:b/>
                <w:szCs w:val="24"/>
              </w:rPr>
            </w:pPr>
            <w:r w:rsidRPr="00D60201">
              <w:rPr>
                <w:rFonts w:cs="Arial"/>
                <w:b/>
                <w:szCs w:val="24"/>
              </w:rPr>
              <w:t>Experience &amp; Knowledge</w:t>
            </w:r>
          </w:p>
          <w:p w14:paraId="3D23D5CE" w14:textId="0E705CE9" w:rsidR="009115A6" w:rsidRPr="00D60201" w:rsidRDefault="009115A6" w:rsidP="009115A6">
            <w:pPr>
              <w:pStyle w:val="ListParagraph"/>
              <w:numPr>
                <w:ilvl w:val="0"/>
                <w:numId w:val="3"/>
              </w:numPr>
              <w:rPr>
                <w:rFonts w:ascii="Arial" w:hAnsi="Arial" w:cs="Arial"/>
                <w:sz w:val="24"/>
                <w:szCs w:val="24"/>
              </w:rPr>
            </w:pPr>
            <w:r w:rsidRPr="00D60201">
              <w:rPr>
                <w:rFonts w:ascii="Arial" w:hAnsi="Arial" w:cs="Arial"/>
                <w:sz w:val="24"/>
                <w:szCs w:val="24"/>
              </w:rPr>
              <w:t xml:space="preserve">Experience of working with children in an educational setting </w:t>
            </w:r>
          </w:p>
          <w:p w14:paraId="22CE239B" w14:textId="77777777" w:rsidR="009115A6" w:rsidRPr="00D60201" w:rsidRDefault="009115A6" w:rsidP="009115A6">
            <w:pPr>
              <w:pStyle w:val="ListParagraph"/>
              <w:numPr>
                <w:ilvl w:val="0"/>
                <w:numId w:val="3"/>
              </w:numPr>
              <w:rPr>
                <w:rFonts w:ascii="Arial" w:hAnsi="Arial" w:cs="Arial"/>
                <w:sz w:val="24"/>
                <w:szCs w:val="24"/>
              </w:rPr>
            </w:pPr>
            <w:r w:rsidRPr="00D60201">
              <w:rPr>
                <w:rFonts w:ascii="Arial" w:hAnsi="Arial" w:cs="Arial"/>
                <w:sz w:val="24"/>
                <w:szCs w:val="24"/>
              </w:rPr>
              <w:t xml:space="preserve">Experience of working with children with complex physical needs and/or visual impairment. </w:t>
            </w:r>
          </w:p>
          <w:p w14:paraId="6F1ECD48" w14:textId="77777777" w:rsidR="009115A6" w:rsidRPr="00D60201" w:rsidRDefault="009115A6" w:rsidP="009115A6">
            <w:pPr>
              <w:pStyle w:val="ListParagraph"/>
              <w:numPr>
                <w:ilvl w:val="0"/>
                <w:numId w:val="3"/>
              </w:numPr>
              <w:rPr>
                <w:rFonts w:ascii="Arial" w:hAnsi="Arial" w:cs="Arial"/>
                <w:sz w:val="24"/>
                <w:szCs w:val="24"/>
              </w:rPr>
            </w:pPr>
            <w:r w:rsidRPr="00D60201">
              <w:rPr>
                <w:rFonts w:ascii="Arial" w:hAnsi="Arial" w:cs="Arial"/>
                <w:sz w:val="24"/>
                <w:szCs w:val="24"/>
              </w:rPr>
              <w:t xml:space="preserve">Knowledge and understanding of the importance of the school’s Health and Safety policy </w:t>
            </w:r>
          </w:p>
          <w:p w14:paraId="0BB631E7" w14:textId="77777777" w:rsidR="009115A6" w:rsidRPr="00D60201" w:rsidRDefault="009115A6" w:rsidP="009115A6">
            <w:pPr>
              <w:pStyle w:val="ListParagraph"/>
              <w:numPr>
                <w:ilvl w:val="0"/>
                <w:numId w:val="3"/>
              </w:numPr>
              <w:rPr>
                <w:rFonts w:ascii="Arial" w:hAnsi="Arial" w:cs="Arial"/>
                <w:sz w:val="24"/>
                <w:szCs w:val="24"/>
              </w:rPr>
            </w:pPr>
            <w:r w:rsidRPr="00D60201">
              <w:rPr>
                <w:rFonts w:ascii="Arial" w:hAnsi="Arial" w:cs="Arial"/>
                <w:sz w:val="24"/>
                <w:szCs w:val="24"/>
              </w:rPr>
              <w:t xml:space="preserve">Understanding of and commitment to work within the scope of the school’s equal opportunities policy </w:t>
            </w:r>
          </w:p>
          <w:p w14:paraId="2FC7C091" w14:textId="6516974D" w:rsidR="009115A6" w:rsidRPr="00D60201" w:rsidRDefault="009115A6" w:rsidP="009115A6">
            <w:pPr>
              <w:pStyle w:val="ListParagraph"/>
              <w:numPr>
                <w:ilvl w:val="0"/>
                <w:numId w:val="3"/>
              </w:numPr>
              <w:rPr>
                <w:rFonts w:ascii="Arial" w:hAnsi="Arial" w:cs="Arial"/>
                <w:sz w:val="24"/>
                <w:szCs w:val="24"/>
              </w:rPr>
            </w:pPr>
            <w:r w:rsidRPr="00D60201">
              <w:rPr>
                <w:rFonts w:ascii="Arial" w:hAnsi="Arial" w:cs="Arial"/>
                <w:sz w:val="24"/>
                <w:szCs w:val="24"/>
              </w:rPr>
              <w:t xml:space="preserve">Experience of adapting resources and using ICT to support learning for pupils with complex needs is desirable. </w:t>
            </w:r>
          </w:p>
        </w:tc>
        <w:tc>
          <w:tcPr>
            <w:tcW w:w="1276" w:type="dxa"/>
          </w:tcPr>
          <w:p w14:paraId="50A33248" w14:textId="77777777" w:rsidR="009115A6" w:rsidRPr="00D60201" w:rsidRDefault="009115A6" w:rsidP="009115A6">
            <w:pPr>
              <w:jc w:val="center"/>
              <w:rPr>
                <w:rFonts w:cs="Arial"/>
                <w:b/>
                <w:szCs w:val="24"/>
              </w:rPr>
            </w:pPr>
          </w:p>
          <w:p w14:paraId="127FB95A" w14:textId="77777777" w:rsidR="009115A6" w:rsidRPr="00D60201" w:rsidRDefault="009115A6" w:rsidP="009115A6">
            <w:pPr>
              <w:jc w:val="center"/>
              <w:rPr>
                <w:rFonts w:cs="Arial"/>
                <w:b/>
                <w:szCs w:val="24"/>
              </w:rPr>
            </w:pPr>
          </w:p>
          <w:p w14:paraId="2E66483D" w14:textId="77777777" w:rsidR="009115A6" w:rsidRPr="00D60201" w:rsidRDefault="009115A6" w:rsidP="009115A6">
            <w:pPr>
              <w:jc w:val="center"/>
              <w:rPr>
                <w:rFonts w:cs="Arial"/>
                <w:b/>
                <w:szCs w:val="24"/>
              </w:rPr>
            </w:pPr>
          </w:p>
          <w:p w14:paraId="5AFEB02B" w14:textId="77777777" w:rsidR="009115A6" w:rsidRPr="00D60201" w:rsidRDefault="009115A6" w:rsidP="009115A6">
            <w:pPr>
              <w:jc w:val="center"/>
              <w:rPr>
                <w:rFonts w:cs="Arial"/>
                <w:b/>
                <w:szCs w:val="24"/>
              </w:rPr>
            </w:pPr>
          </w:p>
          <w:p w14:paraId="19BA7D91" w14:textId="455AE29C" w:rsidR="009115A6" w:rsidRPr="00D60201" w:rsidRDefault="009115A6" w:rsidP="009115A6">
            <w:pPr>
              <w:jc w:val="center"/>
              <w:rPr>
                <w:rFonts w:cs="Arial"/>
                <w:b/>
                <w:szCs w:val="24"/>
              </w:rPr>
            </w:pPr>
          </w:p>
          <w:p w14:paraId="4AB445E6" w14:textId="00EA707C" w:rsidR="009115A6" w:rsidRPr="00D60201" w:rsidRDefault="009115A6" w:rsidP="009115A6">
            <w:pPr>
              <w:jc w:val="center"/>
              <w:rPr>
                <w:rFonts w:cs="Arial"/>
                <w:b/>
                <w:szCs w:val="24"/>
              </w:rPr>
            </w:pPr>
          </w:p>
          <w:p w14:paraId="3CE9F60D" w14:textId="77777777" w:rsidR="009115A6" w:rsidRPr="00D60201" w:rsidRDefault="009115A6" w:rsidP="009115A6">
            <w:pPr>
              <w:jc w:val="center"/>
              <w:rPr>
                <w:rFonts w:cs="Arial"/>
                <w:b/>
                <w:szCs w:val="24"/>
              </w:rPr>
            </w:pPr>
          </w:p>
          <w:p w14:paraId="37F400F6" w14:textId="5C891947" w:rsidR="009115A6" w:rsidRPr="00D60201" w:rsidRDefault="009115A6" w:rsidP="009115A6">
            <w:pPr>
              <w:jc w:val="center"/>
              <w:rPr>
                <w:rFonts w:cs="Arial"/>
                <w:b/>
                <w:szCs w:val="24"/>
              </w:rPr>
            </w:pPr>
            <w:r w:rsidRPr="00D60201">
              <w:rPr>
                <w:rFonts w:cs="Arial"/>
                <w:b/>
                <w:szCs w:val="24"/>
              </w:rPr>
              <w:t>/</w:t>
            </w:r>
          </w:p>
          <w:p w14:paraId="6E894D71" w14:textId="77777777" w:rsidR="009115A6" w:rsidRPr="00D60201" w:rsidRDefault="009115A6" w:rsidP="009115A6">
            <w:pPr>
              <w:jc w:val="center"/>
              <w:rPr>
                <w:rFonts w:cs="Arial"/>
                <w:b/>
                <w:szCs w:val="24"/>
              </w:rPr>
            </w:pPr>
          </w:p>
          <w:p w14:paraId="00649F62" w14:textId="7691229E" w:rsidR="009115A6" w:rsidRPr="00D60201" w:rsidRDefault="009115A6" w:rsidP="009115A6">
            <w:pPr>
              <w:jc w:val="center"/>
              <w:rPr>
                <w:rFonts w:cs="Arial"/>
                <w:b/>
                <w:szCs w:val="24"/>
              </w:rPr>
            </w:pPr>
          </w:p>
          <w:p w14:paraId="38EA0128" w14:textId="77777777" w:rsidR="009115A6" w:rsidRPr="00D60201" w:rsidRDefault="009115A6" w:rsidP="009115A6">
            <w:pPr>
              <w:jc w:val="center"/>
              <w:rPr>
                <w:rFonts w:cs="Arial"/>
                <w:b/>
                <w:szCs w:val="24"/>
              </w:rPr>
            </w:pPr>
          </w:p>
          <w:p w14:paraId="1D333ABE" w14:textId="2F431F8F" w:rsidR="009115A6" w:rsidRPr="00D60201" w:rsidRDefault="009115A6" w:rsidP="009115A6">
            <w:pPr>
              <w:jc w:val="center"/>
              <w:rPr>
                <w:rFonts w:cs="Arial"/>
                <w:b/>
                <w:szCs w:val="24"/>
              </w:rPr>
            </w:pPr>
            <w:r w:rsidRPr="00D60201">
              <w:rPr>
                <w:rFonts w:cs="Arial"/>
                <w:b/>
                <w:szCs w:val="24"/>
              </w:rPr>
              <w:t>/</w:t>
            </w:r>
          </w:p>
        </w:tc>
        <w:tc>
          <w:tcPr>
            <w:tcW w:w="1366" w:type="dxa"/>
          </w:tcPr>
          <w:p w14:paraId="1D92352E" w14:textId="77777777" w:rsidR="009115A6" w:rsidRPr="00D60201" w:rsidRDefault="009115A6" w:rsidP="009115A6">
            <w:pPr>
              <w:jc w:val="center"/>
              <w:rPr>
                <w:rFonts w:cs="Arial"/>
                <w:b/>
                <w:szCs w:val="24"/>
              </w:rPr>
            </w:pPr>
          </w:p>
          <w:p w14:paraId="7ABC9B84" w14:textId="77777777" w:rsidR="009115A6" w:rsidRPr="00D60201" w:rsidRDefault="009115A6" w:rsidP="009115A6">
            <w:pPr>
              <w:jc w:val="center"/>
              <w:rPr>
                <w:rFonts w:cs="Arial"/>
                <w:b/>
                <w:szCs w:val="24"/>
              </w:rPr>
            </w:pPr>
            <w:r w:rsidRPr="00D60201">
              <w:rPr>
                <w:rFonts w:cs="Arial"/>
                <w:b/>
                <w:szCs w:val="24"/>
              </w:rPr>
              <w:t>/</w:t>
            </w:r>
          </w:p>
          <w:p w14:paraId="15F9623A" w14:textId="77777777" w:rsidR="009115A6" w:rsidRPr="00D60201" w:rsidRDefault="009115A6" w:rsidP="009115A6">
            <w:pPr>
              <w:jc w:val="center"/>
              <w:rPr>
                <w:rFonts w:cs="Arial"/>
                <w:b/>
                <w:szCs w:val="24"/>
              </w:rPr>
            </w:pPr>
          </w:p>
          <w:p w14:paraId="1F568264" w14:textId="77777777" w:rsidR="009115A6" w:rsidRPr="00D60201" w:rsidRDefault="009115A6" w:rsidP="009115A6">
            <w:pPr>
              <w:jc w:val="center"/>
              <w:rPr>
                <w:rFonts w:cs="Arial"/>
                <w:b/>
                <w:szCs w:val="24"/>
              </w:rPr>
            </w:pPr>
            <w:r w:rsidRPr="00D60201">
              <w:rPr>
                <w:rFonts w:cs="Arial"/>
                <w:b/>
                <w:szCs w:val="24"/>
              </w:rPr>
              <w:t>/</w:t>
            </w:r>
          </w:p>
          <w:p w14:paraId="06CF98E0" w14:textId="77777777" w:rsidR="009115A6" w:rsidRPr="00D60201" w:rsidRDefault="009115A6" w:rsidP="009115A6">
            <w:pPr>
              <w:jc w:val="center"/>
              <w:rPr>
                <w:rFonts w:cs="Arial"/>
                <w:b/>
                <w:szCs w:val="24"/>
              </w:rPr>
            </w:pPr>
          </w:p>
          <w:p w14:paraId="4BABACCA" w14:textId="7785A147" w:rsidR="009115A6" w:rsidRPr="00D60201" w:rsidRDefault="009115A6" w:rsidP="009115A6">
            <w:pPr>
              <w:jc w:val="center"/>
              <w:rPr>
                <w:rFonts w:cs="Arial"/>
                <w:b/>
                <w:szCs w:val="24"/>
              </w:rPr>
            </w:pPr>
          </w:p>
          <w:p w14:paraId="5AC3DB07" w14:textId="77777777" w:rsidR="009115A6" w:rsidRPr="00D60201" w:rsidRDefault="009115A6" w:rsidP="009115A6">
            <w:pPr>
              <w:jc w:val="center"/>
              <w:rPr>
                <w:rFonts w:cs="Arial"/>
                <w:b/>
                <w:szCs w:val="24"/>
              </w:rPr>
            </w:pPr>
          </w:p>
          <w:p w14:paraId="40ADE32E" w14:textId="77777777" w:rsidR="009115A6" w:rsidRPr="00D60201" w:rsidRDefault="009115A6" w:rsidP="009115A6">
            <w:pPr>
              <w:jc w:val="center"/>
              <w:rPr>
                <w:rFonts w:cs="Arial"/>
                <w:b/>
                <w:szCs w:val="24"/>
              </w:rPr>
            </w:pPr>
          </w:p>
          <w:p w14:paraId="6421E518" w14:textId="043B3BD1" w:rsidR="009115A6" w:rsidRPr="00D60201" w:rsidRDefault="009115A6" w:rsidP="009115A6">
            <w:pPr>
              <w:jc w:val="center"/>
              <w:rPr>
                <w:rFonts w:cs="Arial"/>
                <w:b/>
                <w:szCs w:val="24"/>
              </w:rPr>
            </w:pPr>
          </w:p>
          <w:p w14:paraId="6F72840F" w14:textId="17412A10" w:rsidR="009115A6" w:rsidRPr="00D60201" w:rsidRDefault="009115A6" w:rsidP="009115A6">
            <w:pPr>
              <w:jc w:val="center"/>
              <w:rPr>
                <w:rFonts w:cs="Arial"/>
                <w:b/>
                <w:szCs w:val="24"/>
              </w:rPr>
            </w:pPr>
          </w:p>
          <w:p w14:paraId="39F76FF8" w14:textId="648F53DC" w:rsidR="009115A6" w:rsidRPr="00D60201" w:rsidRDefault="009115A6" w:rsidP="009115A6">
            <w:pPr>
              <w:jc w:val="center"/>
              <w:rPr>
                <w:rFonts w:cs="Arial"/>
                <w:b/>
                <w:szCs w:val="24"/>
              </w:rPr>
            </w:pPr>
          </w:p>
          <w:p w14:paraId="699105CC" w14:textId="7B984C01" w:rsidR="009115A6" w:rsidRPr="00D60201" w:rsidRDefault="009115A6" w:rsidP="009115A6">
            <w:pPr>
              <w:jc w:val="center"/>
              <w:rPr>
                <w:rFonts w:cs="Arial"/>
                <w:b/>
                <w:szCs w:val="24"/>
              </w:rPr>
            </w:pPr>
          </w:p>
          <w:p w14:paraId="1CA8CDF5" w14:textId="77777777" w:rsidR="009115A6" w:rsidRPr="00D60201" w:rsidRDefault="009115A6" w:rsidP="009115A6">
            <w:pPr>
              <w:jc w:val="center"/>
              <w:rPr>
                <w:rFonts w:cs="Arial"/>
                <w:b/>
                <w:szCs w:val="24"/>
              </w:rPr>
            </w:pPr>
          </w:p>
          <w:p w14:paraId="624AC462" w14:textId="77777777" w:rsidR="009115A6" w:rsidRPr="00D60201" w:rsidRDefault="009115A6" w:rsidP="009115A6">
            <w:pPr>
              <w:jc w:val="center"/>
              <w:rPr>
                <w:rFonts w:cs="Arial"/>
                <w:b/>
                <w:szCs w:val="24"/>
              </w:rPr>
            </w:pPr>
          </w:p>
          <w:p w14:paraId="516157C0" w14:textId="695CDDBC" w:rsidR="009115A6" w:rsidRPr="00D60201" w:rsidRDefault="009115A6" w:rsidP="009115A6">
            <w:pPr>
              <w:jc w:val="center"/>
              <w:rPr>
                <w:rFonts w:cs="Arial"/>
                <w:b/>
                <w:szCs w:val="24"/>
              </w:rPr>
            </w:pPr>
            <w:r w:rsidRPr="00D60201">
              <w:rPr>
                <w:rFonts w:cs="Arial"/>
                <w:b/>
                <w:szCs w:val="24"/>
              </w:rPr>
              <w:t>/</w:t>
            </w:r>
          </w:p>
        </w:tc>
      </w:tr>
      <w:tr w:rsidR="009115A6" w:rsidRPr="00D60201" w14:paraId="67E6E4F9" w14:textId="77777777" w:rsidTr="009115A6">
        <w:tc>
          <w:tcPr>
            <w:tcW w:w="6374" w:type="dxa"/>
          </w:tcPr>
          <w:p w14:paraId="4599157D" w14:textId="77777777" w:rsidR="009115A6" w:rsidRPr="00D60201" w:rsidRDefault="009115A6">
            <w:pPr>
              <w:rPr>
                <w:rFonts w:cs="Arial"/>
                <w:szCs w:val="24"/>
              </w:rPr>
            </w:pPr>
            <w:r w:rsidRPr="00D60201">
              <w:rPr>
                <w:rFonts w:cs="Arial"/>
                <w:b/>
                <w:szCs w:val="24"/>
              </w:rPr>
              <w:t>Skills &amp; Ability</w:t>
            </w:r>
          </w:p>
          <w:p w14:paraId="1F22C8E9" w14:textId="77777777" w:rsidR="009115A6" w:rsidRPr="00D60201" w:rsidRDefault="009115A6" w:rsidP="009115A6">
            <w:pPr>
              <w:numPr>
                <w:ilvl w:val="0"/>
                <w:numId w:val="4"/>
              </w:numPr>
              <w:autoSpaceDE w:val="0"/>
              <w:autoSpaceDN w:val="0"/>
              <w:adjustRightInd w:val="0"/>
              <w:jc w:val="both"/>
              <w:rPr>
                <w:rFonts w:eastAsia="Calibri" w:cs="Arial"/>
                <w:szCs w:val="24"/>
              </w:rPr>
            </w:pPr>
            <w:r w:rsidRPr="00D60201">
              <w:rPr>
                <w:rFonts w:eastAsia="Calibri" w:cs="Arial"/>
                <w:szCs w:val="24"/>
              </w:rPr>
              <w:t xml:space="preserve">Ability to work as part of a team </w:t>
            </w:r>
          </w:p>
          <w:p w14:paraId="14824B25" w14:textId="77777777" w:rsidR="009115A6" w:rsidRPr="00D60201" w:rsidRDefault="009115A6" w:rsidP="009115A6">
            <w:pPr>
              <w:numPr>
                <w:ilvl w:val="0"/>
                <w:numId w:val="4"/>
              </w:numPr>
              <w:autoSpaceDE w:val="0"/>
              <w:autoSpaceDN w:val="0"/>
              <w:adjustRightInd w:val="0"/>
              <w:jc w:val="both"/>
              <w:rPr>
                <w:rFonts w:eastAsia="Calibri" w:cs="Arial"/>
                <w:szCs w:val="24"/>
              </w:rPr>
            </w:pPr>
            <w:r w:rsidRPr="00D60201">
              <w:rPr>
                <w:rFonts w:eastAsia="Calibri" w:cs="Arial"/>
                <w:szCs w:val="24"/>
              </w:rPr>
              <w:t xml:space="preserve">Able to communicate effectively with a range of people </w:t>
            </w:r>
          </w:p>
          <w:p w14:paraId="65897C44" w14:textId="77777777" w:rsidR="009115A6" w:rsidRPr="00D60201" w:rsidRDefault="009115A6" w:rsidP="009115A6">
            <w:pPr>
              <w:numPr>
                <w:ilvl w:val="0"/>
                <w:numId w:val="4"/>
              </w:numPr>
              <w:autoSpaceDE w:val="0"/>
              <w:autoSpaceDN w:val="0"/>
              <w:adjustRightInd w:val="0"/>
              <w:jc w:val="both"/>
              <w:rPr>
                <w:rFonts w:eastAsia="Calibri" w:cs="Arial"/>
                <w:szCs w:val="24"/>
              </w:rPr>
            </w:pPr>
            <w:r w:rsidRPr="00D60201">
              <w:rPr>
                <w:rFonts w:eastAsia="Calibri" w:cs="Arial"/>
                <w:szCs w:val="24"/>
              </w:rPr>
              <w:t xml:space="preserve">Excellent listening skills </w:t>
            </w:r>
          </w:p>
          <w:p w14:paraId="667134E3" w14:textId="77777777" w:rsidR="009115A6" w:rsidRPr="00D60201" w:rsidRDefault="009115A6" w:rsidP="009115A6">
            <w:pPr>
              <w:numPr>
                <w:ilvl w:val="0"/>
                <w:numId w:val="4"/>
              </w:numPr>
              <w:autoSpaceDE w:val="0"/>
              <w:autoSpaceDN w:val="0"/>
              <w:adjustRightInd w:val="0"/>
              <w:jc w:val="both"/>
              <w:rPr>
                <w:rFonts w:eastAsia="Calibri" w:cs="Arial"/>
                <w:szCs w:val="24"/>
              </w:rPr>
            </w:pPr>
            <w:r w:rsidRPr="00D60201">
              <w:rPr>
                <w:rFonts w:eastAsia="Calibri" w:cs="Arial"/>
                <w:szCs w:val="24"/>
              </w:rPr>
              <w:t xml:space="preserve">Well organised and practical </w:t>
            </w:r>
          </w:p>
          <w:p w14:paraId="2006CFCB" w14:textId="77777777" w:rsidR="009115A6" w:rsidRPr="00D60201" w:rsidRDefault="009115A6" w:rsidP="009115A6">
            <w:pPr>
              <w:numPr>
                <w:ilvl w:val="0"/>
                <w:numId w:val="4"/>
              </w:numPr>
              <w:autoSpaceDE w:val="0"/>
              <w:autoSpaceDN w:val="0"/>
              <w:adjustRightInd w:val="0"/>
              <w:jc w:val="both"/>
              <w:rPr>
                <w:rFonts w:eastAsia="Calibri" w:cs="Arial"/>
                <w:szCs w:val="24"/>
              </w:rPr>
            </w:pPr>
            <w:r w:rsidRPr="00D60201">
              <w:rPr>
                <w:rFonts w:eastAsia="Calibri" w:cs="Arial"/>
                <w:szCs w:val="24"/>
              </w:rPr>
              <w:t xml:space="preserve">Ability to diffuse conflict </w:t>
            </w:r>
          </w:p>
          <w:p w14:paraId="405E64BB" w14:textId="77777777" w:rsidR="009115A6" w:rsidRPr="00D60201" w:rsidRDefault="009115A6" w:rsidP="009115A6">
            <w:pPr>
              <w:numPr>
                <w:ilvl w:val="0"/>
                <w:numId w:val="4"/>
              </w:numPr>
              <w:autoSpaceDE w:val="0"/>
              <w:autoSpaceDN w:val="0"/>
              <w:adjustRightInd w:val="0"/>
              <w:jc w:val="both"/>
              <w:rPr>
                <w:rFonts w:eastAsia="Calibri" w:cs="Arial"/>
                <w:szCs w:val="24"/>
              </w:rPr>
            </w:pPr>
            <w:r w:rsidRPr="00D60201">
              <w:rPr>
                <w:rFonts w:eastAsia="Calibri" w:cs="Arial"/>
                <w:szCs w:val="24"/>
              </w:rPr>
              <w:t xml:space="preserve">Adaptable and flexible </w:t>
            </w:r>
          </w:p>
          <w:p w14:paraId="004B2671" w14:textId="77777777" w:rsidR="009115A6" w:rsidRPr="00D60201" w:rsidRDefault="009115A6" w:rsidP="009115A6">
            <w:pPr>
              <w:numPr>
                <w:ilvl w:val="0"/>
                <w:numId w:val="4"/>
              </w:numPr>
              <w:autoSpaceDE w:val="0"/>
              <w:autoSpaceDN w:val="0"/>
              <w:adjustRightInd w:val="0"/>
              <w:jc w:val="both"/>
              <w:rPr>
                <w:rFonts w:eastAsia="Calibri" w:cs="Arial"/>
                <w:szCs w:val="24"/>
              </w:rPr>
            </w:pPr>
            <w:r w:rsidRPr="00D60201">
              <w:rPr>
                <w:rFonts w:eastAsia="Calibri" w:cs="Arial"/>
                <w:szCs w:val="24"/>
              </w:rPr>
              <w:t xml:space="preserve">Calm under pressure </w:t>
            </w:r>
          </w:p>
          <w:p w14:paraId="5E0E5B9F" w14:textId="77777777" w:rsidR="009115A6" w:rsidRPr="00D60201" w:rsidRDefault="009115A6" w:rsidP="009115A6">
            <w:pPr>
              <w:numPr>
                <w:ilvl w:val="0"/>
                <w:numId w:val="4"/>
              </w:numPr>
              <w:autoSpaceDE w:val="0"/>
              <w:autoSpaceDN w:val="0"/>
              <w:adjustRightInd w:val="0"/>
              <w:jc w:val="both"/>
              <w:rPr>
                <w:rFonts w:eastAsia="Calibri" w:cs="Arial"/>
                <w:szCs w:val="24"/>
              </w:rPr>
            </w:pPr>
            <w:r w:rsidRPr="00D60201">
              <w:rPr>
                <w:rFonts w:eastAsia="Calibri" w:cs="Arial"/>
                <w:szCs w:val="24"/>
              </w:rPr>
              <w:t xml:space="preserve">Able to form and maintain a range of Teaching and Learning strategies </w:t>
            </w:r>
          </w:p>
          <w:p w14:paraId="67DDC0CC" w14:textId="77777777" w:rsidR="009115A6" w:rsidRPr="00D60201" w:rsidRDefault="009115A6" w:rsidP="009115A6">
            <w:pPr>
              <w:numPr>
                <w:ilvl w:val="0"/>
                <w:numId w:val="4"/>
              </w:numPr>
              <w:autoSpaceDE w:val="0"/>
              <w:autoSpaceDN w:val="0"/>
              <w:adjustRightInd w:val="0"/>
              <w:jc w:val="both"/>
              <w:rPr>
                <w:rFonts w:eastAsia="Calibri" w:cs="Arial"/>
                <w:szCs w:val="24"/>
              </w:rPr>
            </w:pPr>
            <w:r w:rsidRPr="00D60201">
              <w:rPr>
                <w:rFonts w:eastAsia="Calibri" w:cs="Arial"/>
                <w:szCs w:val="24"/>
              </w:rPr>
              <w:t xml:space="preserve">Able to form and maintain appropriate professional relationships and boundaries with children and parents </w:t>
            </w:r>
          </w:p>
          <w:p w14:paraId="413A38C3" w14:textId="77777777" w:rsidR="009115A6" w:rsidRPr="00D60201" w:rsidRDefault="009115A6" w:rsidP="009115A6">
            <w:pPr>
              <w:numPr>
                <w:ilvl w:val="0"/>
                <w:numId w:val="4"/>
              </w:numPr>
              <w:autoSpaceDE w:val="0"/>
              <w:autoSpaceDN w:val="0"/>
              <w:adjustRightInd w:val="0"/>
              <w:jc w:val="both"/>
              <w:rPr>
                <w:rFonts w:eastAsia="Calibri" w:cs="Arial"/>
                <w:szCs w:val="24"/>
              </w:rPr>
            </w:pPr>
            <w:r w:rsidRPr="00D60201">
              <w:rPr>
                <w:rFonts w:eastAsia="Calibri" w:cs="Arial"/>
                <w:szCs w:val="24"/>
              </w:rPr>
              <w:t xml:space="preserve">Able to organise and deliver classroom activities </w:t>
            </w:r>
          </w:p>
          <w:p w14:paraId="71A064D5" w14:textId="675EAFE6" w:rsidR="009115A6" w:rsidRPr="00D60201" w:rsidRDefault="009115A6" w:rsidP="009115A6">
            <w:pPr>
              <w:numPr>
                <w:ilvl w:val="0"/>
                <w:numId w:val="4"/>
              </w:numPr>
              <w:autoSpaceDE w:val="0"/>
              <w:autoSpaceDN w:val="0"/>
              <w:adjustRightInd w:val="0"/>
              <w:jc w:val="both"/>
              <w:rPr>
                <w:rFonts w:eastAsia="Calibri" w:cs="Arial"/>
                <w:szCs w:val="24"/>
              </w:rPr>
            </w:pPr>
            <w:r w:rsidRPr="00D60201">
              <w:rPr>
                <w:rFonts w:eastAsia="Calibri" w:cs="Arial"/>
                <w:szCs w:val="24"/>
              </w:rPr>
              <w:t>Able to implement a range of Teaching and Learning strategies which has been modelled and demonstrated.</w:t>
            </w:r>
          </w:p>
          <w:p w14:paraId="314930F9" w14:textId="58AB3838" w:rsidR="009115A6" w:rsidRPr="00D60201" w:rsidRDefault="009115A6" w:rsidP="009115A6">
            <w:pPr>
              <w:numPr>
                <w:ilvl w:val="0"/>
                <w:numId w:val="4"/>
              </w:numPr>
              <w:autoSpaceDE w:val="0"/>
              <w:autoSpaceDN w:val="0"/>
              <w:adjustRightInd w:val="0"/>
              <w:jc w:val="both"/>
              <w:rPr>
                <w:rFonts w:eastAsia="Calibri" w:cs="Arial"/>
                <w:szCs w:val="24"/>
              </w:rPr>
            </w:pPr>
            <w:r w:rsidRPr="00D60201">
              <w:rPr>
                <w:rFonts w:eastAsia="Calibri" w:cs="Arial"/>
                <w:szCs w:val="24"/>
              </w:rPr>
              <w:t xml:space="preserve">Able to deal with sensitive information in a confidential manner </w:t>
            </w:r>
          </w:p>
          <w:p w14:paraId="3B98AD69" w14:textId="2BD925AF" w:rsidR="009115A6" w:rsidRPr="00D60201" w:rsidRDefault="009115A6" w:rsidP="009115A6">
            <w:pPr>
              <w:numPr>
                <w:ilvl w:val="0"/>
                <w:numId w:val="4"/>
              </w:numPr>
              <w:autoSpaceDE w:val="0"/>
              <w:autoSpaceDN w:val="0"/>
              <w:adjustRightInd w:val="0"/>
              <w:jc w:val="both"/>
              <w:rPr>
                <w:rFonts w:eastAsia="Calibri" w:cs="Arial"/>
                <w:szCs w:val="24"/>
              </w:rPr>
            </w:pPr>
            <w:r w:rsidRPr="00D60201">
              <w:rPr>
                <w:rFonts w:eastAsia="Calibri" w:cs="Arial"/>
                <w:szCs w:val="24"/>
              </w:rPr>
              <w:t>Able to use initiative within the classroom</w:t>
            </w:r>
          </w:p>
          <w:p w14:paraId="52848487" w14:textId="229EEA8E" w:rsidR="009115A6" w:rsidRPr="00D60201" w:rsidRDefault="009115A6">
            <w:pPr>
              <w:rPr>
                <w:rFonts w:cs="Arial"/>
                <w:szCs w:val="24"/>
              </w:rPr>
            </w:pPr>
          </w:p>
        </w:tc>
        <w:tc>
          <w:tcPr>
            <w:tcW w:w="1276" w:type="dxa"/>
          </w:tcPr>
          <w:p w14:paraId="5A08758F" w14:textId="77777777" w:rsidR="009115A6" w:rsidRPr="00D60201" w:rsidRDefault="009115A6" w:rsidP="009115A6">
            <w:pPr>
              <w:jc w:val="center"/>
              <w:rPr>
                <w:rFonts w:cs="Arial"/>
                <w:b/>
                <w:szCs w:val="24"/>
              </w:rPr>
            </w:pPr>
          </w:p>
          <w:p w14:paraId="0A4B412D" w14:textId="4A935925" w:rsidR="009115A6" w:rsidRPr="00D60201" w:rsidRDefault="009115A6" w:rsidP="009115A6">
            <w:pPr>
              <w:jc w:val="center"/>
              <w:rPr>
                <w:rFonts w:cs="Arial"/>
                <w:b/>
                <w:szCs w:val="24"/>
              </w:rPr>
            </w:pPr>
            <w:r w:rsidRPr="00D60201">
              <w:rPr>
                <w:rFonts w:cs="Arial"/>
                <w:b/>
                <w:szCs w:val="24"/>
              </w:rPr>
              <w:t>/</w:t>
            </w:r>
          </w:p>
          <w:p w14:paraId="67612264" w14:textId="77777777" w:rsidR="009115A6" w:rsidRPr="00D60201" w:rsidRDefault="009115A6" w:rsidP="009115A6">
            <w:pPr>
              <w:jc w:val="center"/>
              <w:rPr>
                <w:rFonts w:cs="Arial"/>
                <w:b/>
                <w:szCs w:val="24"/>
              </w:rPr>
            </w:pPr>
            <w:r w:rsidRPr="00D60201">
              <w:rPr>
                <w:rFonts w:cs="Arial"/>
                <w:b/>
                <w:szCs w:val="24"/>
              </w:rPr>
              <w:t>/</w:t>
            </w:r>
          </w:p>
          <w:p w14:paraId="55B64EC4" w14:textId="77777777" w:rsidR="009115A6" w:rsidRPr="00D60201" w:rsidRDefault="009115A6" w:rsidP="009115A6">
            <w:pPr>
              <w:jc w:val="center"/>
              <w:rPr>
                <w:rFonts w:cs="Arial"/>
                <w:b/>
                <w:szCs w:val="24"/>
              </w:rPr>
            </w:pPr>
          </w:p>
          <w:p w14:paraId="65FB60B7" w14:textId="77777777" w:rsidR="009115A6" w:rsidRPr="00D60201" w:rsidRDefault="009115A6" w:rsidP="009115A6">
            <w:pPr>
              <w:jc w:val="center"/>
              <w:rPr>
                <w:rFonts w:cs="Arial"/>
                <w:b/>
                <w:szCs w:val="24"/>
              </w:rPr>
            </w:pPr>
            <w:r w:rsidRPr="00D60201">
              <w:rPr>
                <w:rFonts w:cs="Arial"/>
                <w:b/>
                <w:szCs w:val="24"/>
              </w:rPr>
              <w:t>/</w:t>
            </w:r>
          </w:p>
          <w:p w14:paraId="30BB0A3E" w14:textId="77777777" w:rsidR="009115A6" w:rsidRPr="00D60201" w:rsidRDefault="009115A6" w:rsidP="009115A6">
            <w:pPr>
              <w:jc w:val="center"/>
              <w:rPr>
                <w:rFonts w:cs="Arial"/>
                <w:b/>
                <w:szCs w:val="24"/>
              </w:rPr>
            </w:pPr>
            <w:r w:rsidRPr="00D60201">
              <w:rPr>
                <w:rFonts w:cs="Arial"/>
                <w:b/>
                <w:szCs w:val="24"/>
              </w:rPr>
              <w:t>/</w:t>
            </w:r>
          </w:p>
          <w:p w14:paraId="625608B0" w14:textId="77777777" w:rsidR="009115A6" w:rsidRPr="00D60201" w:rsidRDefault="009115A6" w:rsidP="009115A6">
            <w:pPr>
              <w:jc w:val="center"/>
              <w:rPr>
                <w:rFonts w:cs="Arial"/>
                <w:b/>
                <w:szCs w:val="24"/>
              </w:rPr>
            </w:pPr>
            <w:r w:rsidRPr="00D60201">
              <w:rPr>
                <w:rFonts w:cs="Arial"/>
                <w:b/>
                <w:szCs w:val="24"/>
              </w:rPr>
              <w:t>/</w:t>
            </w:r>
          </w:p>
          <w:p w14:paraId="76FE0B0F" w14:textId="77777777" w:rsidR="009115A6" w:rsidRPr="00D60201" w:rsidRDefault="009115A6" w:rsidP="009115A6">
            <w:pPr>
              <w:jc w:val="center"/>
              <w:rPr>
                <w:rFonts w:cs="Arial"/>
                <w:b/>
                <w:szCs w:val="24"/>
              </w:rPr>
            </w:pPr>
            <w:r w:rsidRPr="00D60201">
              <w:rPr>
                <w:rFonts w:cs="Arial"/>
                <w:b/>
                <w:szCs w:val="24"/>
              </w:rPr>
              <w:t>/</w:t>
            </w:r>
          </w:p>
          <w:p w14:paraId="374CB364" w14:textId="77777777" w:rsidR="009115A6" w:rsidRPr="00D60201" w:rsidRDefault="009115A6" w:rsidP="009115A6">
            <w:pPr>
              <w:jc w:val="center"/>
              <w:rPr>
                <w:rFonts w:cs="Arial"/>
                <w:b/>
                <w:szCs w:val="24"/>
              </w:rPr>
            </w:pPr>
            <w:r w:rsidRPr="00D60201">
              <w:rPr>
                <w:rFonts w:cs="Arial"/>
                <w:b/>
                <w:szCs w:val="24"/>
              </w:rPr>
              <w:t>/</w:t>
            </w:r>
          </w:p>
          <w:p w14:paraId="2BE6A83B" w14:textId="77777777" w:rsidR="009115A6" w:rsidRPr="00D60201" w:rsidRDefault="009115A6" w:rsidP="009115A6">
            <w:pPr>
              <w:jc w:val="center"/>
              <w:rPr>
                <w:rFonts w:cs="Arial"/>
                <w:b/>
                <w:szCs w:val="24"/>
              </w:rPr>
            </w:pPr>
          </w:p>
          <w:p w14:paraId="6FD97419" w14:textId="77777777" w:rsidR="009115A6" w:rsidRPr="00D60201" w:rsidRDefault="009115A6" w:rsidP="009115A6">
            <w:pPr>
              <w:jc w:val="center"/>
              <w:rPr>
                <w:rFonts w:cs="Arial"/>
                <w:b/>
                <w:szCs w:val="24"/>
              </w:rPr>
            </w:pPr>
            <w:r w:rsidRPr="00D60201">
              <w:rPr>
                <w:rFonts w:cs="Arial"/>
                <w:b/>
                <w:szCs w:val="24"/>
              </w:rPr>
              <w:t>/</w:t>
            </w:r>
          </w:p>
          <w:p w14:paraId="52EA703B" w14:textId="77777777" w:rsidR="009115A6" w:rsidRPr="00D60201" w:rsidRDefault="009115A6" w:rsidP="009115A6">
            <w:pPr>
              <w:jc w:val="center"/>
              <w:rPr>
                <w:rFonts w:cs="Arial"/>
                <w:b/>
                <w:szCs w:val="24"/>
              </w:rPr>
            </w:pPr>
          </w:p>
          <w:p w14:paraId="6804BD2E" w14:textId="77777777" w:rsidR="009115A6" w:rsidRPr="00D60201" w:rsidRDefault="009115A6" w:rsidP="009115A6">
            <w:pPr>
              <w:jc w:val="center"/>
              <w:rPr>
                <w:rFonts w:cs="Arial"/>
                <w:b/>
                <w:szCs w:val="24"/>
              </w:rPr>
            </w:pPr>
            <w:r w:rsidRPr="00D60201">
              <w:rPr>
                <w:rFonts w:cs="Arial"/>
                <w:b/>
                <w:szCs w:val="24"/>
              </w:rPr>
              <w:t>/</w:t>
            </w:r>
          </w:p>
          <w:p w14:paraId="11A8D106" w14:textId="77777777" w:rsidR="00026271" w:rsidRPr="00D60201" w:rsidRDefault="00026271" w:rsidP="009115A6">
            <w:pPr>
              <w:jc w:val="center"/>
              <w:rPr>
                <w:rFonts w:cs="Arial"/>
                <w:b/>
                <w:szCs w:val="24"/>
              </w:rPr>
            </w:pPr>
          </w:p>
          <w:p w14:paraId="60FF1FB6" w14:textId="77777777" w:rsidR="00026271" w:rsidRPr="00D60201" w:rsidRDefault="00026271" w:rsidP="009115A6">
            <w:pPr>
              <w:jc w:val="center"/>
              <w:rPr>
                <w:rFonts w:cs="Arial"/>
                <w:b/>
                <w:szCs w:val="24"/>
              </w:rPr>
            </w:pPr>
          </w:p>
          <w:p w14:paraId="150C0F14" w14:textId="77777777" w:rsidR="00026271" w:rsidRPr="00D60201" w:rsidRDefault="00026271" w:rsidP="009115A6">
            <w:pPr>
              <w:jc w:val="center"/>
              <w:rPr>
                <w:rFonts w:cs="Arial"/>
                <w:b/>
                <w:szCs w:val="24"/>
              </w:rPr>
            </w:pPr>
          </w:p>
          <w:p w14:paraId="638E934A" w14:textId="77777777" w:rsidR="00026271" w:rsidRPr="00D60201" w:rsidRDefault="00026271" w:rsidP="009115A6">
            <w:pPr>
              <w:jc w:val="center"/>
              <w:rPr>
                <w:rFonts w:cs="Arial"/>
                <w:b/>
                <w:szCs w:val="24"/>
              </w:rPr>
            </w:pPr>
          </w:p>
          <w:p w14:paraId="47D43FE0" w14:textId="77777777" w:rsidR="00026271" w:rsidRPr="00D60201" w:rsidRDefault="00026271" w:rsidP="009115A6">
            <w:pPr>
              <w:jc w:val="center"/>
              <w:rPr>
                <w:rFonts w:cs="Arial"/>
                <w:b/>
                <w:szCs w:val="24"/>
              </w:rPr>
            </w:pPr>
            <w:r w:rsidRPr="00D60201">
              <w:rPr>
                <w:rFonts w:cs="Arial"/>
                <w:b/>
                <w:szCs w:val="24"/>
              </w:rPr>
              <w:t>/</w:t>
            </w:r>
          </w:p>
          <w:p w14:paraId="77754BBA" w14:textId="77777777" w:rsidR="00026271" w:rsidRPr="00D60201" w:rsidRDefault="00026271" w:rsidP="009115A6">
            <w:pPr>
              <w:jc w:val="center"/>
              <w:rPr>
                <w:rFonts w:cs="Arial"/>
                <w:b/>
                <w:szCs w:val="24"/>
              </w:rPr>
            </w:pPr>
          </w:p>
          <w:p w14:paraId="20FD8000" w14:textId="77777777" w:rsidR="00026271" w:rsidRPr="00D60201" w:rsidRDefault="00026271" w:rsidP="009115A6">
            <w:pPr>
              <w:jc w:val="center"/>
              <w:rPr>
                <w:rFonts w:cs="Arial"/>
                <w:b/>
                <w:szCs w:val="24"/>
              </w:rPr>
            </w:pPr>
            <w:r w:rsidRPr="00D60201">
              <w:rPr>
                <w:rFonts w:cs="Arial"/>
                <w:b/>
                <w:szCs w:val="24"/>
              </w:rPr>
              <w:t>/</w:t>
            </w:r>
          </w:p>
          <w:p w14:paraId="63AEB4C3" w14:textId="77777777" w:rsidR="00026271" w:rsidRPr="00D60201" w:rsidRDefault="00026271" w:rsidP="009115A6">
            <w:pPr>
              <w:jc w:val="center"/>
              <w:rPr>
                <w:rFonts w:cs="Arial"/>
                <w:b/>
                <w:szCs w:val="24"/>
              </w:rPr>
            </w:pPr>
          </w:p>
          <w:p w14:paraId="449AB254" w14:textId="77777777" w:rsidR="00026271" w:rsidRPr="00D60201" w:rsidRDefault="00026271" w:rsidP="009115A6">
            <w:pPr>
              <w:jc w:val="center"/>
              <w:rPr>
                <w:rFonts w:cs="Arial"/>
                <w:b/>
                <w:szCs w:val="24"/>
              </w:rPr>
            </w:pPr>
          </w:p>
          <w:p w14:paraId="1C3696F5" w14:textId="77777777" w:rsidR="00026271" w:rsidRPr="00D60201" w:rsidRDefault="00026271" w:rsidP="009115A6">
            <w:pPr>
              <w:jc w:val="center"/>
              <w:rPr>
                <w:rFonts w:cs="Arial"/>
                <w:b/>
                <w:szCs w:val="24"/>
              </w:rPr>
            </w:pPr>
          </w:p>
          <w:p w14:paraId="7FC31328" w14:textId="77777777" w:rsidR="00026271" w:rsidRPr="00D60201" w:rsidRDefault="00026271" w:rsidP="009115A6">
            <w:pPr>
              <w:jc w:val="center"/>
              <w:rPr>
                <w:rFonts w:cs="Arial"/>
                <w:b/>
                <w:szCs w:val="24"/>
              </w:rPr>
            </w:pPr>
            <w:r w:rsidRPr="00D60201">
              <w:rPr>
                <w:rFonts w:cs="Arial"/>
                <w:b/>
                <w:szCs w:val="24"/>
              </w:rPr>
              <w:t>/</w:t>
            </w:r>
          </w:p>
          <w:p w14:paraId="41EEF1E8" w14:textId="77777777" w:rsidR="00026271" w:rsidRPr="00D60201" w:rsidRDefault="00026271" w:rsidP="009115A6">
            <w:pPr>
              <w:jc w:val="center"/>
              <w:rPr>
                <w:rFonts w:cs="Arial"/>
                <w:b/>
                <w:szCs w:val="24"/>
              </w:rPr>
            </w:pPr>
          </w:p>
          <w:p w14:paraId="40DD086F" w14:textId="06C334B7" w:rsidR="00026271" w:rsidRPr="00D60201" w:rsidRDefault="00026271" w:rsidP="009115A6">
            <w:pPr>
              <w:jc w:val="center"/>
              <w:rPr>
                <w:rFonts w:cs="Arial"/>
                <w:b/>
                <w:szCs w:val="24"/>
              </w:rPr>
            </w:pPr>
            <w:r w:rsidRPr="00D60201">
              <w:rPr>
                <w:rFonts w:cs="Arial"/>
                <w:b/>
                <w:szCs w:val="24"/>
              </w:rPr>
              <w:t>/</w:t>
            </w:r>
          </w:p>
        </w:tc>
        <w:tc>
          <w:tcPr>
            <w:tcW w:w="1366" w:type="dxa"/>
          </w:tcPr>
          <w:p w14:paraId="7A99588C" w14:textId="77777777" w:rsidR="009115A6" w:rsidRPr="00D60201" w:rsidRDefault="009115A6" w:rsidP="009115A6">
            <w:pPr>
              <w:jc w:val="center"/>
              <w:rPr>
                <w:rFonts w:cs="Arial"/>
                <w:b/>
                <w:szCs w:val="24"/>
              </w:rPr>
            </w:pPr>
          </w:p>
        </w:tc>
      </w:tr>
      <w:tr w:rsidR="009115A6" w:rsidRPr="00D60201" w14:paraId="6EDA5597" w14:textId="77777777" w:rsidTr="009115A6">
        <w:tc>
          <w:tcPr>
            <w:tcW w:w="6374" w:type="dxa"/>
          </w:tcPr>
          <w:p w14:paraId="59F5F09F" w14:textId="77777777" w:rsidR="009115A6" w:rsidRPr="00D60201" w:rsidRDefault="009115A6">
            <w:pPr>
              <w:rPr>
                <w:rFonts w:cs="Arial"/>
                <w:b/>
                <w:szCs w:val="24"/>
              </w:rPr>
            </w:pPr>
            <w:r w:rsidRPr="00D60201">
              <w:rPr>
                <w:rFonts w:cs="Arial"/>
                <w:b/>
                <w:szCs w:val="24"/>
              </w:rPr>
              <w:t>Additional Factors</w:t>
            </w:r>
          </w:p>
          <w:p w14:paraId="7621B4EE" w14:textId="77777777" w:rsidR="009115A6" w:rsidRPr="00D60201" w:rsidRDefault="009115A6" w:rsidP="009115A6">
            <w:pPr>
              <w:numPr>
                <w:ilvl w:val="0"/>
                <w:numId w:val="4"/>
              </w:numPr>
              <w:autoSpaceDE w:val="0"/>
              <w:autoSpaceDN w:val="0"/>
              <w:adjustRightInd w:val="0"/>
              <w:ind w:left="360"/>
              <w:jc w:val="both"/>
              <w:rPr>
                <w:rFonts w:eastAsia="Calibri" w:cs="Arial"/>
                <w:szCs w:val="24"/>
              </w:rPr>
            </w:pPr>
            <w:r w:rsidRPr="00D60201">
              <w:rPr>
                <w:rFonts w:eastAsia="Calibri" w:cs="Arial"/>
                <w:szCs w:val="24"/>
              </w:rPr>
              <w:lastRenderedPageBreak/>
              <w:t xml:space="preserve">Have a caring and positive nature </w:t>
            </w:r>
          </w:p>
          <w:p w14:paraId="06270753" w14:textId="77777777" w:rsidR="009115A6" w:rsidRPr="00D60201" w:rsidRDefault="009115A6" w:rsidP="009115A6">
            <w:pPr>
              <w:numPr>
                <w:ilvl w:val="0"/>
                <w:numId w:val="4"/>
              </w:numPr>
              <w:autoSpaceDE w:val="0"/>
              <w:autoSpaceDN w:val="0"/>
              <w:adjustRightInd w:val="0"/>
              <w:ind w:left="360"/>
              <w:jc w:val="both"/>
              <w:rPr>
                <w:rFonts w:eastAsia="Calibri" w:cs="Arial"/>
                <w:szCs w:val="24"/>
              </w:rPr>
            </w:pPr>
            <w:r w:rsidRPr="00D60201">
              <w:rPr>
                <w:rFonts w:eastAsia="Calibri" w:cs="Arial"/>
                <w:szCs w:val="24"/>
              </w:rPr>
              <w:t xml:space="preserve">Prompt and reliable </w:t>
            </w:r>
          </w:p>
          <w:p w14:paraId="2250AE2E" w14:textId="77777777" w:rsidR="009115A6" w:rsidRPr="00D60201" w:rsidRDefault="009115A6" w:rsidP="009115A6">
            <w:pPr>
              <w:numPr>
                <w:ilvl w:val="0"/>
                <w:numId w:val="4"/>
              </w:numPr>
              <w:autoSpaceDE w:val="0"/>
              <w:autoSpaceDN w:val="0"/>
              <w:adjustRightInd w:val="0"/>
              <w:ind w:left="360"/>
              <w:jc w:val="both"/>
              <w:rPr>
                <w:rFonts w:eastAsia="Calibri" w:cs="Arial"/>
                <w:szCs w:val="24"/>
              </w:rPr>
            </w:pPr>
            <w:r w:rsidRPr="00D60201">
              <w:rPr>
                <w:rFonts w:eastAsia="Calibri" w:cs="Arial"/>
                <w:szCs w:val="24"/>
              </w:rPr>
              <w:t xml:space="preserve">Prepared to undergo training appropriate to the post </w:t>
            </w:r>
          </w:p>
          <w:p w14:paraId="0C36E8F1" w14:textId="4DFACA63" w:rsidR="009115A6" w:rsidRPr="00D60201" w:rsidRDefault="009115A6" w:rsidP="009115A6">
            <w:pPr>
              <w:numPr>
                <w:ilvl w:val="0"/>
                <w:numId w:val="4"/>
              </w:numPr>
              <w:autoSpaceDE w:val="0"/>
              <w:autoSpaceDN w:val="0"/>
              <w:adjustRightInd w:val="0"/>
              <w:ind w:left="360"/>
              <w:jc w:val="both"/>
              <w:rPr>
                <w:rFonts w:eastAsia="Calibri" w:cs="Arial"/>
                <w:szCs w:val="24"/>
              </w:rPr>
            </w:pPr>
            <w:r w:rsidRPr="00D60201">
              <w:rPr>
                <w:rFonts w:eastAsia="Calibri" w:cs="Arial"/>
                <w:szCs w:val="24"/>
              </w:rPr>
              <w:t xml:space="preserve">Ability to work in line with the school’s behaviour policy </w:t>
            </w:r>
          </w:p>
          <w:p w14:paraId="31930AF1" w14:textId="2F93F3D5" w:rsidR="009115A6" w:rsidRPr="00D60201" w:rsidRDefault="009115A6" w:rsidP="009115A6">
            <w:pPr>
              <w:numPr>
                <w:ilvl w:val="0"/>
                <w:numId w:val="4"/>
              </w:numPr>
              <w:autoSpaceDE w:val="0"/>
              <w:autoSpaceDN w:val="0"/>
              <w:adjustRightInd w:val="0"/>
              <w:ind w:left="360"/>
              <w:jc w:val="both"/>
              <w:rPr>
                <w:rFonts w:eastAsia="Calibri" w:cs="Arial"/>
                <w:szCs w:val="24"/>
              </w:rPr>
            </w:pPr>
            <w:r w:rsidRPr="00D60201">
              <w:rPr>
                <w:rFonts w:eastAsia="Calibri" w:cs="Arial"/>
                <w:szCs w:val="24"/>
              </w:rPr>
              <w:t xml:space="preserve">To be able to work within the guidelines of the Safeguarding Children and Young People’s policy </w:t>
            </w:r>
          </w:p>
          <w:p w14:paraId="71178B87" w14:textId="77777777" w:rsidR="009115A6" w:rsidRPr="00D60201" w:rsidRDefault="009115A6" w:rsidP="009115A6">
            <w:pPr>
              <w:numPr>
                <w:ilvl w:val="0"/>
                <w:numId w:val="4"/>
              </w:numPr>
              <w:autoSpaceDE w:val="0"/>
              <w:autoSpaceDN w:val="0"/>
              <w:adjustRightInd w:val="0"/>
              <w:ind w:left="360"/>
              <w:jc w:val="both"/>
              <w:rPr>
                <w:rFonts w:eastAsia="Calibri" w:cs="Arial"/>
                <w:szCs w:val="24"/>
              </w:rPr>
            </w:pPr>
            <w:r w:rsidRPr="00D60201">
              <w:rPr>
                <w:rFonts w:eastAsia="Calibri" w:cs="Arial"/>
                <w:szCs w:val="24"/>
              </w:rPr>
              <w:t xml:space="preserve">Willingness to attend and participate in meetings to review pupil progress </w:t>
            </w:r>
          </w:p>
          <w:p w14:paraId="2F509AED" w14:textId="77777777" w:rsidR="009115A6" w:rsidRPr="00D60201" w:rsidRDefault="009115A6" w:rsidP="009115A6">
            <w:pPr>
              <w:numPr>
                <w:ilvl w:val="0"/>
                <w:numId w:val="4"/>
              </w:numPr>
              <w:autoSpaceDE w:val="0"/>
              <w:autoSpaceDN w:val="0"/>
              <w:adjustRightInd w:val="0"/>
              <w:ind w:left="360"/>
              <w:jc w:val="both"/>
              <w:rPr>
                <w:rFonts w:eastAsia="Calibri" w:cs="Arial"/>
                <w:szCs w:val="24"/>
              </w:rPr>
            </w:pPr>
            <w:r w:rsidRPr="00D60201">
              <w:rPr>
                <w:rFonts w:eastAsia="Calibri" w:cs="Arial"/>
                <w:szCs w:val="24"/>
              </w:rPr>
              <w:t xml:space="preserve">Ability to monitor and evaluate pupil performance </w:t>
            </w:r>
          </w:p>
          <w:p w14:paraId="42544AB1" w14:textId="77777777" w:rsidR="009115A6" w:rsidRPr="00D60201" w:rsidRDefault="009115A6" w:rsidP="009115A6">
            <w:pPr>
              <w:numPr>
                <w:ilvl w:val="0"/>
                <w:numId w:val="4"/>
              </w:numPr>
              <w:autoSpaceDE w:val="0"/>
              <w:autoSpaceDN w:val="0"/>
              <w:adjustRightInd w:val="0"/>
              <w:ind w:left="360"/>
              <w:jc w:val="both"/>
              <w:rPr>
                <w:rFonts w:eastAsia="Calibri" w:cs="Arial"/>
                <w:szCs w:val="24"/>
              </w:rPr>
            </w:pPr>
            <w:r w:rsidRPr="00D60201">
              <w:rPr>
                <w:rFonts w:eastAsia="Calibri" w:cs="Arial"/>
                <w:szCs w:val="24"/>
              </w:rPr>
              <w:t>Resourceful and flexible</w:t>
            </w:r>
          </w:p>
          <w:p w14:paraId="36C244EA" w14:textId="77777777" w:rsidR="009115A6" w:rsidRPr="00D60201" w:rsidRDefault="009115A6" w:rsidP="009115A6">
            <w:pPr>
              <w:numPr>
                <w:ilvl w:val="0"/>
                <w:numId w:val="4"/>
              </w:numPr>
              <w:autoSpaceDE w:val="0"/>
              <w:autoSpaceDN w:val="0"/>
              <w:adjustRightInd w:val="0"/>
              <w:ind w:left="360"/>
              <w:jc w:val="both"/>
              <w:rPr>
                <w:rFonts w:eastAsia="Calibri" w:cs="Arial"/>
                <w:szCs w:val="24"/>
              </w:rPr>
            </w:pPr>
            <w:r w:rsidRPr="00D60201">
              <w:rPr>
                <w:rFonts w:eastAsia="Calibri" w:cs="Arial"/>
                <w:szCs w:val="24"/>
              </w:rPr>
              <w:t>Tolerant and resilient</w:t>
            </w:r>
          </w:p>
          <w:p w14:paraId="55DA8BF7" w14:textId="77777777" w:rsidR="009115A6" w:rsidRPr="00D60201" w:rsidRDefault="009115A6" w:rsidP="009115A6">
            <w:pPr>
              <w:numPr>
                <w:ilvl w:val="0"/>
                <w:numId w:val="4"/>
              </w:numPr>
              <w:autoSpaceDE w:val="0"/>
              <w:autoSpaceDN w:val="0"/>
              <w:adjustRightInd w:val="0"/>
              <w:ind w:left="360"/>
              <w:jc w:val="both"/>
              <w:rPr>
                <w:rFonts w:eastAsia="Calibri" w:cs="Arial"/>
                <w:szCs w:val="24"/>
              </w:rPr>
            </w:pPr>
            <w:r w:rsidRPr="00D60201">
              <w:rPr>
                <w:rFonts w:eastAsia="Calibri" w:cs="Arial"/>
                <w:szCs w:val="24"/>
              </w:rPr>
              <w:t>Effective communicator</w:t>
            </w:r>
          </w:p>
          <w:p w14:paraId="3C385D18" w14:textId="77777777" w:rsidR="009115A6" w:rsidRPr="00D60201" w:rsidRDefault="009115A6" w:rsidP="009115A6">
            <w:pPr>
              <w:numPr>
                <w:ilvl w:val="0"/>
                <w:numId w:val="4"/>
              </w:numPr>
              <w:autoSpaceDE w:val="0"/>
              <w:autoSpaceDN w:val="0"/>
              <w:adjustRightInd w:val="0"/>
              <w:ind w:left="360"/>
              <w:jc w:val="both"/>
              <w:rPr>
                <w:rFonts w:eastAsia="Calibri" w:cs="Arial"/>
                <w:szCs w:val="24"/>
              </w:rPr>
            </w:pPr>
            <w:r w:rsidRPr="00D60201">
              <w:rPr>
                <w:rFonts w:eastAsia="Calibri" w:cs="Arial"/>
                <w:szCs w:val="24"/>
              </w:rPr>
              <w:t>An appreciation of a sense of humour</w:t>
            </w:r>
          </w:p>
          <w:p w14:paraId="59583DCE" w14:textId="77777777" w:rsidR="009115A6" w:rsidRPr="00D60201" w:rsidRDefault="009115A6" w:rsidP="009115A6">
            <w:pPr>
              <w:numPr>
                <w:ilvl w:val="0"/>
                <w:numId w:val="4"/>
              </w:numPr>
              <w:autoSpaceDE w:val="0"/>
              <w:autoSpaceDN w:val="0"/>
              <w:adjustRightInd w:val="0"/>
              <w:ind w:left="360"/>
              <w:contextualSpacing/>
              <w:jc w:val="both"/>
              <w:rPr>
                <w:rFonts w:eastAsia="Calibri" w:cs="Arial"/>
                <w:szCs w:val="24"/>
              </w:rPr>
            </w:pPr>
            <w:r w:rsidRPr="00D60201">
              <w:rPr>
                <w:rFonts w:eastAsia="Calibri" w:cs="Arial"/>
                <w:szCs w:val="24"/>
              </w:rPr>
              <w:t>Knowledge of legislation and guidance relating to working with and the protection of children</w:t>
            </w:r>
          </w:p>
          <w:p w14:paraId="2947EABE" w14:textId="77777777" w:rsidR="009115A6" w:rsidRPr="00D60201" w:rsidRDefault="009115A6" w:rsidP="009115A6">
            <w:pPr>
              <w:numPr>
                <w:ilvl w:val="0"/>
                <w:numId w:val="4"/>
              </w:numPr>
              <w:autoSpaceDE w:val="0"/>
              <w:autoSpaceDN w:val="0"/>
              <w:adjustRightInd w:val="0"/>
              <w:ind w:left="360"/>
              <w:contextualSpacing/>
              <w:jc w:val="both"/>
              <w:rPr>
                <w:rFonts w:eastAsia="Calibri" w:cs="Arial"/>
                <w:szCs w:val="24"/>
              </w:rPr>
            </w:pPr>
            <w:r w:rsidRPr="00D60201">
              <w:rPr>
                <w:rFonts w:eastAsia="Calibri" w:cs="Arial"/>
                <w:szCs w:val="24"/>
              </w:rPr>
              <w:t>Commitment to the safeguarding of children</w:t>
            </w:r>
          </w:p>
          <w:p w14:paraId="1FEB16E0" w14:textId="48A0C016" w:rsidR="009115A6" w:rsidRPr="00D60201" w:rsidRDefault="009115A6">
            <w:pPr>
              <w:rPr>
                <w:rFonts w:cs="Arial"/>
                <w:b/>
                <w:szCs w:val="24"/>
              </w:rPr>
            </w:pPr>
          </w:p>
        </w:tc>
        <w:tc>
          <w:tcPr>
            <w:tcW w:w="1276" w:type="dxa"/>
          </w:tcPr>
          <w:p w14:paraId="4955D9FB" w14:textId="77777777" w:rsidR="009115A6" w:rsidRPr="00D60201" w:rsidRDefault="009115A6" w:rsidP="009115A6">
            <w:pPr>
              <w:jc w:val="center"/>
              <w:rPr>
                <w:rFonts w:cs="Arial"/>
                <w:b/>
                <w:szCs w:val="24"/>
              </w:rPr>
            </w:pPr>
          </w:p>
          <w:p w14:paraId="57CFAB3D" w14:textId="77777777" w:rsidR="009115A6" w:rsidRPr="00D60201" w:rsidRDefault="00026271" w:rsidP="009115A6">
            <w:pPr>
              <w:jc w:val="center"/>
              <w:rPr>
                <w:rFonts w:cs="Arial"/>
                <w:b/>
                <w:szCs w:val="24"/>
              </w:rPr>
            </w:pPr>
            <w:r w:rsidRPr="00D60201">
              <w:rPr>
                <w:rFonts w:cs="Arial"/>
                <w:b/>
                <w:szCs w:val="24"/>
              </w:rPr>
              <w:lastRenderedPageBreak/>
              <w:t>/</w:t>
            </w:r>
          </w:p>
          <w:p w14:paraId="3097BE1B" w14:textId="77777777" w:rsidR="00026271" w:rsidRPr="00D60201" w:rsidRDefault="00026271" w:rsidP="009115A6">
            <w:pPr>
              <w:jc w:val="center"/>
              <w:rPr>
                <w:rFonts w:cs="Arial"/>
                <w:b/>
                <w:szCs w:val="24"/>
              </w:rPr>
            </w:pPr>
            <w:r w:rsidRPr="00D60201">
              <w:rPr>
                <w:rFonts w:cs="Arial"/>
                <w:b/>
                <w:szCs w:val="24"/>
              </w:rPr>
              <w:t>/</w:t>
            </w:r>
          </w:p>
          <w:p w14:paraId="41B2E856" w14:textId="77777777" w:rsidR="00026271" w:rsidRPr="00D60201" w:rsidRDefault="00026271" w:rsidP="009115A6">
            <w:pPr>
              <w:jc w:val="center"/>
              <w:rPr>
                <w:rFonts w:cs="Arial"/>
                <w:b/>
                <w:szCs w:val="24"/>
              </w:rPr>
            </w:pPr>
            <w:r w:rsidRPr="00D60201">
              <w:rPr>
                <w:rFonts w:cs="Arial"/>
                <w:b/>
                <w:szCs w:val="24"/>
              </w:rPr>
              <w:t>/</w:t>
            </w:r>
          </w:p>
          <w:p w14:paraId="0A850DCB" w14:textId="77777777" w:rsidR="00026271" w:rsidRPr="00D60201" w:rsidRDefault="00026271" w:rsidP="009115A6">
            <w:pPr>
              <w:jc w:val="center"/>
              <w:rPr>
                <w:rFonts w:cs="Arial"/>
                <w:b/>
                <w:szCs w:val="24"/>
              </w:rPr>
            </w:pPr>
          </w:p>
          <w:p w14:paraId="1038F695" w14:textId="77777777" w:rsidR="00026271" w:rsidRPr="00D60201" w:rsidRDefault="00026271" w:rsidP="009115A6">
            <w:pPr>
              <w:jc w:val="center"/>
              <w:rPr>
                <w:rFonts w:cs="Arial"/>
                <w:b/>
                <w:szCs w:val="24"/>
              </w:rPr>
            </w:pPr>
          </w:p>
          <w:p w14:paraId="5BC37709" w14:textId="77777777" w:rsidR="00026271" w:rsidRPr="00D60201" w:rsidRDefault="00026271" w:rsidP="009115A6">
            <w:pPr>
              <w:jc w:val="center"/>
              <w:rPr>
                <w:rFonts w:cs="Arial"/>
                <w:b/>
                <w:szCs w:val="24"/>
              </w:rPr>
            </w:pPr>
            <w:r w:rsidRPr="00D60201">
              <w:rPr>
                <w:rFonts w:cs="Arial"/>
                <w:b/>
                <w:szCs w:val="24"/>
              </w:rPr>
              <w:t>/</w:t>
            </w:r>
          </w:p>
          <w:p w14:paraId="2ED9FCF3" w14:textId="77777777" w:rsidR="00026271" w:rsidRPr="00D60201" w:rsidRDefault="00026271" w:rsidP="009115A6">
            <w:pPr>
              <w:jc w:val="center"/>
              <w:rPr>
                <w:rFonts w:cs="Arial"/>
                <w:b/>
                <w:szCs w:val="24"/>
              </w:rPr>
            </w:pPr>
          </w:p>
          <w:p w14:paraId="1DCE1AA3" w14:textId="77777777" w:rsidR="00026271" w:rsidRPr="00D60201" w:rsidRDefault="00026271" w:rsidP="009115A6">
            <w:pPr>
              <w:jc w:val="center"/>
              <w:rPr>
                <w:rFonts w:cs="Arial"/>
                <w:b/>
                <w:szCs w:val="24"/>
              </w:rPr>
            </w:pPr>
            <w:r w:rsidRPr="00D60201">
              <w:rPr>
                <w:rFonts w:cs="Arial"/>
                <w:b/>
                <w:szCs w:val="24"/>
              </w:rPr>
              <w:t>/</w:t>
            </w:r>
          </w:p>
          <w:p w14:paraId="6FE707CA" w14:textId="77777777" w:rsidR="00026271" w:rsidRPr="00D60201" w:rsidRDefault="00026271" w:rsidP="009115A6">
            <w:pPr>
              <w:jc w:val="center"/>
              <w:rPr>
                <w:rFonts w:cs="Arial"/>
                <w:b/>
                <w:szCs w:val="24"/>
              </w:rPr>
            </w:pPr>
          </w:p>
          <w:p w14:paraId="350B6C99" w14:textId="77777777" w:rsidR="00026271" w:rsidRPr="00D60201" w:rsidRDefault="00026271" w:rsidP="009115A6">
            <w:pPr>
              <w:jc w:val="center"/>
              <w:rPr>
                <w:rFonts w:cs="Arial"/>
                <w:b/>
                <w:szCs w:val="24"/>
              </w:rPr>
            </w:pPr>
            <w:r w:rsidRPr="00D60201">
              <w:rPr>
                <w:rFonts w:cs="Arial"/>
                <w:b/>
                <w:szCs w:val="24"/>
              </w:rPr>
              <w:t>/</w:t>
            </w:r>
          </w:p>
          <w:p w14:paraId="6E406494" w14:textId="77777777" w:rsidR="00026271" w:rsidRPr="00D60201" w:rsidRDefault="00026271" w:rsidP="009115A6">
            <w:pPr>
              <w:jc w:val="center"/>
              <w:rPr>
                <w:rFonts w:cs="Arial"/>
                <w:b/>
                <w:szCs w:val="24"/>
              </w:rPr>
            </w:pPr>
          </w:p>
          <w:p w14:paraId="4E99FB94" w14:textId="77777777" w:rsidR="00026271" w:rsidRPr="00D60201" w:rsidRDefault="00026271" w:rsidP="009115A6">
            <w:pPr>
              <w:jc w:val="center"/>
              <w:rPr>
                <w:rFonts w:cs="Arial"/>
                <w:b/>
                <w:szCs w:val="24"/>
              </w:rPr>
            </w:pPr>
            <w:r w:rsidRPr="00D60201">
              <w:rPr>
                <w:rFonts w:cs="Arial"/>
                <w:b/>
                <w:szCs w:val="24"/>
              </w:rPr>
              <w:t>/</w:t>
            </w:r>
          </w:p>
          <w:p w14:paraId="5513DEDC" w14:textId="77777777" w:rsidR="00026271" w:rsidRPr="00D60201" w:rsidRDefault="00026271" w:rsidP="009115A6">
            <w:pPr>
              <w:jc w:val="center"/>
              <w:rPr>
                <w:rFonts w:cs="Arial"/>
                <w:b/>
                <w:szCs w:val="24"/>
              </w:rPr>
            </w:pPr>
          </w:p>
          <w:p w14:paraId="55C69A20" w14:textId="77777777" w:rsidR="00026271" w:rsidRPr="00D60201" w:rsidRDefault="00026271" w:rsidP="009115A6">
            <w:pPr>
              <w:jc w:val="center"/>
              <w:rPr>
                <w:rFonts w:cs="Arial"/>
                <w:b/>
                <w:szCs w:val="24"/>
              </w:rPr>
            </w:pPr>
            <w:r w:rsidRPr="00D60201">
              <w:rPr>
                <w:rFonts w:cs="Arial"/>
                <w:b/>
                <w:szCs w:val="24"/>
              </w:rPr>
              <w:t>/</w:t>
            </w:r>
          </w:p>
          <w:p w14:paraId="5F2434E9" w14:textId="77777777" w:rsidR="00026271" w:rsidRPr="00D60201" w:rsidRDefault="00026271" w:rsidP="009115A6">
            <w:pPr>
              <w:jc w:val="center"/>
              <w:rPr>
                <w:rFonts w:cs="Arial"/>
                <w:b/>
                <w:szCs w:val="24"/>
              </w:rPr>
            </w:pPr>
            <w:r w:rsidRPr="00D60201">
              <w:rPr>
                <w:rFonts w:cs="Arial"/>
                <w:b/>
                <w:szCs w:val="24"/>
              </w:rPr>
              <w:t>/</w:t>
            </w:r>
          </w:p>
          <w:p w14:paraId="60DD383F" w14:textId="77777777" w:rsidR="00026271" w:rsidRPr="00D60201" w:rsidRDefault="00026271" w:rsidP="009115A6">
            <w:pPr>
              <w:jc w:val="center"/>
              <w:rPr>
                <w:rFonts w:cs="Arial"/>
                <w:b/>
                <w:szCs w:val="24"/>
              </w:rPr>
            </w:pPr>
            <w:r w:rsidRPr="00D60201">
              <w:rPr>
                <w:rFonts w:cs="Arial"/>
                <w:b/>
                <w:szCs w:val="24"/>
              </w:rPr>
              <w:t>/</w:t>
            </w:r>
          </w:p>
          <w:p w14:paraId="77555BDF" w14:textId="77777777" w:rsidR="00026271" w:rsidRPr="00D60201" w:rsidRDefault="00026271" w:rsidP="009115A6">
            <w:pPr>
              <w:jc w:val="center"/>
              <w:rPr>
                <w:rFonts w:cs="Arial"/>
                <w:b/>
                <w:szCs w:val="24"/>
              </w:rPr>
            </w:pPr>
            <w:r w:rsidRPr="00D60201">
              <w:rPr>
                <w:rFonts w:cs="Arial"/>
                <w:b/>
                <w:szCs w:val="24"/>
              </w:rPr>
              <w:t>/</w:t>
            </w:r>
          </w:p>
          <w:p w14:paraId="79AB65DD" w14:textId="77777777" w:rsidR="00026271" w:rsidRPr="00D60201" w:rsidRDefault="00026271" w:rsidP="009115A6">
            <w:pPr>
              <w:jc w:val="center"/>
              <w:rPr>
                <w:rFonts w:cs="Arial"/>
                <w:b/>
                <w:szCs w:val="24"/>
              </w:rPr>
            </w:pPr>
          </w:p>
          <w:p w14:paraId="5ACD5ABC" w14:textId="77777777" w:rsidR="00026271" w:rsidRPr="00D60201" w:rsidRDefault="00026271" w:rsidP="009115A6">
            <w:pPr>
              <w:jc w:val="center"/>
              <w:rPr>
                <w:rFonts w:cs="Arial"/>
                <w:b/>
                <w:szCs w:val="24"/>
              </w:rPr>
            </w:pPr>
            <w:r w:rsidRPr="00D60201">
              <w:rPr>
                <w:rFonts w:cs="Arial"/>
                <w:b/>
                <w:szCs w:val="24"/>
              </w:rPr>
              <w:t>/</w:t>
            </w:r>
          </w:p>
          <w:p w14:paraId="1F8785FD" w14:textId="77777777" w:rsidR="00026271" w:rsidRPr="00D60201" w:rsidRDefault="00026271" w:rsidP="009115A6">
            <w:pPr>
              <w:jc w:val="center"/>
              <w:rPr>
                <w:rFonts w:cs="Arial"/>
                <w:b/>
                <w:szCs w:val="24"/>
              </w:rPr>
            </w:pPr>
          </w:p>
          <w:p w14:paraId="18D950DD" w14:textId="2D2BFE46" w:rsidR="00026271" w:rsidRPr="00D60201" w:rsidRDefault="00026271" w:rsidP="009115A6">
            <w:pPr>
              <w:jc w:val="center"/>
              <w:rPr>
                <w:rFonts w:cs="Arial"/>
                <w:b/>
                <w:szCs w:val="24"/>
              </w:rPr>
            </w:pPr>
            <w:r w:rsidRPr="00D60201">
              <w:rPr>
                <w:rFonts w:cs="Arial"/>
                <w:b/>
                <w:szCs w:val="24"/>
              </w:rPr>
              <w:t>/</w:t>
            </w:r>
          </w:p>
        </w:tc>
        <w:tc>
          <w:tcPr>
            <w:tcW w:w="1366" w:type="dxa"/>
          </w:tcPr>
          <w:p w14:paraId="63FFFEAE" w14:textId="77777777" w:rsidR="009115A6" w:rsidRPr="00D60201" w:rsidRDefault="009115A6" w:rsidP="009115A6">
            <w:pPr>
              <w:jc w:val="center"/>
              <w:rPr>
                <w:rFonts w:cs="Arial"/>
                <w:b/>
                <w:szCs w:val="24"/>
              </w:rPr>
            </w:pPr>
          </w:p>
        </w:tc>
      </w:tr>
    </w:tbl>
    <w:p w14:paraId="7D9749F4" w14:textId="77777777" w:rsidR="009115A6" w:rsidRPr="00D60201" w:rsidRDefault="009115A6">
      <w:pPr>
        <w:rPr>
          <w:rFonts w:cs="Arial"/>
          <w:szCs w:val="24"/>
        </w:rPr>
      </w:pPr>
    </w:p>
    <w:sectPr w:rsidR="009115A6" w:rsidRPr="00D60201" w:rsidSect="00D6020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D7B00" w14:textId="77777777" w:rsidR="00FE4DF4" w:rsidRDefault="00FE4DF4" w:rsidP="009115A6">
      <w:r>
        <w:separator/>
      </w:r>
    </w:p>
  </w:endnote>
  <w:endnote w:type="continuationSeparator" w:id="0">
    <w:p w14:paraId="0FEAC086" w14:textId="77777777" w:rsidR="00FE4DF4" w:rsidRDefault="00FE4DF4" w:rsidP="0091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0CD7F" w14:textId="77777777" w:rsidR="00FE4DF4" w:rsidRDefault="00FE4DF4" w:rsidP="009115A6">
      <w:r>
        <w:separator/>
      </w:r>
    </w:p>
  </w:footnote>
  <w:footnote w:type="continuationSeparator" w:id="0">
    <w:p w14:paraId="625FB50F" w14:textId="77777777" w:rsidR="00FE4DF4" w:rsidRDefault="00FE4DF4" w:rsidP="009115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462"/>
    <w:multiLevelType w:val="hybridMultilevel"/>
    <w:tmpl w:val="A30A4EA8"/>
    <w:lvl w:ilvl="0" w:tplc="87F06EE2">
      <w:numFmt w:val="bullet"/>
      <w:lvlText w:val="•"/>
      <w:lvlJc w:val="left"/>
      <w:pPr>
        <w:ind w:left="785" w:hanging="360"/>
      </w:pPr>
      <w:rPr>
        <w:rFonts w:ascii="Century Gothic" w:eastAsiaTheme="minorHAnsi" w:hAnsi="Century Gothic" w:cs="Century Gothic"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 w15:restartNumberingAfterBreak="0">
    <w:nsid w:val="11150443"/>
    <w:multiLevelType w:val="hybridMultilevel"/>
    <w:tmpl w:val="3B94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E7911"/>
    <w:multiLevelType w:val="hybridMultilevel"/>
    <w:tmpl w:val="93E670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F4E1639"/>
    <w:multiLevelType w:val="hybridMultilevel"/>
    <w:tmpl w:val="9510E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9A0736"/>
    <w:multiLevelType w:val="hybridMultilevel"/>
    <w:tmpl w:val="21CE65C8"/>
    <w:lvl w:ilvl="0" w:tplc="049AD350">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5A6"/>
    <w:rsid w:val="00026271"/>
    <w:rsid w:val="0010712D"/>
    <w:rsid w:val="00263D97"/>
    <w:rsid w:val="003F0BF5"/>
    <w:rsid w:val="004B3CDF"/>
    <w:rsid w:val="005402F6"/>
    <w:rsid w:val="009115A6"/>
    <w:rsid w:val="009660E7"/>
    <w:rsid w:val="00A82CFF"/>
    <w:rsid w:val="00D60201"/>
    <w:rsid w:val="00E00105"/>
    <w:rsid w:val="00E1631D"/>
    <w:rsid w:val="00E17DDC"/>
    <w:rsid w:val="00F72C19"/>
    <w:rsid w:val="00FE4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284CC"/>
  <w15:chartTrackingRefBased/>
  <w15:docId w15:val="{03F1A4DC-D6BA-4C15-B063-F7EFB2E3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5A6"/>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5A6"/>
    <w:pPr>
      <w:tabs>
        <w:tab w:val="center" w:pos="4513"/>
        <w:tab w:val="right" w:pos="9026"/>
      </w:tabs>
    </w:pPr>
  </w:style>
  <w:style w:type="character" w:customStyle="1" w:styleId="HeaderChar">
    <w:name w:val="Header Char"/>
    <w:basedOn w:val="DefaultParagraphFont"/>
    <w:link w:val="Header"/>
    <w:uiPriority w:val="99"/>
    <w:rsid w:val="009115A6"/>
  </w:style>
  <w:style w:type="paragraph" w:styleId="Footer">
    <w:name w:val="footer"/>
    <w:basedOn w:val="Normal"/>
    <w:link w:val="FooterChar"/>
    <w:uiPriority w:val="99"/>
    <w:unhideWhenUsed/>
    <w:rsid w:val="009115A6"/>
    <w:pPr>
      <w:tabs>
        <w:tab w:val="center" w:pos="4513"/>
        <w:tab w:val="right" w:pos="9026"/>
      </w:tabs>
    </w:pPr>
  </w:style>
  <w:style w:type="character" w:customStyle="1" w:styleId="FooterChar">
    <w:name w:val="Footer Char"/>
    <w:basedOn w:val="DefaultParagraphFont"/>
    <w:link w:val="Footer"/>
    <w:uiPriority w:val="99"/>
    <w:rsid w:val="009115A6"/>
  </w:style>
  <w:style w:type="paragraph" w:customStyle="1" w:styleId="PL">
    <w:name w:val="PL"/>
    <w:basedOn w:val="Normal"/>
    <w:rsid w:val="009115A6"/>
    <w:pPr>
      <w:spacing w:before="120"/>
    </w:pPr>
  </w:style>
  <w:style w:type="paragraph" w:styleId="ListParagraph">
    <w:name w:val="List Paragraph"/>
    <w:basedOn w:val="Normal"/>
    <w:uiPriority w:val="34"/>
    <w:qFormat/>
    <w:rsid w:val="009115A6"/>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911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2C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C1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Faria</dc:creator>
  <cp:keywords/>
  <dc:description/>
  <cp:lastModifiedBy>Donna Corrigan</cp:lastModifiedBy>
  <cp:revision>6</cp:revision>
  <cp:lastPrinted>2021-06-28T09:51:00Z</cp:lastPrinted>
  <dcterms:created xsi:type="dcterms:W3CDTF">2021-02-01T14:22:00Z</dcterms:created>
  <dcterms:modified xsi:type="dcterms:W3CDTF">2024-04-29T13:34:00Z</dcterms:modified>
</cp:coreProperties>
</file>