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4B036" w14:textId="77777777" w:rsidR="00E85A4E" w:rsidRDefault="00E85A4E" w:rsidP="00E85A4E">
      <w:pPr>
        <w:jc w:val="center"/>
        <w:rPr>
          <w:b/>
          <w:bCs/>
        </w:rPr>
      </w:pPr>
    </w:p>
    <w:p w14:paraId="7CD33C44" w14:textId="4CC2EC01" w:rsidR="001C665F" w:rsidRPr="00E85A4E" w:rsidRDefault="00E85A4E" w:rsidP="00E85A4E">
      <w:pPr>
        <w:jc w:val="center"/>
        <w:rPr>
          <w:b/>
          <w:bCs/>
        </w:rPr>
      </w:pPr>
      <w:r w:rsidRPr="00E85A4E">
        <w:rPr>
          <w:b/>
          <w:bCs/>
        </w:rPr>
        <w:t>Level 3 Teaching Assistant (Additional Needs)</w:t>
      </w:r>
    </w:p>
    <w:p w14:paraId="3E0363C0" w14:textId="77777777" w:rsidR="00F571FC" w:rsidRPr="00F571FC" w:rsidRDefault="00F571FC" w:rsidP="00F571FC">
      <w:pPr>
        <w:pStyle w:val="NoSpacing"/>
      </w:pPr>
    </w:p>
    <w:p w14:paraId="363EFBDA" w14:textId="79EA603F" w:rsidR="00510AE3" w:rsidRPr="00510AE3" w:rsidRDefault="006141BA" w:rsidP="006141BA">
      <w:pPr>
        <w:pStyle w:val="NoSpacing"/>
        <w:rPr>
          <w:b/>
          <w:bCs/>
        </w:rPr>
      </w:pPr>
      <w:r w:rsidRPr="006141BA">
        <w:rPr>
          <w:b/>
          <w:bCs/>
        </w:rPr>
        <w:t xml:space="preserve">Salary: </w:t>
      </w:r>
      <w:r w:rsidRPr="006141BA">
        <w:rPr>
          <w:b/>
          <w:bCs/>
        </w:rPr>
        <w:tab/>
      </w:r>
      <w:r w:rsidRPr="006141BA">
        <w:rPr>
          <w:b/>
          <w:bCs/>
        </w:rPr>
        <w:tab/>
      </w:r>
      <w:r w:rsidRPr="006141BA">
        <w:rPr>
          <w:b/>
          <w:bCs/>
        </w:rPr>
        <w:tab/>
      </w:r>
      <w:r w:rsidR="00510AE3" w:rsidRPr="00510AE3">
        <w:rPr>
          <w:b/>
          <w:bCs/>
        </w:rPr>
        <w:t>Grade 5 (SP16 – SP20) £23,893 - £25,119</w:t>
      </w:r>
    </w:p>
    <w:p w14:paraId="7F332C92" w14:textId="001F4E10" w:rsidR="006141BA" w:rsidRPr="00510AE3" w:rsidRDefault="006141BA" w:rsidP="006141BA">
      <w:pPr>
        <w:pStyle w:val="NoSpacing"/>
        <w:rPr>
          <w:b/>
          <w:bCs/>
        </w:rPr>
      </w:pPr>
      <w:r w:rsidRPr="00510AE3">
        <w:rPr>
          <w:b/>
          <w:bCs/>
        </w:rPr>
        <w:t>Actual Salary:</w:t>
      </w:r>
      <w:r w:rsidRPr="00510AE3">
        <w:rPr>
          <w:b/>
          <w:bCs/>
        </w:rPr>
        <w:tab/>
      </w:r>
      <w:r w:rsidRPr="00510AE3">
        <w:rPr>
          <w:b/>
          <w:bCs/>
        </w:rPr>
        <w:tab/>
      </w:r>
      <w:r w:rsidR="00510AE3" w:rsidRPr="00510AE3">
        <w:rPr>
          <w:b/>
          <w:bCs/>
        </w:rPr>
        <w:t>£18,293 - £19,231</w:t>
      </w:r>
    </w:p>
    <w:p w14:paraId="11691C04" w14:textId="2110AC32" w:rsidR="006141BA" w:rsidRPr="00510AE3" w:rsidRDefault="006141BA" w:rsidP="006141BA">
      <w:pPr>
        <w:pStyle w:val="NoSpacing"/>
        <w:rPr>
          <w:b/>
          <w:bCs/>
        </w:rPr>
      </w:pPr>
      <w:r w:rsidRPr="00510AE3">
        <w:rPr>
          <w:b/>
          <w:bCs/>
        </w:rPr>
        <w:t xml:space="preserve">Working hours: </w:t>
      </w:r>
      <w:r w:rsidRPr="00510AE3">
        <w:rPr>
          <w:b/>
          <w:bCs/>
        </w:rPr>
        <w:tab/>
      </w:r>
      <w:r w:rsidR="00510AE3" w:rsidRPr="00510AE3">
        <w:rPr>
          <w:b/>
          <w:bCs/>
        </w:rPr>
        <w:t>32.5 hours per week, Term Time plus 5 Inset Days (39 weeks total)</w:t>
      </w:r>
    </w:p>
    <w:p w14:paraId="746F5EBB" w14:textId="325C3BB3" w:rsidR="006141BA" w:rsidRPr="00510AE3" w:rsidRDefault="006141BA" w:rsidP="006141BA">
      <w:pPr>
        <w:pStyle w:val="NoSpacing"/>
        <w:rPr>
          <w:b/>
          <w:bCs/>
        </w:rPr>
      </w:pPr>
      <w:r w:rsidRPr="00510AE3">
        <w:rPr>
          <w:b/>
          <w:bCs/>
        </w:rPr>
        <w:t xml:space="preserve">Contract type: </w:t>
      </w:r>
      <w:r w:rsidRPr="00510AE3">
        <w:rPr>
          <w:b/>
          <w:bCs/>
        </w:rPr>
        <w:tab/>
      </w:r>
      <w:r w:rsidRPr="00510AE3">
        <w:rPr>
          <w:b/>
          <w:bCs/>
        </w:rPr>
        <w:tab/>
      </w:r>
      <w:r w:rsidR="00510AE3" w:rsidRPr="00510AE3">
        <w:rPr>
          <w:b/>
          <w:bCs/>
        </w:rPr>
        <w:t>Permanent and Fixed Term</w:t>
      </w:r>
    </w:p>
    <w:p w14:paraId="3E0F078D" w14:textId="112E0C6D" w:rsidR="006141BA" w:rsidRPr="00510AE3" w:rsidRDefault="006141BA" w:rsidP="006141BA">
      <w:pPr>
        <w:pStyle w:val="NoSpacing"/>
        <w:rPr>
          <w:b/>
          <w:bCs/>
        </w:rPr>
      </w:pPr>
      <w:r w:rsidRPr="00510AE3">
        <w:rPr>
          <w:b/>
          <w:bCs/>
        </w:rPr>
        <w:t xml:space="preserve">Start date: </w:t>
      </w:r>
      <w:r w:rsidRPr="00510AE3">
        <w:rPr>
          <w:b/>
          <w:bCs/>
        </w:rPr>
        <w:tab/>
      </w:r>
      <w:r w:rsidRPr="00510AE3">
        <w:rPr>
          <w:b/>
          <w:bCs/>
        </w:rPr>
        <w:tab/>
      </w:r>
      <w:r w:rsidR="00510AE3" w:rsidRPr="00510AE3">
        <w:rPr>
          <w:b/>
          <w:bCs/>
        </w:rPr>
        <w:t>As soon as available</w:t>
      </w:r>
    </w:p>
    <w:p w14:paraId="64E704E1" w14:textId="71669A52" w:rsidR="006141BA" w:rsidRPr="00510AE3" w:rsidRDefault="006141BA"/>
    <w:p w14:paraId="2BA735D2" w14:textId="4F698E12" w:rsidR="00510AE3" w:rsidRPr="00323156" w:rsidRDefault="00510AE3" w:rsidP="00510AE3">
      <w:r w:rsidRPr="00323156">
        <w:t xml:space="preserve">The post is a </w:t>
      </w:r>
      <w:r>
        <w:t xml:space="preserve">SENSA to support learning in the classroom at </w:t>
      </w:r>
      <w:r w:rsidRPr="00323156">
        <w:t xml:space="preserve">either </w:t>
      </w:r>
      <w:r>
        <w:t>Primary (Trent Vale) or Secondary (Blythe Bridge)</w:t>
      </w:r>
      <w:r w:rsidRPr="00323156">
        <w:t xml:space="preserve"> </w:t>
      </w:r>
      <w:r>
        <w:t>for</w:t>
      </w:r>
      <w:r w:rsidRPr="00323156">
        <w:t xml:space="preserve"> pupils with a range of SEMH needs.  </w:t>
      </w:r>
      <w:r>
        <w:t xml:space="preserve">The applicant may work within the classroom itself or be asked to support a child 1:1 outside for the classroom for some sections of the day. </w:t>
      </w:r>
    </w:p>
    <w:p w14:paraId="56A7AE5D" w14:textId="77777777" w:rsidR="00510AE3" w:rsidRPr="00510AE3" w:rsidRDefault="00510AE3" w:rsidP="00510AE3">
      <w:pPr>
        <w:pStyle w:val="NormalWeb"/>
        <w:rPr>
          <w:rFonts w:asciiTheme="minorHAnsi" w:eastAsiaTheme="minorHAnsi" w:hAnsiTheme="minorHAnsi" w:cstheme="minorBidi"/>
          <w:b/>
          <w:bCs/>
          <w:sz w:val="22"/>
          <w:szCs w:val="22"/>
          <w:u w:val="single"/>
          <w:lang w:eastAsia="en-US"/>
        </w:rPr>
      </w:pPr>
      <w:r w:rsidRPr="00510AE3">
        <w:rPr>
          <w:rFonts w:asciiTheme="minorHAnsi" w:eastAsiaTheme="minorHAnsi" w:hAnsiTheme="minorHAnsi" w:cstheme="minorBidi"/>
          <w:b/>
          <w:bCs/>
          <w:sz w:val="22"/>
          <w:szCs w:val="22"/>
          <w:u w:val="single"/>
          <w:lang w:eastAsia="en-US"/>
        </w:rPr>
        <w:t>Job Purpose</w:t>
      </w:r>
    </w:p>
    <w:p w14:paraId="79D91AE5" w14:textId="3FC3446C" w:rsidR="00510AE3" w:rsidRPr="00510AE3" w:rsidRDefault="00510AE3" w:rsidP="00510AE3">
      <w:pPr>
        <w:pStyle w:val="NormalWeb"/>
        <w:numPr>
          <w:ilvl w:val="0"/>
          <w:numId w:val="6"/>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To work with teachers as part of a professional team to organise and support learning activities for SEMH pupils, within and outside of the classroom.</w:t>
      </w:r>
    </w:p>
    <w:p w14:paraId="18E9BFBA" w14:textId="39BF2AFE" w:rsidR="00510AE3" w:rsidRPr="00510AE3" w:rsidRDefault="00510AE3" w:rsidP="00510AE3">
      <w:pPr>
        <w:pStyle w:val="NormalWeb"/>
        <w:numPr>
          <w:ilvl w:val="0"/>
          <w:numId w:val="6"/>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To deliver specified work under the direction and supervision of a qualified teacher on a 1:1 or small group basis.</w:t>
      </w:r>
    </w:p>
    <w:p w14:paraId="5A6CF1D9" w14:textId="0AB69439" w:rsidR="00510AE3" w:rsidRPr="00510AE3" w:rsidRDefault="00510AE3" w:rsidP="00510AE3">
      <w:pPr>
        <w:pStyle w:val="NormalWeb"/>
        <w:numPr>
          <w:ilvl w:val="0"/>
          <w:numId w:val="6"/>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To plan, organise and undertake other related duties to support pupils who have experienced trauma.</w:t>
      </w:r>
    </w:p>
    <w:p w14:paraId="20870347" w14:textId="467B6983" w:rsidR="00510AE3" w:rsidRPr="00510AE3" w:rsidRDefault="00510AE3" w:rsidP="00510AE3">
      <w:pPr>
        <w:pStyle w:val="NormalWeb"/>
        <w:numPr>
          <w:ilvl w:val="0"/>
          <w:numId w:val="6"/>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To evaluate specialist learning and therapeutic activities with the teacher and provide feedback.</w:t>
      </w:r>
    </w:p>
    <w:p w14:paraId="5DB9DE7A" w14:textId="77777777" w:rsidR="00510AE3" w:rsidRPr="00510AE3" w:rsidRDefault="00510AE3" w:rsidP="00510AE3">
      <w:pPr>
        <w:pStyle w:val="NormalWeb"/>
        <w:rPr>
          <w:rFonts w:asciiTheme="minorHAnsi" w:eastAsiaTheme="minorHAnsi" w:hAnsiTheme="minorHAnsi" w:cstheme="minorBidi"/>
          <w:b/>
          <w:bCs/>
          <w:sz w:val="22"/>
          <w:szCs w:val="22"/>
          <w:u w:val="single"/>
          <w:lang w:eastAsia="en-US"/>
        </w:rPr>
      </w:pPr>
      <w:r w:rsidRPr="00510AE3">
        <w:rPr>
          <w:rFonts w:asciiTheme="minorHAnsi" w:eastAsiaTheme="minorHAnsi" w:hAnsiTheme="minorHAnsi" w:cstheme="minorBidi"/>
          <w:b/>
          <w:bCs/>
          <w:sz w:val="22"/>
          <w:szCs w:val="22"/>
          <w:u w:val="single"/>
          <w:lang w:eastAsia="en-US"/>
        </w:rPr>
        <w:t>We are looking for someone who can</w:t>
      </w:r>
    </w:p>
    <w:p w14:paraId="3E98E5D5" w14:textId="0F2D4DA0" w:rsidR="00510AE3" w:rsidRPr="00510AE3" w:rsidRDefault="00510AE3" w:rsidP="00510AE3">
      <w:pPr>
        <w:pStyle w:val="NormalWeb"/>
        <w:numPr>
          <w:ilvl w:val="0"/>
          <w:numId w:val="9"/>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Build positive relationships and manage pupils’ behaviour effectively within a school environment.</w:t>
      </w:r>
    </w:p>
    <w:p w14:paraId="0AB5EB5B" w14:textId="0FFD0223" w:rsidR="00510AE3" w:rsidRPr="00510AE3" w:rsidRDefault="00510AE3" w:rsidP="00510AE3">
      <w:pPr>
        <w:pStyle w:val="NormalWeb"/>
        <w:numPr>
          <w:ilvl w:val="0"/>
          <w:numId w:val="9"/>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Be proactive, resourceful and energetic.</w:t>
      </w:r>
    </w:p>
    <w:p w14:paraId="0012C6C6" w14:textId="1D6C951A" w:rsidR="00510AE3" w:rsidRPr="00510AE3" w:rsidRDefault="00510AE3" w:rsidP="00510AE3">
      <w:pPr>
        <w:pStyle w:val="NormalWeb"/>
        <w:numPr>
          <w:ilvl w:val="0"/>
          <w:numId w:val="9"/>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Communicate effectively with students, colleagues and parents / carers.</w:t>
      </w:r>
    </w:p>
    <w:p w14:paraId="66055D4B" w14:textId="1C0AE91A" w:rsidR="00510AE3" w:rsidRPr="00510AE3" w:rsidRDefault="00510AE3" w:rsidP="00510AE3">
      <w:pPr>
        <w:pStyle w:val="NormalWeb"/>
        <w:rPr>
          <w:rFonts w:asciiTheme="minorHAnsi" w:eastAsiaTheme="minorHAnsi" w:hAnsiTheme="minorHAnsi" w:cstheme="minorBidi"/>
          <w:b/>
          <w:bCs/>
          <w:sz w:val="22"/>
          <w:szCs w:val="22"/>
          <w:u w:val="single"/>
          <w:lang w:eastAsia="en-US"/>
        </w:rPr>
      </w:pPr>
      <w:r w:rsidRPr="00510AE3">
        <w:rPr>
          <w:rFonts w:asciiTheme="minorHAnsi" w:eastAsiaTheme="minorHAnsi" w:hAnsiTheme="minorHAnsi" w:cstheme="minorBidi"/>
          <w:b/>
          <w:bCs/>
          <w:sz w:val="22"/>
          <w:szCs w:val="22"/>
          <w:u w:val="single"/>
          <w:lang w:eastAsia="en-US"/>
        </w:rPr>
        <w:t>We can offer</w:t>
      </w:r>
      <w:r w:rsidR="00371E0B">
        <w:rPr>
          <w:rFonts w:asciiTheme="minorHAnsi" w:eastAsiaTheme="minorHAnsi" w:hAnsiTheme="minorHAnsi" w:cstheme="minorBidi"/>
          <w:b/>
          <w:bCs/>
          <w:sz w:val="22"/>
          <w:szCs w:val="22"/>
          <w:u w:val="single"/>
          <w:lang w:eastAsia="en-US"/>
        </w:rPr>
        <w:t xml:space="preserve"> a/an</w:t>
      </w:r>
    </w:p>
    <w:p w14:paraId="76D8EB9F" w14:textId="23108F4C" w:rsidR="00510AE3" w:rsidRPr="00510AE3" w:rsidRDefault="00371E0B" w:rsidP="00510AE3">
      <w:pPr>
        <w:pStyle w:val="NormalWeb"/>
        <w:numPr>
          <w:ilvl w:val="0"/>
          <w:numId w:val="11"/>
        </w:numP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F</w:t>
      </w:r>
      <w:r w:rsidR="00510AE3" w:rsidRPr="00510AE3">
        <w:rPr>
          <w:rFonts w:asciiTheme="minorHAnsi" w:eastAsiaTheme="minorHAnsi" w:hAnsiTheme="minorHAnsi" w:cstheme="minorBidi"/>
          <w:bCs/>
          <w:sz w:val="22"/>
          <w:szCs w:val="22"/>
          <w:lang w:eastAsia="en-US"/>
        </w:rPr>
        <w:t>riendly, committed and motivated staff.</w:t>
      </w:r>
    </w:p>
    <w:p w14:paraId="7AD429BF" w14:textId="43A561A8" w:rsidR="00510AE3" w:rsidRPr="00510AE3" w:rsidRDefault="00371E0B" w:rsidP="00510AE3">
      <w:pPr>
        <w:pStyle w:val="NormalWeb"/>
        <w:numPr>
          <w:ilvl w:val="0"/>
          <w:numId w:val="11"/>
        </w:numP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P</w:t>
      </w:r>
      <w:r w:rsidR="00510AE3" w:rsidRPr="00510AE3">
        <w:rPr>
          <w:rFonts w:asciiTheme="minorHAnsi" w:eastAsiaTheme="minorHAnsi" w:hAnsiTheme="minorHAnsi" w:cstheme="minorBidi"/>
          <w:bCs/>
          <w:sz w:val="22"/>
          <w:szCs w:val="22"/>
          <w:lang w:eastAsia="en-US"/>
        </w:rPr>
        <w:t>ositive learning environment with friendly children.</w:t>
      </w:r>
    </w:p>
    <w:p w14:paraId="38526F4F" w14:textId="623DC641" w:rsidR="00510AE3" w:rsidRPr="00510AE3" w:rsidRDefault="00371E0B" w:rsidP="00510AE3">
      <w:pPr>
        <w:pStyle w:val="NormalWeb"/>
        <w:numPr>
          <w:ilvl w:val="0"/>
          <w:numId w:val="11"/>
        </w:numP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S</w:t>
      </w:r>
      <w:r w:rsidR="00510AE3" w:rsidRPr="00510AE3">
        <w:rPr>
          <w:rFonts w:asciiTheme="minorHAnsi" w:eastAsiaTheme="minorHAnsi" w:hAnsiTheme="minorHAnsi" w:cstheme="minorBidi"/>
          <w:bCs/>
          <w:sz w:val="22"/>
          <w:szCs w:val="22"/>
          <w:lang w:eastAsia="en-US"/>
        </w:rPr>
        <w:t>upportive leadership team.</w:t>
      </w:r>
    </w:p>
    <w:p w14:paraId="4D850B55" w14:textId="3FD6D66C" w:rsidR="00510AE3" w:rsidRPr="00510AE3" w:rsidRDefault="00371E0B" w:rsidP="00510AE3">
      <w:pPr>
        <w:pStyle w:val="NormalWeb"/>
        <w:numPr>
          <w:ilvl w:val="0"/>
          <w:numId w:val="11"/>
        </w:numP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C</w:t>
      </w:r>
      <w:r w:rsidR="00510AE3" w:rsidRPr="00510AE3">
        <w:rPr>
          <w:rFonts w:asciiTheme="minorHAnsi" w:eastAsiaTheme="minorHAnsi" w:hAnsiTheme="minorHAnsi" w:cstheme="minorBidi"/>
          <w:bCs/>
          <w:sz w:val="22"/>
          <w:szCs w:val="22"/>
          <w:lang w:eastAsia="en-US"/>
        </w:rPr>
        <w:t>ommitment to your professional development and training.</w:t>
      </w:r>
    </w:p>
    <w:p w14:paraId="34FF0590" w14:textId="78158B99" w:rsidR="00510AE3" w:rsidRPr="00510AE3" w:rsidRDefault="00371E0B" w:rsidP="00510AE3">
      <w:pPr>
        <w:pStyle w:val="NormalWeb"/>
        <w:numPr>
          <w:ilvl w:val="0"/>
          <w:numId w:val="11"/>
        </w:numP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O</w:t>
      </w:r>
      <w:r w:rsidR="00510AE3" w:rsidRPr="00510AE3">
        <w:rPr>
          <w:rFonts w:asciiTheme="minorHAnsi" w:eastAsiaTheme="minorHAnsi" w:hAnsiTheme="minorHAnsi" w:cstheme="minorBidi"/>
          <w:bCs/>
          <w:sz w:val="22"/>
          <w:szCs w:val="22"/>
          <w:lang w:eastAsia="en-US"/>
        </w:rPr>
        <w:t>pportunity to be part of our journey of improvement and integration into Shaw Education Trust.</w:t>
      </w:r>
    </w:p>
    <w:p w14:paraId="5CC8B310" w14:textId="06B835A7" w:rsidR="00121AC0" w:rsidRPr="0003196A" w:rsidRDefault="00121AC0" w:rsidP="00510AE3">
      <w:pPr>
        <w:pStyle w:val="NormalWeb"/>
        <w:rPr>
          <w:rFonts w:asciiTheme="minorHAnsi" w:hAnsiTheme="minorHAnsi" w:cstheme="minorHAnsi"/>
          <w:color w:val="000000"/>
          <w:sz w:val="22"/>
          <w:szCs w:val="22"/>
        </w:rPr>
      </w:pPr>
      <w:r w:rsidRPr="0003196A">
        <w:rPr>
          <w:rFonts w:asciiTheme="minorHAnsi" w:hAnsiTheme="minorHAnsi" w:cstheme="minorHAnsi"/>
          <w:color w:val="000000"/>
          <w:sz w:val="22"/>
          <w:szCs w:val="22"/>
        </w:rPr>
        <w:t>Portland School is a specialist provision for children and young people who experience social, emotional and mental health difficulties. Our school caters for pupils aged 5 to 16 across two sites, the primary provision is based in Trent Vale and secondary provision in Blythe Bridge.</w:t>
      </w:r>
    </w:p>
    <w:p w14:paraId="2F378C11" w14:textId="77777777" w:rsidR="00371E0B" w:rsidRPr="0003196A" w:rsidRDefault="00371E0B" w:rsidP="00371E0B">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We</w:t>
      </w:r>
      <w:r w:rsidRPr="0003196A">
        <w:rPr>
          <w:rFonts w:asciiTheme="minorHAnsi" w:hAnsiTheme="minorHAnsi" w:cstheme="minorHAnsi"/>
          <w:color w:val="000000"/>
          <w:sz w:val="22"/>
          <w:szCs w:val="22"/>
        </w:rPr>
        <w:t xml:space="preserve"> are seeking to employ an experienced and highly professional </w:t>
      </w:r>
      <w:r>
        <w:rPr>
          <w:rFonts w:asciiTheme="minorHAnsi" w:hAnsiTheme="minorHAnsi" w:cstheme="minorHAnsi"/>
          <w:color w:val="000000"/>
          <w:sz w:val="22"/>
          <w:szCs w:val="22"/>
        </w:rPr>
        <w:t>applicant to work</w:t>
      </w:r>
      <w:r w:rsidRPr="0003196A">
        <w:rPr>
          <w:rFonts w:asciiTheme="minorHAnsi" w:hAnsiTheme="minorHAnsi" w:cstheme="minorHAnsi"/>
          <w:color w:val="000000"/>
          <w:sz w:val="22"/>
          <w:szCs w:val="22"/>
        </w:rPr>
        <w:t xml:space="preserve"> alongside a supportive, dedicated and enthusiastic staff team who are committed to delivering the best outcomes for our pupils.</w:t>
      </w:r>
    </w:p>
    <w:p w14:paraId="4207B4EF" w14:textId="29C14FB9" w:rsidR="00272AE2" w:rsidRPr="00121AC0" w:rsidRDefault="00121AC0" w:rsidP="00607C1E">
      <w:pPr>
        <w:pStyle w:val="NormalWeb"/>
        <w:rPr>
          <w:rFonts w:asciiTheme="minorHAnsi" w:hAnsiTheme="minorHAnsi" w:cstheme="minorHAnsi"/>
          <w:color w:val="000000"/>
          <w:sz w:val="22"/>
          <w:szCs w:val="22"/>
        </w:rPr>
      </w:pPr>
      <w:r w:rsidRPr="0003196A">
        <w:rPr>
          <w:rFonts w:asciiTheme="minorHAnsi" w:hAnsiTheme="minorHAnsi" w:cstheme="minorHAnsi"/>
          <w:color w:val="000000"/>
          <w:sz w:val="22"/>
          <w:szCs w:val="22"/>
        </w:rPr>
        <w:t>Our school is at an exciting stage in its journey, where we have joined the Shaw Education Trust family and are developing our practise to provide the best education we can for our pupils.</w:t>
      </w:r>
    </w:p>
    <w:p w14:paraId="7324385D" w14:textId="444AFB80"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2A58DA68" w14:textId="298308D2"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moderate and sensory needs </w:t>
      </w:r>
      <w:r>
        <w:lastRenderedPageBreak/>
        <w:t>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admin or operations all of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all of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has the opportunity to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7DE85CBE" w14:textId="77777777" w:rsidR="00893B49" w:rsidRDefault="00893B49" w:rsidP="006141BA">
      <w:pPr>
        <w:rPr>
          <w:b/>
          <w:bCs/>
        </w:rPr>
      </w:pPr>
    </w:p>
    <w:p w14:paraId="0469F83E" w14:textId="77777777" w:rsidR="002E4EDE" w:rsidRDefault="002E4EDE" w:rsidP="006141BA">
      <w:pPr>
        <w:rPr>
          <w:b/>
          <w:bCs/>
        </w:rPr>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40E9F252" w:rsidR="00345D1C" w:rsidRPr="007768DC" w:rsidRDefault="006141BA" w:rsidP="00121AC0">
      <w:r w:rsidRPr="007768DC">
        <w:rPr>
          <w:lang w:val="en-US"/>
        </w:rPr>
        <w:t> </w:t>
      </w:r>
    </w:p>
    <w:p w14:paraId="7CABD341" w14:textId="5F3BC085" w:rsidR="006141BA" w:rsidRDefault="00121AC0" w:rsidP="006141BA">
      <w:pPr>
        <w:pStyle w:val="xmsonormal"/>
      </w:pPr>
      <w:r w:rsidRPr="007768DC">
        <w:t>Portland School</w:t>
      </w:r>
      <w:r w:rsidR="006141BA" w:rsidRPr="00121AC0">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7"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4D8E50F9" w:rsidR="006141BA" w:rsidRDefault="006141BA" w:rsidP="006141BA">
      <w:pPr>
        <w:pStyle w:val="xmsonormal"/>
      </w:pPr>
      <w:r>
        <w:rPr>
          <w:b/>
          <w:bCs/>
        </w:rPr>
        <w:t xml:space="preserve">Application deadline:     </w:t>
      </w:r>
      <w:r w:rsidR="00371E0B" w:rsidRPr="00300D03">
        <w:rPr>
          <w:b/>
          <w:bCs/>
        </w:rPr>
        <w:t>Friday 29</w:t>
      </w:r>
      <w:r w:rsidR="00371E0B" w:rsidRPr="00300D03">
        <w:rPr>
          <w:b/>
          <w:bCs/>
          <w:vertAlign w:val="superscript"/>
        </w:rPr>
        <w:t>th</w:t>
      </w:r>
      <w:r w:rsidR="00371E0B" w:rsidRPr="00300D03">
        <w:rPr>
          <w:b/>
          <w:bCs/>
        </w:rPr>
        <w:t xml:space="preserve"> September, 12pm</w:t>
      </w:r>
      <w:r w:rsidR="00DA5100" w:rsidRPr="00300D03">
        <w:rPr>
          <w:b/>
          <w:bCs/>
        </w:rPr>
        <w:t xml:space="preserve"> </w:t>
      </w:r>
    </w:p>
    <w:p w14:paraId="35FB1013" w14:textId="77777777" w:rsidR="00623735" w:rsidRDefault="00623735" w:rsidP="006141BA">
      <w:pPr>
        <w:pStyle w:val="xmsonormal"/>
        <w:rPr>
          <w:b/>
          <w:bCs/>
        </w:rPr>
      </w:pPr>
    </w:p>
    <w:p w14:paraId="5EA8444C" w14:textId="29E44A17" w:rsidR="006141BA" w:rsidRPr="00300D03" w:rsidRDefault="006141BA" w:rsidP="006141BA">
      <w:pPr>
        <w:pStyle w:val="xmsonormal"/>
      </w:pPr>
      <w:r>
        <w:rPr>
          <w:b/>
          <w:bCs/>
        </w:rPr>
        <w:t xml:space="preserve">Shortlisting date: </w:t>
      </w:r>
      <w:r w:rsidR="00DA5100">
        <w:rPr>
          <w:b/>
          <w:bCs/>
        </w:rPr>
        <w:tab/>
      </w:r>
      <w:r w:rsidR="00371E0B" w:rsidRPr="00300D03">
        <w:rPr>
          <w:b/>
          <w:bCs/>
        </w:rPr>
        <w:t>N/A</w:t>
      </w:r>
    </w:p>
    <w:p w14:paraId="7850FF3B" w14:textId="7E0E2FA3" w:rsidR="006141BA" w:rsidRPr="00300D03" w:rsidRDefault="006141BA" w:rsidP="006141BA">
      <w:pPr>
        <w:pStyle w:val="xmsonormal"/>
      </w:pPr>
      <w:r w:rsidRPr="00300D03">
        <w:rPr>
          <w:b/>
          <w:bCs/>
        </w:rPr>
        <w:t xml:space="preserve">Interview date: </w:t>
      </w:r>
      <w:r w:rsidR="00DA5100" w:rsidRPr="00300D03">
        <w:rPr>
          <w:b/>
          <w:bCs/>
        </w:rPr>
        <w:tab/>
      </w:r>
      <w:r w:rsidR="00371E0B" w:rsidRPr="00300D03">
        <w:rPr>
          <w:b/>
          <w:bCs/>
        </w:rPr>
        <w:t>Thursday 5</w:t>
      </w:r>
      <w:r w:rsidR="00371E0B" w:rsidRPr="00300D03">
        <w:rPr>
          <w:b/>
          <w:bCs/>
          <w:vertAlign w:val="superscript"/>
        </w:rPr>
        <w:t>th</w:t>
      </w:r>
      <w:r w:rsidR="00371E0B" w:rsidRPr="00300D03">
        <w:rPr>
          <w:b/>
          <w:bCs/>
        </w:rPr>
        <w:t xml:space="preserve"> and Friday 6</w:t>
      </w:r>
      <w:r w:rsidR="00371E0B" w:rsidRPr="00300D03">
        <w:rPr>
          <w:b/>
          <w:bCs/>
          <w:vertAlign w:val="superscript"/>
        </w:rPr>
        <w:t>th</w:t>
      </w:r>
      <w:r w:rsidR="00371E0B" w:rsidRPr="00300D03">
        <w:rPr>
          <w:b/>
          <w:bCs/>
        </w:rPr>
        <w:t xml:space="preserve"> </w:t>
      </w:r>
      <w:r w:rsidR="00623735" w:rsidRPr="00300D03">
        <w:rPr>
          <w:b/>
          <w:bCs/>
        </w:rPr>
        <w:t>October</w:t>
      </w:r>
      <w:r w:rsidR="00371E0B" w:rsidRPr="00300D03">
        <w:rPr>
          <w:b/>
          <w:bCs/>
        </w:rPr>
        <w:t xml:space="preserve"> 2023</w:t>
      </w:r>
      <w:r w:rsidR="00DA5100" w:rsidRPr="00300D03">
        <w:rPr>
          <w:b/>
          <w:bCs/>
        </w:rPr>
        <w:t xml:space="preserve"> </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3768" w14:textId="77777777" w:rsidR="00F11F94" w:rsidRDefault="00F11F94" w:rsidP="006141BA">
      <w:pPr>
        <w:spacing w:after="0" w:line="240" w:lineRule="auto"/>
      </w:pPr>
      <w:r>
        <w:separator/>
      </w:r>
    </w:p>
  </w:endnote>
  <w:endnote w:type="continuationSeparator" w:id="0">
    <w:p w14:paraId="3F4230BF" w14:textId="77777777" w:rsidR="00F11F94" w:rsidRDefault="00F11F9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7D9A" w14:textId="77777777" w:rsidR="00F11F94" w:rsidRDefault="00F11F94" w:rsidP="006141BA">
      <w:pPr>
        <w:spacing w:after="0" w:line="240" w:lineRule="auto"/>
      </w:pPr>
      <w:r>
        <w:separator/>
      </w:r>
    </w:p>
  </w:footnote>
  <w:footnote w:type="continuationSeparator" w:id="0">
    <w:p w14:paraId="1BC7D79E" w14:textId="77777777" w:rsidR="00F11F94" w:rsidRDefault="00F11F9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65AA0BAF" w:rsidR="006141BA" w:rsidRDefault="00A56AA2" w:rsidP="006141BA">
    <w:pPr>
      <w:pStyle w:val="Header"/>
      <w:jc w:val="center"/>
    </w:pPr>
    <w:r w:rsidRPr="0062722A">
      <w:rPr>
        <w:noProof/>
        <w:lang w:eastAsia="en-GB"/>
      </w:rPr>
      <w:drawing>
        <wp:anchor distT="0" distB="0" distL="114300" distR="114300" simplePos="0" relativeHeight="251659264" behindDoc="1" locked="0" layoutInCell="1" allowOverlap="1" wp14:anchorId="478F339B" wp14:editId="03C10649">
          <wp:simplePos x="0" y="0"/>
          <wp:positionH relativeFrom="column">
            <wp:posOffset>-198120</wp:posOffset>
          </wp:positionH>
          <wp:positionV relativeFrom="paragraph">
            <wp:posOffset>-389255</wp:posOffset>
          </wp:positionV>
          <wp:extent cx="1082134" cy="1044030"/>
          <wp:effectExtent l="0" t="0" r="3810" b="3810"/>
          <wp:wrapTight wrapText="bothSides">
            <wp:wrapPolygon edited="0">
              <wp:start x="0" y="0"/>
              <wp:lineTo x="0" y="21285"/>
              <wp:lineTo x="21296" y="21285"/>
              <wp:lineTo x="21296" y="0"/>
              <wp:lineTo x="0" y="0"/>
            </wp:wrapPolygon>
          </wp:wrapTight>
          <wp:docPr id="331095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9578"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2134" cy="1044030"/>
                  </a:xfrm>
                  <a:prstGeom prst="rect">
                    <a:avLst/>
                  </a:prstGeom>
                </pic:spPr>
              </pic:pic>
            </a:graphicData>
          </a:graphic>
        </wp:anchor>
      </w:drawing>
    </w:r>
    <w:r w:rsidR="006141BA">
      <w:tab/>
    </w:r>
    <w:r w:rsidR="006141BA">
      <w:tab/>
    </w:r>
    <w:r w:rsidR="006141BA">
      <w:rPr>
        <w:rFonts w:ascii="Verdana" w:hAnsi="Verdana"/>
        <w:noProof/>
        <w:color w:val="000000"/>
        <w:sz w:val="20"/>
        <w:szCs w:val="20"/>
        <w:lang w:eastAsia="en-GB"/>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823C4"/>
    <w:multiLevelType w:val="hybridMultilevel"/>
    <w:tmpl w:val="0F16266E"/>
    <w:lvl w:ilvl="0" w:tplc="08090001">
      <w:start w:val="1"/>
      <w:numFmt w:val="bullet"/>
      <w:lvlText w:val=""/>
      <w:lvlJc w:val="left"/>
      <w:pPr>
        <w:ind w:left="720" w:hanging="360"/>
      </w:pPr>
      <w:rPr>
        <w:rFonts w:ascii="Symbol" w:hAnsi="Symbol" w:hint="default"/>
      </w:rPr>
    </w:lvl>
    <w:lvl w:ilvl="1" w:tplc="3230E16C">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FB0279"/>
    <w:multiLevelType w:val="hybridMultilevel"/>
    <w:tmpl w:val="216A4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5F2C98"/>
    <w:multiLevelType w:val="hybridMultilevel"/>
    <w:tmpl w:val="FD9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301FD"/>
    <w:multiLevelType w:val="hybridMultilevel"/>
    <w:tmpl w:val="F692F0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EA07C6"/>
    <w:multiLevelType w:val="hybridMultilevel"/>
    <w:tmpl w:val="B9EA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EE6404"/>
    <w:multiLevelType w:val="hybridMultilevel"/>
    <w:tmpl w:val="8AD6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280705">
    <w:abstractNumId w:val="0"/>
  </w:num>
  <w:num w:numId="2" w16cid:durableId="1239439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553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519554">
    <w:abstractNumId w:val="8"/>
  </w:num>
  <w:num w:numId="5" w16cid:durableId="2046055022">
    <w:abstractNumId w:val="3"/>
  </w:num>
  <w:num w:numId="6" w16cid:durableId="185994138">
    <w:abstractNumId w:val="1"/>
  </w:num>
  <w:num w:numId="7" w16cid:durableId="405492343">
    <w:abstractNumId w:val="6"/>
  </w:num>
  <w:num w:numId="8" w16cid:durableId="1424767422">
    <w:abstractNumId w:val="7"/>
  </w:num>
  <w:num w:numId="9" w16cid:durableId="784424659">
    <w:abstractNumId w:val="9"/>
  </w:num>
  <w:num w:numId="10" w16cid:durableId="1415280711">
    <w:abstractNumId w:val="4"/>
  </w:num>
  <w:num w:numId="11" w16cid:durableId="1214349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BA"/>
    <w:rsid w:val="00094E15"/>
    <w:rsid w:val="000C7D22"/>
    <w:rsid w:val="00121AC0"/>
    <w:rsid w:val="00155264"/>
    <w:rsid w:val="001C665F"/>
    <w:rsid w:val="00272AE2"/>
    <w:rsid w:val="002E372F"/>
    <w:rsid w:val="002E4EDE"/>
    <w:rsid w:val="00300D03"/>
    <w:rsid w:val="00301FEB"/>
    <w:rsid w:val="00345D1C"/>
    <w:rsid w:val="00354290"/>
    <w:rsid w:val="00371E0B"/>
    <w:rsid w:val="004C241A"/>
    <w:rsid w:val="004F67E4"/>
    <w:rsid w:val="004F6F3C"/>
    <w:rsid w:val="00510AE3"/>
    <w:rsid w:val="005F51E7"/>
    <w:rsid w:val="00607C1E"/>
    <w:rsid w:val="006141BA"/>
    <w:rsid w:val="0061506D"/>
    <w:rsid w:val="00623735"/>
    <w:rsid w:val="007768DC"/>
    <w:rsid w:val="00795CD5"/>
    <w:rsid w:val="00820CFA"/>
    <w:rsid w:val="00893B49"/>
    <w:rsid w:val="008D50A1"/>
    <w:rsid w:val="008E4C35"/>
    <w:rsid w:val="00A56AA2"/>
    <w:rsid w:val="00AA2D2D"/>
    <w:rsid w:val="00B023D5"/>
    <w:rsid w:val="00B54BCE"/>
    <w:rsid w:val="00B76816"/>
    <w:rsid w:val="00B86804"/>
    <w:rsid w:val="00C16151"/>
    <w:rsid w:val="00C1624D"/>
    <w:rsid w:val="00DA5100"/>
    <w:rsid w:val="00DA6BE4"/>
    <w:rsid w:val="00DE4492"/>
    <w:rsid w:val="00E01EB7"/>
    <w:rsid w:val="00E5602F"/>
    <w:rsid w:val="00E85A4E"/>
    <w:rsid w:val="00F11F94"/>
    <w:rsid w:val="00F3242F"/>
    <w:rsid w:val="00F571FC"/>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121A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702051825">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5</cp:revision>
  <dcterms:created xsi:type="dcterms:W3CDTF">2023-09-08T11:55:00Z</dcterms:created>
  <dcterms:modified xsi:type="dcterms:W3CDTF">2023-09-11T18:39:00Z</dcterms:modified>
</cp:coreProperties>
</file>