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876" w:rsidRDefault="00950876" w:rsidP="0095087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aps/>
          <w:sz w:val="24"/>
          <w:szCs w:val="24"/>
          <w:lang w:eastAsia="en-GB"/>
        </w:rPr>
      </w:pPr>
      <w:r>
        <w:rPr>
          <w:rFonts w:ascii="Arial" w:eastAsia="Times New Roman" w:hAnsi="Arial" w:cs="Arial"/>
          <w:caps/>
          <w:noProof/>
          <w:sz w:val="27"/>
          <w:szCs w:val="27"/>
          <w:lang w:eastAsia="en-GB"/>
        </w:rPr>
        <w:drawing>
          <wp:inline distT="0" distB="0" distL="0" distR="0" wp14:anchorId="22937B68" wp14:editId="0EF1FAE2">
            <wp:extent cx="3812692" cy="697501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048" cy="721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2213" w:rsidRDefault="00B22213" w:rsidP="00950876">
      <w:pPr>
        <w:shd w:val="clear" w:color="auto" w:fill="FFFFFF"/>
        <w:spacing w:after="150" w:line="240" w:lineRule="auto"/>
        <w:rPr>
          <w:rFonts w:ascii="Arial" w:eastAsia="Times New Roman" w:hAnsi="Arial" w:cs="Arial"/>
          <w:caps/>
          <w:sz w:val="24"/>
          <w:szCs w:val="24"/>
          <w:lang w:eastAsia="en-GB"/>
        </w:rPr>
      </w:pPr>
    </w:p>
    <w:p w:rsidR="000B7BD0" w:rsidRPr="00B22213" w:rsidRDefault="000B7BD0" w:rsidP="00B222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212529"/>
          <w:sz w:val="24"/>
          <w:szCs w:val="24"/>
          <w:u w:val="single"/>
          <w:lang w:eastAsia="en-GB"/>
        </w:rPr>
      </w:pPr>
      <w:r w:rsidRPr="00B22213">
        <w:rPr>
          <w:rFonts w:ascii="Arial" w:eastAsia="Times New Roman" w:hAnsi="Arial" w:cs="Arial"/>
          <w:b/>
          <w:caps/>
          <w:sz w:val="24"/>
          <w:szCs w:val="24"/>
          <w:u w:val="single"/>
          <w:lang w:eastAsia="en-GB"/>
        </w:rPr>
        <w:t>TEACHING ASSISTANT ADVERT (LEVEL 3)</w:t>
      </w:r>
    </w:p>
    <w:p w:rsidR="00B22213" w:rsidRDefault="00B22213" w:rsidP="00707FEE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caps/>
          <w:sz w:val="24"/>
          <w:szCs w:val="24"/>
          <w:u w:val="single"/>
          <w:lang w:eastAsia="en-GB"/>
        </w:rPr>
      </w:pPr>
    </w:p>
    <w:p w:rsidR="000B7BD0" w:rsidRPr="00B22213" w:rsidRDefault="000B7BD0" w:rsidP="00707FEE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caps/>
          <w:sz w:val="24"/>
          <w:szCs w:val="24"/>
          <w:u w:val="single"/>
          <w:lang w:eastAsia="en-GB"/>
        </w:rPr>
      </w:pPr>
      <w:r w:rsidRPr="00B22213">
        <w:rPr>
          <w:rFonts w:ascii="Arial" w:eastAsia="Times New Roman" w:hAnsi="Arial" w:cs="Arial"/>
          <w:b/>
          <w:caps/>
          <w:sz w:val="24"/>
          <w:szCs w:val="24"/>
          <w:u w:val="single"/>
          <w:lang w:eastAsia="en-GB"/>
        </w:rPr>
        <w:t>JOB SUMMARY</w:t>
      </w:r>
    </w:p>
    <w:p w:rsidR="000B7BD0" w:rsidRPr="00950876" w:rsidRDefault="000B7BD0" w:rsidP="00707FEE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sz w:val="24"/>
          <w:szCs w:val="24"/>
          <w:lang w:eastAsia="en-GB"/>
        </w:rPr>
      </w:pPr>
      <w:r w:rsidRPr="000B7BD0">
        <w:rPr>
          <w:rFonts w:ascii="Arial" w:eastAsia="Times New Roman" w:hAnsi="Arial" w:cs="Arial"/>
          <w:sz w:val="24"/>
          <w:szCs w:val="24"/>
          <w:lang w:eastAsia="en-GB"/>
        </w:rPr>
        <w:t>Contract Type:</w:t>
      </w:r>
      <w:r w:rsidRPr="00950876">
        <w:rPr>
          <w:rFonts w:ascii="Arial" w:eastAsia="Times New Roman" w:hAnsi="Arial" w:cs="Arial"/>
          <w:caps/>
          <w:sz w:val="24"/>
          <w:szCs w:val="24"/>
          <w:lang w:eastAsia="en-GB"/>
        </w:rPr>
        <w:t xml:space="preserve">  </w:t>
      </w:r>
      <w:r w:rsidR="00B22213">
        <w:rPr>
          <w:rFonts w:ascii="Arial" w:eastAsia="Times New Roman" w:hAnsi="Arial" w:cs="Arial"/>
          <w:caps/>
          <w:sz w:val="24"/>
          <w:szCs w:val="24"/>
          <w:lang w:eastAsia="en-GB"/>
        </w:rPr>
        <w:tab/>
      </w:r>
      <w:r w:rsidRPr="00950876">
        <w:rPr>
          <w:rFonts w:ascii="Arial" w:eastAsia="Times New Roman" w:hAnsi="Arial" w:cs="Arial"/>
          <w:sz w:val="24"/>
          <w:szCs w:val="24"/>
          <w:lang w:eastAsia="en-GB"/>
        </w:rPr>
        <w:t>Permanent Variable</w:t>
      </w:r>
    </w:p>
    <w:p w:rsidR="000B7BD0" w:rsidRPr="00950876" w:rsidRDefault="00950876" w:rsidP="00707FEE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caps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Hours</w:t>
      </w:r>
      <w:r w:rsidR="00B22213">
        <w:rPr>
          <w:rFonts w:ascii="Arial" w:eastAsia="Times New Roman" w:hAnsi="Arial" w:cs="Arial"/>
          <w:sz w:val="24"/>
          <w:szCs w:val="24"/>
          <w:lang w:eastAsia="en-GB"/>
        </w:rPr>
        <w:t>:</w:t>
      </w:r>
      <w:r w:rsidR="00B22213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B22213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B22213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163BB6">
        <w:rPr>
          <w:rFonts w:ascii="Arial" w:eastAsia="Times New Roman" w:hAnsi="Arial" w:cs="Arial"/>
          <w:sz w:val="24"/>
          <w:szCs w:val="24"/>
          <w:lang w:eastAsia="en-GB"/>
        </w:rPr>
        <w:t xml:space="preserve">25 </w:t>
      </w:r>
      <w:r w:rsidR="000B7BD0" w:rsidRPr="00950876">
        <w:rPr>
          <w:rFonts w:ascii="Arial" w:eastAsia="Times New Roman" w:hAnsi="Arial" w:cs="Arial"/>
          <w:sz w:val="24"/>
          <w:szCs w:val="24"/>
          <w:lang w:eastAsia="en-GB"/>
        </w:rPr>
        <w:t xml:space="preserve">hrs per </w:t>
      </w:r>
      <w:r>
        <w:rPr>
          <w:rFonts w:ascii="Arial" w:eastAsia="Times New Roman" w:hAnsi="Arial" w:cs="Arial"/>
          <w:sz w:val="24"/>
          <w:szCs w:val="24"/>
          <w:lang w:eastAsia="en-GB"/>
        </w:rPr>
        <w:t>w</w:t>
      </w:r>
      <w:r w:rsidR="000B7BD0" w:rsidRPr="00950876">
        <w:rPr>
          <w:rFonts w:ascii="Arial" w:eastAsia="Times New Roman" w:hAnsi="Arial" w:cs="Arial"/>
          <w:sz w:val="24"/>
          <w:szCs w:val="24"/>
          <w:lang w:eastAsia="en-GB"/>
        </w:rPr>
        <w:t>eek</w:t>
      </w:r>
    </w:p>
    <w:p w:rsidR="000B7BD0" w:rsidRPr="000B7BD0" w:rsidRDefault="000B7BD0" w:rsidP="00707FEE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caps/>
          <w:sz w:val="24"/>
          <w:szCs w:val="24"/>
          <w:lang w:eastAsia="en-GB"/>
        </w:rPr>
      </w:pPr>
      <w:r w:rsidRPr="000B7BD0">
        <w:rPr>
          <w:rFonts w:ascii="Arial" w:eastAsia="Times New Roman" w:hAnsi="Arial" w:cs="Arial"/>
          <w:sz w:val="24"/>
          <w:szCs w:val="24"/>
          <w:lang w:eastAsia="en-GB"/>
        </w:rPr>
        <w:t>Clos</w:t>
      </w:r>
      <w:r w:rsidRPr="00950876">
        <w:rPr>
          <w:rFonts w:ascii="Arial" w:eastAsia="Times New Roman" w:hAnsi="Arial" w:cs="Arial"/>
          <w:sz w:val="24"/>
          <w:szCs w:val="24"/>
          <w:lang w:eastAsia="en-GB"/>
        </w:rPr>
        <w:t>ing date</w:t>
      </w:r>
      <w:r w:rsidR="004948E4">
        <w:rPr>
          <w:rFonts w:ascii="Arial" w:eastAsia="Times New Roman" w:hAnsi="Arial" w:cs="Arial"/>
          <w:sz w:val="24"/>
          <w:szCs w:val="24"/>
          <w:lang w:eastAsia="en-GB"/>
        </w:rPr>
        <w:t>:</w:t>
      </w:r>
      <w:r w:rsidR="004948E4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4948E4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163BB6">
        <w:rPr>
          <w:rFonts w:ascii="Arial" w:eastAsia="Times New Roman" w:hAnsi="Arial" w:cs="Arial"/>
          <w:sz w:val="24"/>
          <w:szCs w:val="24"/>
          <w:lang w:eastAsia="en-GB"/>
        </w:rPr>
        <w:t>Friday 24</w:t>
      </w:r>
      <w:r w:rsidR="00163BB6" w:rsidRPr="00163BB6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th</w:t>
      </w:r>
      <w:r w:rsidR="00163BB6">
        <w:rPr>
          <w:rFonts w:ascii="Arial" w:eastAsia="Times New Roman" w:hAnsi="Arial" w:cs="Arial"/>
          <w:sz w:val="24"/>
          <w:szCs w:val="24"/>
          <w:lang w:eastAsia="en-GB"/>
        </w:rPr>
        <w:t xml:space="preserve"> June</w:t>
      </w:r>
      <w:r w:rsidRPr="000B7BD0">
        <w:rPr>
          <w:rFonts w:ascii="Arial" w:eastAsia="Times New Roman" w:hAnsi="Arial" w:cs="Arial"/>
          <w:sz w:val="24"/>
          <w:szCs w:val="24"/>
          <w:lang w:eastAsia="en-GB"/>
        </w:rPr>
        <w:t xml:space="preserve"> 12:00</w:t>
      </w:r>
      <w:r w:rsidR="004948E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950876">
        <w:rPr>
          <w:rFonts w:ascii="Arial" w:eastAsia="Times New Roman" w:hAnsi="Arial" w:cs="Arial"/>
          <w:sz w:val="24"/>
          <w:szCs w:val="24"/>
          <w:lang w:eastAsia="en-GB"/>
        </w:rPr>
        <w:t>noon</w:t>
      </w:r>
    </w:p>
    <w:p w:rsidR="000B7BD0" w:rsidRDefault="000B7BD0" w:rsidP="00707F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B7BD0">
        <w:rPr>
          <w:rFonts w:ascii="Arial" w:eastAsia="Times New Roman" w:hAnsi="Arial" w:cs="Arial"/>
          <w:sz w:val="24"/>
          <w:szCs w:val="24"/>
          <w:lang w:eastAsia="en-GB"/>
        </w:rPr>
        <w:t>Salary</w:t>
      </w:r>
      <w:r w:rsidR="004948E4">
        <w:rPr>
          <w:rFonts w:ascii="Arial" w:eastAsia="Times New Roman" w:hAnsi="Arial" w:cs="Arial"/>
          <w:sz w:val="24"/>
          <w:szCs w:val="24"/>
          <w:lang w:eastAsia="en-GB"/>
        </w:rPr>
        <w:t>:</w:t>
      </w:r>
      <w:r w:rsidR="004948E4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4948E4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0876">
        <w:rPr>
          <w:rFonts w:ascii="Arial" w:eastAsia="Times New Roman" w:hAnsi="Arial" w:cs="Arial"/>
          <w:sz w:val="24"/>
          <w:szCs w:val="24"/>
          <w:lang w:eastAsia="en-GB"/>
        </w:rPr>
        <w:t>HC5 Scale point 7</w:t>
      </w:r>
      <w:r w:rsidRPr="000B7BD0">
        <w:rPr>
          <w:rFonts w:ascii="Arial" w:eastAsia="Times New Roman" w:hAnsi="Arial" w:cs="Arial"/>
          <w:sz w:val="24"/>
          <w:szCs w:val="24"/>
          <w:lang w:eastAsia="en-GB"/>
        </w:rPr>
        <w:t>:</w:t>
      </w:r>
      <w:r w:rsidRPr="0095087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bookmarkStart w:id="0" w:name="_GoBack"/>
      <w:bookmarkEnd w:id="0"/>
      <w:r w:rsidRPr="000B7BD0">
        <w:rPr>
          <w:rFonts w:ascii="Arial" w:eastAsia="Times New Roman" w:hAnsi="Arial" w:cs="Arial"/>
          <w:sz w:val="24"/>
          <w:szCs w:val="24"/>
          <w:lang w:eastAsia="en-GB"/>
        </w:rPr>
        <w:t>Pro rata</w:t>
      </w:r>
      <w:r w:rsidR="008A64B9">
        <w:rPr>
          <w:rFonts w:ascii="Arial" w:eastAsia="Times New Roman" w:hAnsi="Arial" w:cs="Arial"/>
          <w:sz w:val="24"/>
          <w:szCs w:val="24"/>
          <w:lang w:eastAsia="en-GB"/>
        </w:rPr>
        <w:t xml:space="preserve"> – term time only</w:t>
      </w:r>
    </w:p>
    <w:p w:rsidR="00EB0709" w:rsidRPr="000B7BD0" w:rsidRDefault="00EB0709" w:rsidP="00707F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Start date: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163BB6">
        <w:rPr>
          <w:rFonts w:ascii="Arial" w:eastAsia="Times New Roman" w:hAnsi="Arial" w:cs="Arial"/>
          <w:sz w:val="24"/>
          <w:szCs w:val="24"/>
          <w:lang w:eastAsia="en-GB"/>
        </w:rPr>
        <w:t>6</w:t>
      </w:r>
      <w:r w:rsidR="00163BB6" w:rsidRPr="00163BB6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th</w:t>
      </w:r>
      <w:r w:rsidR="00163BB6">
        <w:rPr>
          <w:rFonts w:ascii="Arial" w:eastAsia="Times New Roman" w:hAnsi="Arial" w:cs="Arial"/>
          <w:sz w:val="24"/>
          <w:szCs w:val="24"/>
          <w:lang w:eastAsia="en-GB"/>
        </w:rPr>
        <w:t xml:space="preserve"> Sept 22</w:t>
      </w:r>
    </w:p>
    <w:p w:rsidR="000B7BD0" w:rsidRPr="00950876" w:rsidRDefault="000B7BD0" w:rsidP="00707FEE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caps/>
          <w:sz w:val="24"/>
          <w:szCs w:val="24"/>
          <w:lang w:eastAsia="en-GB"/>
        </w:rPr>
      </w:pPr>
    </w:p>
    <w:p w:rsidR="00B22213" w:rsidRDefault="000B7BD0" w:rsidP="007175EE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color w:val="212529"/>
          <w:sz w:val="24"/>
          <w:szCs w:val="24"/>
          <w:lang w:eastAsia="en-GB"/>
        </w:rPr>
      </w:pPr>
      <w:r w:rsidRPr="00B22213">
        <w:rPr>
          <w:rFonts w:ascii="Arial" w:eastAsia="Times New Roman" w:hAnsi="Arial" w:cs="Arial"/>
          <w:b/>
          <w:caps/>
          <w:sz w:val="24"/>
          <w:szCs w:val="24"/>
          <w:u w:val="single"/>
          <w:lang w:eastAsia="en-GB"/>
        </w:rPr>
        <w:t>FURTHER INFORMATION</w:t>
      </w:r>
      <w:r w:rsidRPr="00B2221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br/>
      </w:r>
      <w:r w:rsidRPr="000B7BD0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The Governors of</w:t>
      </w:r>
      <w:r w:rsidRPr="00950876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Cradley CE Primary</w:t>
      </w:r>
      <w:r w:rsidRPr="000B7BD0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school are seeking to appoint an enthusiastic and energetic Teaching Assistant with a KS</w:t>
      </w:r>
      <w:r w:rsidRPr="00950876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2</w:t>
      </w:r>
      <w:r w:rsidRPr="000B7BD0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background, to join our friendly and dedicated team.</w:t>
      </w:r>
      <w:r w:rsidRPr="000B7BD0">
        <w:rPr>
          <w:rFonts w:ascii="Arial" w:eastAsia="Times New Roman" w:hAnsi="Arial" w:cs="Arial"/>
          <w:color w:val="212529"/>
          <w:sz w:val="24"/>
          <w:szCs w:val="24"/>
          <w:lang w:eastAsia="en-GB"/>
        </w:rPr>
        <w:br/>
      </w:r>
      <w:r w:rsidRPr="000B7BD0">
        <w:rPr>
          <w:rFonts w:ascii="Arial" w:eastAsia="Times New Roman" w:hAnsi="Arial" w:cs="Arial"/>
          <w:color w:val="212529"/>
          <w:sz w:val="24"/>
          <w:szCs w:val="24"/>
          <w:lang w:eastAsia="en-GB"/>
        </w:rPr>
        <w:br/>
        <w:t xml:space="preserve">The vacancy is </w:t>
      </w:r>
      <w:r w:rsidR="00B22213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to work wit</w:t>
      </w:r>
      <w:r w:rsidR="00163BB6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h either KS1 or KS2 depending on strengths and experience</w:t>
      </w:r>
      <w:r w:rsidRPr="000B7BD0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. We are looking for someone who will:</w:t>
      </w:r>
    </w:p>
    <w:p w:rsidR="00B22213" w:rsidRDefault="000B7BD0" w:rsidP="007175EE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color w:val="212529"/>
          <w:sz w:val="24"/>
          <w:szCs w:val="24"/>
          <w:lang w:eastAsia="en-GB"/>
        </w:rPr>
      </w:pPr>
      <w:r w:rsidRPr="000B7BD0">
        <w:rPr>
          <w:rFonts w:ascii="Arial" w:eastAsia="Times New Roman" w:hAnsi="Arial" w:cs="Arial"/>
          <w:color w:val="212529"/>
          <w:sz w:val="24"/>
          <w:szCs w:val="24"/>
          <w:lang w:eastAsia="en-GB"/>
        </w:rPr>
        <w:br/>
        <w:t>- Be an excellent and enthusiastic practitioner</w:t>
      </w:r>
      <w:r w:rsidRPr="000B7BD0">
        <w:rPr>
          <w:rFonts w:ascii="Arial" w:eastAsia="Times New Roman" w:hAnsi="Arial" w:cs="Arial"/>
          <w:color w:val="212529"/>
          <w:sz w:val="24"/>
          <w:szCs w:val="24"/>
          <w:lang w:eastAsia="en-GB"/>
        </w:rPr>
        <w:br/>
        <w:t xml:space="preserve">- Have experience of supporting children with </w:t>
      </w:r>
      <w:r w:rsidRPr="00950876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a range of </w:t>
      </w:r>
      <w:r w:rsidR="004948E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interventions</w:t>
      </w:r>
      <w:r w:rsidRPr="000B7BD0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.</w:t>
      </w:r>
      <w:r w:rsidRPr="000B7BD0">
        <w:rPr>
          <w:rFonts w:ascii="Arial" w:eastAsia="Times New Roman" w:hAnsi="Arial" w:cs="Arial"/>
          <w:color w:val="212529"/>
          <w:sz w:val="24"/>
          <w:szCs w:val="24"/>
          <w:lang w:eastAsia="en-GB"/>
        </w:rPr>
        <w:br/>
        <w:t>- Have high expectations of children’s achievement and behaviour</w:t>
      </w:r>
      <w:r w:rsidRPr="000B7BD0">
        <w:rPr>
          <w:rFonts w:ascii="Arial" w:eastAsia="Times New Roman" w:hAnsi="Arial" w:cs="Arial"/>
          <w:color w:val="212529"/>
          <w:sz w:val="24"/>
          <w:szCs w:val="24"/>
          <w:lang w:eastAsia="en-GB"/>
        </w:rPr>
        <w:br/>
        <w:t>- Be committed to working in close partnership with parents and carers</w:t>
      </w:r>
      <w:r w:rsidRPr="000B7BD0">
        <w:rPr>
          <w:rFonts w:ascii="Arial" w:eastAsia="Times New Roman" w:hAnsi="Arial" w:cs="Arial"/>
          <w:color w:val="212529"/>
          <w:sz w:val="24"/>
          <w:szCs w:val="24"/>
          <w:lang w:eastAsia="en-GB"/>
        </w:rPr>
        <w:br/>
        <w:t>- Enjoy working as part of a team</w:t>
      </w:r>
    </w:p>
    <w:p w:rsidR="00B22213" w:rsidRDefault="000B7BD0" w:rsidP="007175EE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color w:val="212529"/>
          <w:sz w:val="24"/>
          <w:szCs w:val="24"/>
          <w:lang w:eastAsia="en-GB"/>
        </w:rPr>
      </w:pPr>
      <w:r w:rsidRPr="000B7BD0">
        <w:rPr>
          <w:rFonts w:ascii="Arial" w:eastAsia="Times New Roman" w:hAnsi="Arial" w:cs="Arial"/>
          <w:color w:val="212529"/>
          <w:sz w:val="24"/>
          <w:szCs w:val="24"/>
          <w:lang w:eastAsia="en-GB"/>
        </w:rPr>
        <w:br/>
      </w:r>
      <w:r w:rsidRPr="000B7BD0">
        <w:rPr>
          <w:rFonts w:ascii="Arial" w:eastAsia="Times New Roman" w:hAnsi="Arial" w:cs="Arial"/>
          <w:b/>
          <w:color w:val="212529"/>
          <w:sz w:val="24"/>
          <w:szCs w:val="24"/>
          <w:lang w:eastAsia="en-GB"/>
        </w:rPr>
        <w:t>Governors seek an individual who</w:t>
      </w:r>
      <w:r w:rsidRPr="000B7BD0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;</w:t>
      </w:r>
      <w:r w:rsidRPr="000B7BD0">
        <w:rPr>
          <w:rFonts w:ascii="Arial" w:eastAsia="Times New Roman" w:hAnsi="Arial" w:cs="Arial"/>
          <w:color w:val="212529"/>
          <w:sz w:val="24"/>
          <w:szCs w:val="24"/>
          <w:lang w:eastAsia="en-GB"/>
        </w:rPr>
        <w:br/>
        <w:t xml:space="preserve">• Has an outstanding record of working well within a team demonstrating a positive </w:t>
      </w:r>
      <w:r w:rsidR="005D4D0B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 </w:t>
      </w:r>
      <w:r w:rsidRPr="000B7BD0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attitude, enthusiasm and a sense of humour.</w:t>
      </w:r>
      <w:r w:rsidRPr="000B7BD0">
        <w:rPr>
          <w:rFonts w:ascii="Arial" w:eastAsia="Times New Roman" w:hAnsi="Arial" w:cs="Arial"/>
          <w:color w:val="212529"/>
          <w:sz w:val="24"/>
          <w:szCs w:val="24"/>
          <w:lang w:eastAsia="en-GB"/>
        </w:rPr>
        <w:br/>
        <w:t>• Has experience of working with children in a Primary school setting</w:t>
      </w:r>
    </w:p>
    <w:p w:rsidR="00B22213" w:rsidRDefault="000B7BD0" w:rsidP="00B22213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color w:val="212529"/>
          <w:sz w:val="24"/>
          <w:szCs w:val="24"/>
          <w:lang w:eastAsia="en-GB"/>
        </w:rPr>
      </w:pPr>
      <w:r w:rsidRPr="000B7BD0">
        <w:rPr>
          <w:rFonts w:ascii="Arial" w:eastAsia="Times New Roman" w:hAnsi="Arial" w:cs="Arial"/>
          <w:color w:val="212529"/>
          <w:sz w:val="24"/>
          <w:szCs w:val="24"/>
          <w:lang w:eastAsia="en-GB"/>
        </w:rPr>
        <w:br/>
      </w:r>
      <w:r w:rsidRPr="000B7BD0">
        <w:rPr>
          <w:rFonts w:ascii="Arial" w:eastAsia="Times New Roman" w:hAnsi="Arial" w:cs="Arial"/>
          <w:b/>
          <w:color w:val="212529"/>
          <w:sz w:val="24"/>
          <w:szCs w:val="24"/>
          <w:lang w:eastAsia="en-GB"/>
        </w:rPr>
        <w:t>In return we can offer;</w:t>
      </w:r>
      <w:r w:rsidRPr="000B7BD0">
        <w:rPr>
          <w:rFonts w:ascii="Arial" w:eastAsia="Times New Roman" w:hAnsi="Arial" w:cs="Arial"/>
          <w:b/>
          <w:color w:val="212529"/>
          <w:sz w:val="24"/>
          <w:szCs w:val="24"/>
          <w:lang w:eastAsia="en-GB"/>
        </w:rPr>
        <w:br/>
      </w:r>
      <w:r w:rsidRPr="000B7BD0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• An enthusiastic welcoming and supportive team of staff and governors</w:t>
      </w:r>
      <w:r w:rsidRPr="000B7BD0">
        <w:rPr>
          <w:rFonts w:ascii="Arial" w:eastAsia="Times New Roman" w:hAnsi="Arial" w:cs="Arial"/>
          <w:color w:val="212529"/>
          <w:sz w:val="24"/>
          <w:szCs w:val="24"/>
          <w:lang w:eastAsia="en-GB"/>
        </w:rPr>
        <w:br/>
        <w:t>• An outstanding work environment</w:t>
      </w:r>
      <w:r w:rsidRPr="000B7BD0">
        <w:rPr>
          <w:rFonts w:ascii="Arial" w:eastAsia="Times New Roman" w:hAnsi="Arial" w:cs="Arial"/>
          <w:color w:val="212529"/>
          <w:sz w:val="24"/>
          <w:szCs w:val="24"/>
          <w:lang w:eastAsia="en-GB"/>
        </w:rPr>
        <w:br/>
        <w:t>• Opportunities for high quality continuing professional development</w:t>
      </w:r>
      <w:r w:rsidRPr="000B7BD0">
        <w:rPr>
          <w:rFonts w:ascii="Arial" w:eastAsia="Times New Roman" w:hAnsi="Arial" w:cs="Arial"/>
          <w:color w:val="212529"/>
          <w:sz w:val="24"/>
          <w:szCs w:val="24"/>
          <w:lang w:eastAsia="en-GB"/>
        </w:rPr>
        <w:br/>
      </w:r>
      <w:r w:rsidRPr="000B7BD0">
        <w:rPr>
          <w:rFonts w:ascii="Arial" w:eastAsia="Times New Roman" w:hAnsi="Arial" w:cs="Arial"/>
          <w:color w:val="212529"/>
          <w:sz w:val="24"/>
          <w:szCs w:val="24"/>
          <w:lang w:eastAsia="en-GB"/>
        </w:rPr>
        <w:br/>
        <w:t>Working at</w:t>
      </w:r>
      <w:r w:rsidR="00D164C6" w:rsidRPr="00950876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Cradley</w:t>
      </w:r>
      <w:r w:rsidRPr="000B7BD0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CE </w:t>
      </w:r>
      <w:r w:rsidR="00D164C6" w:rsidRPr="00950876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Primary</w:t>
      </w:r>
      <w:r w:rsidRPr="000B7BD0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School is a job that is extremely rewarding and personally satisfying. A close and supportive Christian ethos exists throughout school and whilst we all work extremely hard, there is also lots of laughter!</w:t>
      </w:r>
      <w:r w:rsidRPr="000B7BD0">
        <w:rPr>
          <w:rFonts w:ascii="Arial" w:eastAsia="Times New Roman" w:hAnsi="Arial" w:cs="Arial"/>
          <w:color w:val="212529"/>
          <w:sz w:val="24"/>
          <w:szCs w:val="24"/>
          <w:lang w:eastAsia="en-GB"/>
        </w:rPr>
        <w:br/>
        <w:t xml:space="preserve">This post is a </w:t>
      </w:r>
      <w:r w:rsidR="00D164C6" w:rsidRPr="00950876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permanent variable</w:t>
      </w:r>
      <w:r w:rsidRPr="000B7BD0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term-time only contract of 10-32hrs variable to start at initially </w:t>
      </w:r>
      <w:r w:rsidR="00D164C6" w:rsidRPr="00950876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2</w:t>
      </w:r>
      <w:r w:rsidR="00163BB6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5</w:t>
      </w:r>
      <w:r w:rsidR="00D164C6" w:rsidRPr="00950876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</w:t>
      </w:r>
      <w:r w:rsidR="004724A8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hrs per week</w:t>
      </w:r>
      <w:r w:rsidR="00D164C6" w:rsidRPr="00950876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. Hours </w:t>
      </w:r>
      <w:r w:rsidRPr="000B7BD0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of work will be 8</w:t>
      </w:r>
      <w:r w:rsidR="00D164C6" w:rsidRPr="00950876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.45</w:t>
      </w:r>
      <w:r w:rsidRPr="000B7BD0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until 3.</w:t>
      </w:r>
      <w:r w:rsidR="00D164C6" w:rsidRPr="00950876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00</w:t>
      </w:r>
      <w:r w:rsidRPr="000B7BD0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pm Monday to </w:t>
      </w:r>
      <w:r w:rsidR="00D164C6" w:rsidRPr="00950876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Thursday</w:t>
      </w:r>
      <w:r w:rsidRPr="000B7BD0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. Term Time only</w:t>
      </w:r>
    </w:p>
    <w:p w:rsidR="007175EE" w:rsidRPr="00B22213" w:rsidRDefault="000B7BD0" w:rsidP="00B22213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color w:val="212529"/>
          <w:sz w:val="24"/>
          <w:szCs w:val="24"/>
          <w:lang w:eastAsia="en-GB"/>
        </w:rPr>
      </w:pPr>
      <w:r w:rsidRPr="000B7BD0">
        <w:rPr>
          <w:rFonts w:ascii="Arial" w:eastAsia="Times New Roman" w:hAnsi="Arial" w:cs="Arial"/>
          <w:color w:val="212529"/>
          <w:sz w:val="24"/>
          <w:szCs w:val="24"/>
          <w:lang w:eastAsia="en-GB"/>
        </w:rPr>
        <w:br/>
      </w:r>
      <w:r w:rsidR="00D164C6" w:rsidRPr="00B22213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Cradley</w:t>
      </w:r>
      <w:r w:rsidRPr="00B22213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CE</w:t>
      </w:r>
      <w:r w:rsidR="00D164C6" w:rsidRPr="00B22213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Primary</w:t>
      </w:r>
      <w:r w:rsidRPr="00B22213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School is strongly committed to safeguarding and promoting the welfare of children and young people and expect all staff to share this commitment. </w:t>
      </w:r>
      <w:r w:rsidR="00B22213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Shortlisted candidates will be required to complete a criminal self-disclosure form. </w:t>
      </w:r>
      <w:r w:rsidR="00B22213">
        <w:rPr>
          <w:rFonts w:ascii="Arial" w:hAnsi="Arial" w:cs="Arial"/>
          <w:sz w:val="24"/>
          <w:szCs w:val="24"/>
        </w:rPr>
        <w:t xml:space="preserve">All </w:t>
      </w:r>
      <w:r w:rsidR="00B22213">
        <w:rPr>
          <w:rFonts w:ascii="Arial" w:hAnsi="Arial" w:cs="Arial"/>
          <w:sz w:val="24"/>
          <w:szCs w:val="24"/>
        </w:rPr>
        <w:lastRenderedPageBreak/>
        <w:t xml:space="preserve">appointed </w:t>
      </w:r>
      <w:r w:rsidR="007175EE" w:rsidRPr="00B22213">
        <w:rPr>
          <w:rFonts w:ascii="Arial" w:hAnsi="Arial" w:cs="Arial"/>
          <w:sz w:val="24"/>
          <w:szCs w:val="24"/>
        </w:rPr>
        <w:t>post</w:t>
      </w:r>
      <w:r w:rsidR="00B22213">
        <w:rPr>
          <w:rFonts w:ascii="Arial" w:hAnsi="Arial" w:cs="Arial"/>
          <w:sz w:val="24"/>
          <w:szCs w:val="24"/>
        </w:rPr>
        <w:t xml:space="preserve"> </w:t>
      </w:r>
      <w:r w:rsidR="007175EE" w:rsidRPr="00B22213">
        <w:rPr>
          <w:rFonts w:ascii="Arial" w:hAnsi="Arial" w:cs="Arial"/>
          <w:sz w:val="24"/>
          <w:szCs w:val="24"/>
        </w:rPr>
        <w:t>holders are subject to a satisfactory enhanced DBS certificate and barred list check being obtained.</w:t>
      </w:r>
      <w:r w:rsidR="00B22213">
        <w:rPr>
          <w:rFonts w:ascii="Arial" w:hAnsi="Arial" w:cs="Arial"/>
          <w:sz w:val="24"/>
          <w:szCs w:val="24"/>
        </w:rPr>
        <w:t xml:space="preserve"> </w:t>
      </w:r>
    </w:p>
    <w:p w:rsidR="00B22213" w:rsidRDefault="00B22213" w:rsidP="00B22213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color w:val="212529"/>
          <w:sz w:val="24"/>
          <w:szCs w:val="24"/>
          <w:lang w:eastAsia="en-GB"/>
        </w:rPr>
      </w:pPr>
    </w:p>
    <w:p w:rsidR="00B22213" w:rsidRDefault="00B22213" w:rsidP="00B22213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color w:val="212529"/>
          <w:sz w:val="24"/>
          <w:szCs w:val="24"/>
          <w:lang w:eastAsia="en-GB"/>
        </w:rPr>
      </w:pPr>
    </w:p>
    <w:p w:rsidR="00B22213" w:rsidRDefault="000B7BD0" w:rsidP="00B22213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color w:val="212529"/>
          <w:sz w:val="24"/>
          <w:szCs w:val="24"/>
          <w:lang w:eastAsia="en-GB"/>
        </w:rPr>
      </w:pPr>
      <w:r w:rsidRPr="000B7BD0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Further information about the school can be found on our website</w:t>
      </w:r>
      <w:r w:rsidR="00707FEE" w:rsidRPr="00950876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and visits are encouraged. Please make an appointment by calling the school office. </w:t>
      </w:r>
      <w:r w:rsidR="00950876" w:rsidRPr="00950876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Tel: 01886 880315</w:t>
      </w:r>
      <w:r w:rsidR="00950876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   </w:t>
      </w:r>
      <w:hyperlink r:id="rId5" w:history="1">
        <w:r w:rsidR="00B22213" w:rsidRPr="00B502F4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https://www.cradleyschool.org.uk/</w:t>
        </w:r>
      </w:hyperlink>
    </w:p>
    <w:p w:rsidR="000B7BD0" w:rsidRPr="00B22213" w:rsidRDefault="000B7BD0" w:rsidP="00B22213">
      <w:pPr>
        <w:shd w:val="clear" w:color="auto" w:fill="FFFFFF"/>
        <w:spacing w:after="0" w:line="240" w:lineRule="auto"/>
        <w:jc w:val="both"/>
        <w:outlineLvl w:val="4"/>
        <w:rPr>
          <w:b/>
          <w:sz w:val="24"/>
          <w:szCs w:val="24"/>
        </w:rPr>
      </w:pPr>
      <w:r w:rsidRPr="000B7BD0">
        <w:rPr>
          <w:rFonts w:ascii="Arial" w:eastAsia="Times New Roman" w:hAnsi="Arial" w:cs="Arial"/>
          <w:color w:val="212529"/>
          <w:sz w:val="24"/>
          <w:szCs w:val="24"/>
          <w:lang w:eastAsia="en-GB"/>
        </w:rPr>
        <w:br/>
        <w:t>An application pack, including an application form, is available to download</w:t>
      </w:r>
      <w:r w:rsidR="00D164C6" w:rsidRPr="00950876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from the we</w:t>
      </w:r>
      <w:r w:rsidR="00B22213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bsite or from the school office at </w:t>
      </w:r>
      <w:hyperlink r:id="rId6" w:history="1">
        <w:r w:rsidR="00B22213" w:rsidRPr="00B502F4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admin@cradley.hereford.sch.uk</w:t>
        </w:r>
      </w:hyperlink>
      <w:r w:rsidR="00B22213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</w:t>
      </w:r>
      <w:r w:rsidRPr="000B7BD0">
        <w:rPr>
          <w:rFonts w:ascii="Arial" w:eastAsia="Times New Roman" w:hAnsi="Arial" w:cs="Arial"/>
          <w:color w:val="212529"/>
          <w:sz w:val="24"/>
          <w:szCs w:val="24"/>
          <w:lang w:eastAsia="en-GB"/>
        </w:rPr>
        <w:br/>
      </w:r>
      <w:r w:rsidRPr="000B7BD0">
        <w:rPr>
          <w:rFonts w:ascii="Arial" w:eastAsia="Times New Roman" w:hAnsi="Arial" w:cs="Arial"/>
          <w:color w:val="212529"/>
          <w:sz w:val="24"/>
          <w:szCs w:val="24"/>
          <w:lang w:eastAsia="en-GB"/>
        </w:rPr>
        <w:br/>
      </w:r>
      <w:r w:rsidRPr="00B22213">
        <w:rPr>
          <w:rFonts w:ascii="Arial" w:eastAsia="Times New Roman" w:hAnsi="Arial" w:cs="Arial"/>
          <w:b/>
          <w:color w:val="212529"/>
          <w:sz w:val="24"/>
          <w:szCs w:val="24"/>
          <w:lang w:eastAsia="en-GB"/>
        </w:rPr>
        <w:t>Completed application forms should be returned directly to the school by post and/or by e-mail</w:t>
      </w:r>
      <w:r w:rsidR="00707FEE" w:rsidRPr="00B22213">
        <w:rPr>
          <w:rFonts w:ascii="Arial" w:eastAsia="Times New Roman" w:hAnsi="Arial" w:cs="Arial"/>
          <w:b/>
          <w:color w:val="212529"/>
          <w:sz w:val="24"/>
          <w:szCs w:val="24"/>
          <w:lang w:eastAsia="en-GB"/>
        </w:rPr>
        <w:t xml:space="preserve"> to head@cradley.hereford.sch.uk</w:t>
      </w:r>
      <w:r w:rsidRPr="00B22213">
        <w:rPr>
          <w:rFonts w:ascii="Arial" w:eastAsia="Times New Roman" w:hAnsi="Arial" w:cs="Arial"/>
          <w:b/>
          <w:color w:val="212529"/>
          <w:sz w:val="24"/>
          <w:szCs w:val="24"/>
          <w:lang w:eastAsia="en-GB"/>
        </w:rPr>
        <w:t xml:space="preserve"> no later than midday on</w:t>
      </w:r>
      <w:r w:rsidR="00163BB6">
        <w:rPr>
          <w:rFonts w:ascii="Arial" w:eastAsia="Times New Roman" w:hAnsi="Arial" w:cs="Arial"/>
          <w:b/>
          <w:color w:val="212529"/>
          <w:sz w:val="24"/>
          <w:szCs w:val="24"/>
          <w:lang w:eastAsia="en-GB"/>
        </w:rPr>
        <w:t xml:space="preserve"> Friday 24</w:t>
      </w:r>
      <w:r w:rsidR="00163BB6" w:rsidRPr="00163BB6">
        <w:rPr>
          <w:rFonts w:ascii="Arial" w:eastAsia="Times New Roman" w:hAnsi="Arial" w:cs="Arial"/>
          <w:b/>
          <w:color w:val="212529"/>
          <w:sz w:val="24"/>
          <w:szCs w:val="24"/>
          <w:vertAlign w:val="superscript"/>
          <w:lang w:eastAsia="en-GB"/>
        </w:rPr>
        <w:t>th</w:t>
      </w:r>
      <w:r w:rsidR="00163BB6">
        <w:rPr>
          <w:rFonts w:ascii="Arial" w:eastAsia="Times New Roman" w:hAnsi="Arial" w:cs="Arial"/>
          <w:b/>
          <w:color w:val="212529"/>
          <w:sz w:val="24"/>
          <w:szCs w:val="24"/>
          <w:lang w:eastAsia="en-GB"/>
        </w:rPr>
        <w:t xml:space="preserve"> June 22</w:t>
      </w:r>
      <w:r w:rsidRPr="00B22213">
        <w:rPr>
          <w:rFonts w:ascii="Arial" w:eastAsia="Times New Roman" w:hAnsi="Arial" w:cs="Arial"/>
          <w:b/>
          <w:color w:val="212529"/>
          <w:sz w:val="24"/>
          <w:szCs w:val="24"/>
          <w:lang w:eastAsia="en-GB"/>
        </w:rPr>
        <w:t xml:space="preserve">. Interviews </w:t>
      </w:r>
      <w:r w:rsidR="00707FEE" w:rsidRPr="00B22213">
        <w:rPr>
          <w:rFonts w:ascii="Arial" w:eastAsia="Times New Roman" w:hAnsi="Arial" w:cs="Arial"/>
          <w:b/>
          <w:color w:val="212529"/>
          <w:sz w:val="24"/>
          <w:szCs w:val="24"/>
          <w:lang w:eastAsia="en-GB"/>
        </w:rPr>
        <w:t>to take place week beginning</w:t>
      </w:r>
      <w:r w:rsidR="00163BB6">
        <w:rPr>
          <w:rFonts w:ascii="Arial" w:eastAsia="Times New Roman" w:hAnsi="Arial" w:cs="Arial"/>
          <w:b/>
          <w:color w:val="212529"/>
          <w:sz w:val="24"/>
          <w:szCs w:val="24"/>
          <w:lang w:eastAsia="en-GB"/>
        </w:rPr>
        <w:t xml:space="preserve"> 27</w:t>
      </w:r>
      <w:r w:rsidR="00163BB6" w:rsidRPr="00163BB6">
        <w:rPr>
          <w:rFonts w:ascii="Arial" w:eastAsia="Times New Roman" w:hAnsi="Arial" w:cs="Arial"/>
          <w:b/>
          <w:color w:val="212529"/>
          <w:sz w:val="24"/>
          <w:szCs w:val="24"/>
          <w:vertAlign w:val="superscript"/>
          <w:lang w:eastAsia="en-GB"/>
        </w:rPr>
        <w:t>th</w:t>
      </w:r>
      <w:r w:rsidR="00163BB6">
        <w:rPr>
          <w:rFonts w:ascii="Arial" w:eastAsia="Times New Roman" w:hAnsi="Arial" w:cs="Arial"/>
          <w:b/>
          <w:color w:val="212529"/>
          <w:sz w:val="24"/>
          <w:szCs w:val="24"/>
          <w:lang w:eastAsia="en-GB"/>
        </w:rPr>
        <w:t xml:space="preserve"> June 22</w:t>
      </w:r>
      <w:r w:rsidR="004948E4">
        <w:rPr>
          <w:rFonts w:ascii="Arial" w:eastAsia="Times New Roman" w:hAnsi="Arial" w:cs="Arial"/>
          <w:b/>
          <w:color w:val="212529"/>
          <w:sz w:val="24"/>
          <w:szCs w:val="24"/>
          <w:lang w:eastAsia="en-GB"/>
        </w:rPr>
        <w:t>.</w:t>
      </w:r>
    </w:p>
    <w:sectPr w:rsidR="000B7BD0" w:rsidRPr="00B222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D0"/>
    <w:rsid w:val="000B7BD0"/>
    <w:rsid w:val="00163BB6"/>
    <w:rsid w:val="004724A8"/>
    <w:rsid w:val="004948E4"/>
    <w:rsid w:val="005D4D0B"/>
    <w:rsid w:val="00707FEE"/>
    <w:rsid w:val="007175EE"/>
    <w:rsid w:val="00781132"/>
    <w:rsid w:val="008A64B9"/>
    <w:rsid w:val="00903FFB"/>
    <w:rsid w:val="00950876"/>
    <w:rsid w:val="00B22213"/>
    <w:rsid w:val="00D164C6"/>
    <w:rsid w:val="00EB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DAC84"/>
  <w15:docId w15:val="{CB2706ED-59FD-44D0-8D0A-81D78D4D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5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22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6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16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729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8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605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9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3930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35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13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9479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4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98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0144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5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38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6698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5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11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8765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55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287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62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2484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5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8013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3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77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2027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2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579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2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cradley.hereford.sch.uk" TargetMode="External"/><Relationship Id="rId5" Type="http://schemas.openxmlformats.org/officeDocument/2006/relationships/hyperlink" Target="https://www.cradleyschool.org.uk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ead</dc:creator>
  <cp:lastModifiedBy>h ead</cp:lastModifiedBy>
  <cp:revision>2</cp:revision>
  <cp:lastPrinted>2021-11-19T13:28:00Z</cp:lastPrinted>
  <dcterms:created xsi:type="dcterms:W3CDTF">2022-06-07T13:00:00Z</dcterms:created>
  <dcterms:modified xsi:type="dcterms:W3CDTF">2022-06-07T13:00:00Z</dcterms:modified>
</cp:coreProperties>
</file>