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7" w:rsidRPr="00707C7F" w:rsidRDefault="002B03F7" w:rsidP="002B03F7">
      <w:pPr>
        <w:ind w:right="14"/>
        <w:rPr>
          <w:rFonts w:ascii="Arial" w:hAnsi="Arial"/>
          <w:b/>
          <w:sz w:val="18"/>
          <w:szCs w:val="18"/>
        </w:rPr>
      </w:pPr>
      <w:r>
        <w:rPr>
          <w:rFonts w:ascii="Arial" w:hAnsi="Arial"/>
          <w:noProof/>
        </w:rPr>
        <mc:AlternateContent>
          <mc:Choice Requires="wps">
            <w:drawing>
              <wp:anchor distT="0" distB="0" distL="114300" distR="114300" simplePos="0" relativeHeight="251657216" behindDoc="0" locked="0" layoutInCell="1" allowOverlap="1">
                <wp:simplePos x="0" y="0"/>
                <wp:positionH relativeFrom="column">
                  <wp:posOffset>5374640</wp:posOffset>
                </wp:positionH>
                <wp:positionV relativeFrom="paragraph">
                  <wp:posOffset>-194310</wp:posOffset>
                </wp:positionV>
                <wp:extent cx="912495" cy="1024890"/>
                <wp:effectExtent l="0"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3F7" w:rsidRDefault="002B03F7" w:rsidP="002B03F7">
                            <w:r>
                              <w:rPr>
                                <w:noProof/>
                              </w:rPr>
                              <w:drawing>
                                <wp:inline distT="0" distB="0" distL="0" distR="0">
                                  <wp:extent cx="714375" cy="923925"/>
                                  <wp:effectExtent l="0" t="0" r="9525" b="9525"/>
                                  <wp:docPr id="2"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3.2pt;margin-top:-15.3pt;width:71.85pt;height:8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Rg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" stroked="f">
                <v:textbox>
                  <w:txbxContent>
                    <w:p w:rsidR="002B03F7" w:rsidRDefault="002B03F7" w:rsidP="002B03F7">
                      <w:r>
                        <w:rPr>
                          <w:noProof/>
                        </w:rPr>
                        <w:drawing>
                          <wp:inline distT="0" distB="0" distL="0" distR="0">
                            <wp:extent cx="714375" cy="923925"/>
                            <wp:effectExtent l="0" t="0" r="9525" b="9525"/>
                            <wp:docPr id="2"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xbxContent>
                </v:textbox>
              </v:shape>
            </w:pict>
          </mc:Fallback>
        </mc:AlternateContent>
      </w:r>
    </w:p>
    <w:p w:rsidR="002B03F7" w:rsidRPr="00707C7F" w:rsidRDefault="002B03F7" w:rsidP="002B03F7">
      <w:pPr>
        <w:pStyle w:val="BodyText"/>
        <w:jc w:val="center"/>
        <w:outlineLvl w:val="0"/>
        <w:rPr>
          <w:rFonts w:ascii="Arial" w:hAnsi="Arial" w:cs="Arial"/>
          <w:b/>
          <w:sz w:val="48"/>
          <w:szCs w:val="48"/>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3F7" w:rsidRDefault="002B03F7" w:rsidP="002B03F7">
                            <w:r>
                              <w:rPr>
                                <w:noProof/>
                              </w:rPr>
                              <w:drawing>
                                <wp:inline distT="0" distB="0" distL="0" distR="0">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2B03F7" w:rsidRDefault="002B03F7" w:rsidP="002B0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7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g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ZwL8Op2Yp5K8snULCS&#10;IDAQI4w9WNRSfcOohxGSYv11TxXDqHkn4BXEISF25rgNmS0i2KipZTu1UFEAVIoNRuNybcY5te8U&#10;39UQaXx3Qt7Cy6m4E/Ulq+N7gzHhajuONDuHpnvndRm8q58A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v5u+oLYCAADABQAA&#10;DgAAAAAAAAAAAAAAAAAuAgAAZHJzL2Uyb0RvYy54bWxQSwECLQAUAAYACAAAACEAp36Jf9sAAAAL&#10;AQAADwAAAAAAAAAAAAAAAAAQBQAAZHJzL2Rvd25yZXYueG1sUEsFBgAAAAAEAAQA8wAAABgGAAAA&#10;AA==&#10;" filled="f" stroked="f">
                <v:textbox>
                  <w:txbxContent>
                    <w:p w:rsidR="002B03F7" w:rsidRDefault="002B03F7" w:rsidP="002B03F7">
                      <w:r>
                        <w:rPr>
                          <w:noProof/>
                        </w:rPr>
                        <w:drawing>
                          <wp:inline distT="0" distB="0" distL="0" distR="0">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2B03F7" w:rsidRDefault="002B03F7" w:rsidP="002B03F7"/>
                  </w:txbxContent>
                </v:textbox>
              </v:shape>
            </w:pict>
          </mc:Fallback>
        </mc:AlternateContent>
      </w:r>
      <w:r w:rsidRPr="00707C7F">
        <w:rPr>
          <w:rFonts w:ascii="Arial" w:hAnsi="Arial" w:cs="Arial"/>
          <w:b/>
          <w:sz w:val="48"/>
          <w:szCs w:val="48"/>
        </w:rPr>
        <w:t>MOULTON SCHOOL</w:t>
      </w:r>
    </w:p>
    <w:p w:rsidR="002B03F7" w:rsidRPr="00707C7F" w:rsidRDefault="002B03F7" w:rsidP="002B03F7">
      <w:pPr>
        <w:pStyle w:val="BodyText"/>
        <w:jc w:val="center"/>
        <w:outlineLvl w:val="0"/>
        <w:rPr>
          <w:rFonts w:ascii="Arial" w:hAnsi="Arial" w:cs="Arial"/>
          <w:b/>
          <w:sz w:val="48"/>
          <w:szCs w:val="48"/>
        </w:rPr>
      </w:pPr>
      <w:r w:rsidRPr="00707C7F">
        <w:rPr>
          <w:rFonts w:ascii="Arial" w:hAnsi="Arial" w:cs="Arial"/>
          <w:b/>
          <w:sz w:val="48"/>
          <w:szCs w:val="48"/>
        </w:rPr>
        <w:t>AND SCIENCE COLLEGE</w:t>
      </w:r>
    </w:p>
    <w:p w:rsidR="002B03F7" w:rsidRPr="00707C7F" w:rsidRDefault="002B03F7" w:rsidP="002B03F7">
      <w:pPr>
        <w:pStyle w:val="BodyText"/>
        <w:jc w:val="center"/>
        <w:outlineLvl w:val="0"/>
        <w:rPr>
          <w:rFonts w:ascii="Arial" w:hAnsi="Arial" w:cs="Arial"/>
          <w:b/>
          <w:sz w:val="48"/>
          <w:szCs w:val="48"/>
        </w:rPr>
      </w:pPr>
    </w:p>
    <w:p w:rsidR="002B03F7" w:rsidRDefault="002B03F7" w:rsidP="002B03F7">
      <w:pPr>
        <w:jc w:val="center"/>
        <w:rPr>
          <w:rFonts w:ascii="Arial" w:hAnsi="Arial"/>
          <w:b/>
          <w:sz w:val="28"/>
          <w:szCs w:val="28"/>
        </w:rPr>
      </w:pPr>
      <w:r w:rsidRPr="00707C7F">
        <w:rPr>
          <w:rFonts w:ascii="Arial" w:hAnsi="Arial"/>
          <w:b/>
          <w:sz w:val="28"/>
          <w:szCs w:val="28"/>
        </w:rPr>
        <w:t>TEACHING ASSISTANT - LEVEL 3</w:t>
      </w:r>
    </w:p>
    <w:p w:rsidR="002B03F7" w:rsidRPr="00E02D2E" w:rsidRDefault="002B03F7" w:rsidP="002B03F7">
      <w:pPr>
        <w:pStyle w:val="Style1"/>
        <w:ind w:left="0" w:right="5"/>
        <w:jc w:val="center"/>
        <w:rPr>
          <w:rFonts w:ascii="Arial" w:hAnsi="Arial" w:cs="Arial"/>
          <w:b w:val="0"/>
          <w:sz w:val="22"/>
          <w:szCs w:val="22"/>
        </w:rPr>
      </w:pPr>
      <w:r>
        <w:rPr>
          <w:rFonts w:ascii="Arial" w:hAnsi="Arial" w:cs="Arial"/>
          <w:b w:val="0"/>
          <w:sz w:val="22"/>
          <w:szCs w:val="22"/>
        </w:rPr>
        <w:t xml:space="preserve">31.25 hours per week - </w:t>
      </w:r>
      <w:r w:rsidRPr="00E02D2E">
        <w:rPr>
          <w:rFonts w:ascii="Arial" w:hAnsi="Arial" w:cs="Arial"/>
          <w:b w:val="0"/>
          <w:sz w:val="22"/>
          <w:szCs w:val="22"/>
        </w:rPr>
        <w:t xml:space="preserve">38.6 weeks per year </w:t>
      </w:r>
    </w:p>
    <w:p w:rsidR="002B03F7" w:rsidRPr="00E02D2E" w:rsidRDefault="002B03F7" w:rsidP="002B03F7">
      <w:pPr>
        <w:pStyle w:val="Style1"/>
        <w:ind w:left="0" w:right="5"/>
        <w:jc w:val="center"/>
        <w:rPr>
          <w:rFonts w:ascii="Arial" w:hAnsi="Arial" w:cs="Arial"/>
          <w:b w:val="0"/>
          <w:sz w:val="22"/>
          <w:szCs w:val="22"/>
        </w:rPr>
      </w:pPr>
      <w:r w:rsidRPr="00E02D2E">
        <w:rPr>
          <w:rFonts w:ascii="Arial" w:hAnsi="Arial" w:cs="Arial"/>
          <w:b w:val="0"/>
          <w:sz w:val="22"/>
          <w:szCs w:val="22"/>
        </w:rPr>
        <w:t>(38 weeks term time + 3 Training Days)</w:t>
      </w:r>
    </w:p>
    <w:p w:rsidR="002B03F7" w:rsidRPr="00E02D2E" w:rsidRDefault="002B03F7" w:rsidP="002B03F7">
      <w:pPr>
        <w:pStyle w:val="Style1"/>
        <w:ind w:left="0" w:right="5"/>
        <w:jc w:val="center"/>
        <w:rPr>
          <w:rFonts w:ascii="Arial" w:hAnsi="Arial" w:cs="Arial"/>
          <w:b w:val="0"/>
          <w:sz w:val="22"/>
          <w:szCs w:val="22"/>
        </w:rPr>
      </w:pPr>
      <w:r>
        <w:rPr>
          <w:rFonts w:ascii="Arial" w:hAnsi="Arial" w:cs="Arial"/>
          <w:b w:val="0"/>
          <w:sz w:val="22"/>
          <w:szCs w:val="22"/>
        </w:rPr>
        <w:t xml:space="preserve">Salary range </w:t>
      </w:r>
      <w:r w:rsidRPr="00E02D2E">
        <w:rPr>
          <w:rFonts w:ascii="Arial" w:hAnsi="Arial" w:cs="Arial"/>
          <w:b w:val="0"/>
          <w:sz w:val="22"/>
          <w:szCs w:val="22"/>
        </w:rPr>
        <w:t>Grade</w:t>
      </w:r>
      <w:r>
        <w:rPr>
          <w:rFonts w:ascii="Arial" w:hAnsi="Arial" w:cs="Arial"/>
          <w:b w:val="0"/>
          <w:sz w:val="22"/>
          <w:szCs w:val="22"/>
        </w:rPr>
        <w:t xml:space="preserve"> F </w:t>
      </w:r>
      <w:r w:rsidRPr="00E02D2E">
        <w:rPr>
          <w:rFonts w:ascii="Arial" w:hAnsi="Arial" w:cs="Arial"/>
          <w:b w:val="0"/>
          <w:sz w:val="22"/>
          <w:szCs w:val="22"/>
        </w:rPr>
        <w:t>Point</w:t>
      </w:r>
      <w:r>
        <w:rPr>
          <w:rFonts w:ascii="Arial" w:hAnsi="Arial" w:cs="Arial"/>
          <w:b w:val="0"/>
          <w:sz w:val="22"/>
          <w:szCs w:val="22"/>
        </w:rPr>
        <w:t xml:space="preserve"> 6-7 (</w:t>
      </w:r>
      <w:r w:rsidRPr="00E02D2E">
        <w:rPr>
          <w:rFonts w:ascii="Arial" w:hAnsi="Arial" w:cs="Arial"/>
          <w:b w:val="0"/>
          <w:sz w:val="22"/>
          <w:szCs w:val="22"/>
        </w:rPr>
        <w:t>£</w:t>
      </w:r>
      <w:r>
        <w:rPr>
          <w:rFonts w:ascii="Arial" w:hAnsi="Arial" w:cs="Arial"/>
          <w:b w:val="0"/>
          <w:sz w:val="22"/>
          <w:szCs w:val="22"/>
        </w:rPr>
        <w:t>19,698 - £20,092)</w:t>
      </w:r>
      <w:r w:rsidRPr="00E02D2E">
        <w:rPr>
          <w:rFonts w:ascii="Arial" w:hAnsi="Arial" w:cs="Arial"/>
          <w:b w:val="0"/>
          <w:sz w:val="22"/>
          <w:szCs w:val="22"/>
        </w:rPr>
        <w:t xml:space="preserve"> </w:t>
      </w:r>
    </w:p>
    <w:p w:rsidR="002B03F7" w:rsidRPr="00E02D2E" w:rsidRDefault="002B03F7" w:rsidP="002B03F7">
      <w:pPr>
        <w:pStyle w:val="Style1"/>
        <w:ind w:left="0" w:right="5"/>
        <w:jc w:val="center"/>
        <w:rPr>
          <w:rFonts w:ascii="Arial" w:hAnsi="Arial" w:cs="Arial"/>
          <w:b w:val="0"/>
          <w:sz w:val="22"/>
          <w:szCs w:val="22"/>
        </w:rPr>
      </w:pPr>
      <w:r w:rsidRPr="00A64D5D">
        <w:rPr>
          <w:rFonts w:ascii="Arial" w:hAnsi="Arial" w:cs="Arial"/>
          <w:b w:val="0"/>
          <w:sz w:val="22"/>
          <w:szCs w:val="22"/>
        </w:rPr>
        <w:t>£14,418 - £14,706 (actual salary)</w:t>
      </w:r>
      <w:r w:rsidRPr="00E02D2E">
        <w:rPr>
          <w:rFonts w:ascii="Arial" w:hAnsi="Arial" w:cs="Arial"/>
          <w:b w:val="0"/>
          <w:sz w:val="22"/>
          <w:szCs w:val="22"/>
        </w:rPr>
        <w:t xml:space="preserve"> </w:t>
      </w:r>
    </w:p>
    <w:p w:rsidR="002B03F7" w:rsidRPr="00707C7F" w:rsidRDefault="002B03F7" w:rsidP="002B03F7">
      <w:pPr>
        <w:jc w:val="center"/>
        <w:rPr>
          <w:rFonts w:ascii="Arial" w:hAnsi="Arial"/>
          <w:b/>
          <w:sz w:val="28"/>
          <w:szCs w:val="28"/>
        </w:rPr>
      </w:pPr>
    </w:p>
    <w:p w:rsidR="002B03F7" w:rsidRPr="00CD4A1F" w:rsidRDefault="002B03F7" w:rsidP="002B03F7">
      <w:pPr>
        <w:rPr>
          <w:rFonts w:ascii="Arial" w:hAnsi="Arial"/>
          <w:sz w:val="21"/>
          <w:szCs w:val="21"/>
          <w:shd w:val="clear" w:color="auto" w:fill="FFFFFF"/>
        </w:rPr>
      </w:pPr>
      <w:r w:rsidRPr="00CD4A1F">
        <w:rPr>
          <w:rFonts w:ascii="Arial" w:hAnsi="Arial"/>
          <w:sz w:val="21"/>
          <w:szCs w:val="21"/>
          <w:shd w:val="clear" w:color="auto" w:fill="FFFFFF"/>
        </w:rPr>
        <w:t>An exciting opportunity has arisen for a Teaching Assistant (Access Communication Support Worker) to join our school.</w:t>
      </w:r>
      <w:r w:rsidR="00B43F80" w:rsidRPr="00CD4A1F">
        <w:rPr>
          <w:rFonts w:ascii="Arial" w:hAnsi="Arial"/>
          <w:sz w:val="21"/>
          <w:szCs w:val="21"/>
          <w:shd w:val="clear" w:color="auto" w:fill="FFFFFF"/>
        </w:rPr>
        <w:t xml:space="preserve"> </w:t>
      </w:r>
      <w:r w:rsidRPr="00CD4A1F">
        <w:rPr>
          <w:rFonts w:ascii="Arial" w:hAnsi="Arial"/>
          <w:sz w:val="21"/>
          <w:szCs w:val="21"/>
          <w:shd w:val="clear" w:color="auto" w:fill="FFFFFF"/>
        </w:rPr>
        <w:t>This post will work as part of the school team, but primarily be responsible for providing support for an individual student who is visually impaired.</w:t>
      </w:r>
    </w:p>
    <w:p w:rsidR="002B03F7" w:rsidRPr="00CD4A1F" w:rsidRDefault="002B03F7" w:rsidP="002B03F7">
      <w:pPr>
        <w:rPr>
          <w:rFonts w:ascii="Arial" w:hAnsi="Arial"/>
          <w:sz w:val="21"/>
          <w:szCs w:val="21"/>
          <w:shd w:val="clear" w:color="auto" w:fill="FFFFFF"/>
        </w:rPr>
      </w:pPr>
      <w:r w:rsidRPr="00CD4A1F">
        <w:rPr>
          <w:rFonts w:ascii="Arial" w:hAnsi="Arial"/>
          <w:sz w:val="21"/>
          <w:szCs w:val="21"/>
          <w:shd w:val="clear" w:color="auto" w:fill="FFFFFF"/>
        </w:rPr>
        <w:t xml:space="preserve">The student is currently in Year 10 and this role is directly funded to support her through her remaining years at the school. </w:t>
      </w:r>
    </w:p>
    <w:p w:rsidR="002B03F7" w:rsidRPr="00CD4A1F" w:rsidRDefault="002B03F7" w:rsidP="002B03F7">
      <w:pPr>
        <w:rPr>
          <w:rFonts w:ascii="Arial" w:hAnsi="Arial"/>
          <w:sz w:val="21"/>
          <w:szCs w:val="21"/>
          <w:shd w:val="clear" w:color="auto" w:fill="FFFFFF"/>
        </w:rPr>
      </w:pPr>
      <w:r w:rsidRPr="00CD4A1F">
        <w:rPr>
          <w:rFonts w:ascii="Arial" w:hAnsi="Arial"/>
          <w:sz w:val="21"/>
          <w:szCs w:val="21"/>
          <w:shd w:val="clear" w:color="auto" w:fill="FFFFFF"/>
        </w:rPr>
        <w:t>The student will be on the interview panel.</w:t>
      </w:r>
    </w:p>
    <w:p w:rsidR="002B03F7" w:rsidRDefault="002B03F7" w:rsidP="002B03F7">
      <w:pPr>
        <w:rPr>
          <w:rFonts w:ascii="Arial" w:hAnsi="Arial"/>
          <w:sz w:val="21"/>
          <w:szCs w:val="21"/>
          <w:shd w:val="clear" w:color="auto" w:fill="FFFFFF"/>
        </w:rPr>
      </w:pPr>
      <w:r w:rsidRPr="00CD4A1F">
        <w:rPr>
          <w:rFonts w:ascii="Arial" w:hAnsi="Arial"/>
          <w:sz w:val="21"/>
          <w:szCs w:val="21"/>
          <w:shd w:val="clear" w:color="auto" w:fill="FFFFFF"/>
        </w:rPr>
        <w:t>The successful applicant will be able to show a good understanding of working with children in schools, have awareness of visual impairments, be committed to inclusive practice and be willing to work as part of a team in the school.</w:t>
      </w:r>
    </w:p>
    <w:p w:rsidR="00012BA0" w:rsidRPr="00CD4A1F" w:rsidRDefault="00012BA0" w:rsidP="002B03F7">
      <w:pPr>
        <w:rPr>
          <w:rFonts w:ascii="Arial" w:hAnsi="Arial"/>
          <w:sz w:val="21"/>
          <w:szCs w:val="21"/>
          <w:shd w:val="clear" w:color="auto" w:fill="FFFFFF"/>
        </w:rPr>
      </w:pPr>
      <w:r>
        <w:rPr>
          <w:rFonts w:ascii="Arial" w:hAnsi="Arial"/>
          <w:sz w:val="21"/>
          <w:szCs w:val="21"/>
          <w:shd w:val="clear" w:color="auto" w:fill="FFFFFF"/>
        </w:rPr>
        <w:t>This position is temporary and subject to direct funding for a named student</w:t>
      </w:r>
      <w:r w:rsidR="00875C01">
        <w:rPr>
          <w:rFonts w:ascii="Arial" w:hAnsi="Arial"/>
          <w:sz w:val="21"/>
          <w:szCs w:val="21"/>
          <w:shd w:val="clear" w:color="auto" w:fill="FFFFFF"/>
        </w:rPr>
        <w:t>, but has the possibility of becoming permanent following the end of the tenure</w:t>
      </w:r>
      <w:r>
        <w:rPr>
          <w:rFonts w:ascii="Arial" w:hAnsi="Arial"/>
          <w:sz w:val="21"/>
          <w:szCs w:val="21"/>
          <w:shd w:val="clear" w:color="auto" w:fill="FFFFFF"/>
        </w:rPr>
        <w:t>.</w:t>
      </w:r>
    </w:p>
    <w:p w:rsidR="002B03F7" w:rsidRPr="00CD4A1F" w:rsidRDefault="002E1C9D" w:rsidP="002B03F7">
      <w:pPr>
        <w:spacing w:line="372" w:lineRule="exact"/>
        <w:ind w:right="-456"/>
        <w:jc w:val="both"/>
        <w:rPr>
          <w:rFonts w:ascii="Arial" w:eastAsia="Times New Roman" w:hAnsi="Arial"/>
          <w:sz w:val="21"/>
          <w:szCs w:val="21"/>
        </w:rPr>
      </w:pPr>
      <w:r w:rsidRPr="00CD4A1F">
        <w:rPr>
          <w:rFonts w:ascii="Arial" w:eastAsia="Arial" w:hAnsi="Arial"/>
          <w:sz w:val="21"/>
          <w:szCs w:val="21"/>
        </w:rPr>
        <w:t>The successful applicant will r</w:t>
      </w:r>
      <w:r w:rsidR="002B03F7" w:rsidRPr="00CD4A1F">
        <w:rPr>
          <w:rFonts w:ascii="Arial" w:eastAsia="Arial" w:hAnsi="Arial"/>
          <w:sz w:val="21"/>
          <w:szCs w:val="21"/>
        </w:rPr>
        <w:t>eport to</w:t>
      </w:r>
      <w:r w:rsidRPr="00CD4A1F">
        <w:rPr>
          <w:rFonts w:ascii="Arial" w:eastAsia="Arial" w:hAnsi="Arial"/>
          <w:sz w:val="21"/>
          <w:szCs w:val="21"/>
        </w:rPr>
        <w:t xml:space="preserve"> the </w:t>
      </w:r>
      <w:r w:rsidR="002B03F7" w:rsidRPr="00CD4A1F">
        <w:rPr>
          <w:rFonts w:ascii="Arial" w:eastAsia="Times New Roman" w:hAnsi="Arial"/>
          <w:sz w:val="21"/>
          <w:szCs w:val="21"/>
        </w:rPr>
        <w:t xml:space="preserve">Deputy </w:t>
      </w:r>
      <w:proofErr w:type="spellStart"/>
      <w:r w:rsidR="002B03F7" w:rsidRPr="00CD4A1F">
        <w:rPr>
          <w:rFonts w:ascii="Arial" w:eastAsia="Arial" w:hAnsi="Arial"/>
          <w:sz w:val="21"/>
          <w:szCs w:val="21"/>
        </w:rPr>
        <w:t>SENDCo</w:t>
      </w:r>
      <w:proofErr w:type="spellEnd"/>
      <w:r w:rsidR="002B03F7" w:rsidRPr="00CD4A1F">
        <w:rPr>
          <w:rFonts w:ascii="Arial" w:eastAsia="Arial" w:hAnsi="Arial"/>
          <w:sz w:val="21"/>
          <w:szCs w:val="21"/>
        </w:rPr>
        <w:t xml:space="preserve"> &amp; SEN Dept Manager</w:t>
      </w:r>
      <w:r w:rsidRPr="00CD4A1F">
        <w:rPr>
          <w:rFonts w:ascii="Arial" w:eastAsia="Arial" w:hAnsi="Arial"/>
          <w:sz w:val="21"/>
          <w:szCs w:val="21"/>
        </w:rPr>
        <w:t>.</w:t>
      </w:r>
    </w:p>
    <w:p w:rsidR="002B03F7" w:rsidRPr="00CD4A1F" w:rsidRDefault="002B03F7" w:rsidP="002B03F7">
      <w:pPr>
        <w:spacing w:line="305" w:lineRule="exact"/>
        <w:jc w:val="both"/>
        <w:rPr>
          <w:rFonts w:ascii="Arial" w:eastAsia="Times New Roman" w:hAnsi="Arial"/>
          <w:sz w:val="21"/>
          <w:szCs w:val="21"/>
        </w:rPr>
      </w:pPr>
    </w:p>
    <w:p w:rsidR="002B03F7" w:rsidRPr="00CD4A1F" w:rsidRDefault="002B03F7" w:rsidP="002B03F7">
      <w:pPr>
        <w:spacing w:line="261" w:lineRule="auto"/>
        <w:ind w:right="360"/>
        <w:jc w:val="both"/>
        <w:rPr>
          <w:rFonts w:ascii="Arial" w:eastAsia="Arial" w:hAnsi="Arial"/>
          <w:b/>
          <w:sz w:val="21"/>
          <w:szCs w:val="21"/>
        </w:rPr>
      </w:pPr>
      <w:r w:rsidRPr="00CD4A1F">
        <w:rPr>
          <w:rFonts w:ascii="Arial" w:eastAsia="Arial" w:hAnsi="Arial"/>
          <w:b/>
          <w:sz w:val="21"/>
          <w:szCs w:val="21"/>
        </w:rPr>
        <w:t>Core Responsibilities:</w:t>
      </w:r>
    </w:p>
    <w:p w:rsidR="002B03F7" w:rsidRPr="00CD4A1F" w:rsidRDefault="002B03F7" w:rsidP="002B03F7">
      <w:pPr>
        <w:numPr>
          <w:ilvl w:val="0"/>
          <w:numId w:val="1"/>
        </w:numPr>
        <w:spacing w:line="261" w:lineRule="auto"/>
        <w:ind w:right="360"/>
        <w:jc w:val="both"/>
        <w:rPr>
          <w:rFonts w:ascii="Arial" w:eastAsia="Arial" w:hAnsi="Arial"/>
          <w:sz w:val="21"/>
          <w:szCs w:val="21"/>
        </w:rPr>
      </w:pPr>
      <w:r w:rsidRPr="00CD4A1F">
        <w:rPr>
          <w:rFonts w:ascii="Arial" w:eastAsia="Arial" w:hAnsi="Arial"/>
          <w:sz w:val="21"/>
          <w:szCs w:val="21"/>
        </w:rPr>
        <w:t>To work under the direction o</w:t>
      </w:r>
      <w:r w:rsidR="007E5B74">
        <w:rPr>
          <w:rFonts w:ascii="Arial" w:eastAsia="Arial" w:hAnsi="Arial"/>
          <w:sz w:val="21"/>
          <w:szCs w:val="21"/>
        </w:rPr>
        <w:t>f</w:t>
      </w:r>
      <w:r w:rsidRPr="00CD4A1F">
        <w:rPr>
          <w:rFonts w:ascii="Arial" w:eastAsia="Arial" w:hAnsi="Arial"/>
          <w:sz w:val="21"/>
          <w:szCs w:val="21"/>
        </w:rPr>
        <w:t xml:space="preserve"> the </w:t>
      </w:r>
      <w:proofErr w:type="spellStart"/>
      <w:r w:rsidRPr="00CD4A1F">
        <w:rPr>
          <w:rFonts w:ascii="Arial" w:eastAsia="Arial" w:hAnsi="Arial"/>
          <w:sz w:val="21"/>
          <w:szCs w:val="21"/>
        </w:rPr>
        <w:t>SENDCo</w:t>
      </w:r>
      <w:proofErr w:type="spellEnd"/>
      <w:r w:rsidRPr="00CD4A1F">
        <w:rPr>
          <w:rFonts w:ascii="Arial" w:eastAsia="Arial" w:hAnsi="Arial"/>
          <w:sz w:val="21"/>
          <w:szCs w:val="21"/>
        </w:rPr>
        <w:t xml:space="preserve"> and Head of Inclusion within the Special Educational Needs Department.</w:t>
      </w:r>
    </w:p>
    <w:p w:rsidR="00CD4A1F" w:rsidRDefault="000036AF" w:rsidP="00CD4A1F">
      <w:pPr>
        <w:numPr>
          <w:ilvl w:val="0"/>
          <w:numId w:val="1"/>
        </w:numPr>
        <w:spacing w:line="261" w:lineRule="auto"/>
        <w:ind w:right="360"/>
        <w:jc w:val="both"/>
        <w:rPr>
          <w:rFonts w:ascii="Arial" w:eastAsia="Arial" w:hAnsi="Arial"/>
          <w:sz w:val="21"/>
          <w:szCs w:val="21"/>
        </w:rPr>
      </w:pPr>
      <w:r w:rsidRPr="00CD4A1F">
        <w:rPr>
          <w:rFonts w:ascii="Arial" w:eastAsia="Arial" w:hAnsi="Arial"/>
          <w:sz w:val="21"/>
          <w:szCs w:val="21"/>
        </w:rPr>
        <w:t>To support a name</w:t>
      </w:r>
      <w:r w:rsidR="005D4D2F" w:rsidRPr="00CD4A1F">
        <w:rPr>
          <w:rFonts w:ascii="Arial" w:eastAsia="Arial" w:hAnsi="Arial"/>
          <w:sz w:val="21"/>
          <w:szCs w:val="21"/>
        </w:rPr>
        <w:t>d</w:t>
      </w:r>
      <w:r w:rsidRPr="00CD4A1F">
        <w:rPr>
          <w:rFonts w:ascii="Arial" w:eastAsia="Arial" w:hAnsi="Arial"/>
          <w:sz w:val="21"/>
          <w:szCs w:val="21"/>
        </w:rPr>
        <w:t xml:space="preserve"> student as a 1:1 in lessons to help them keep up with their studies.</w:t>
      </w:r>
    </w:p>
    <w:p w:rsidR="005D4D2F" w:rsidRPr="00CD4A1F" w:rsidRDefault="00384CA4" w:rsidP="00CD4A1F">
      <w:pPr>
        <w:numPr>
          <w:ilvl w:val="0"/>
          <w:numId w:val="1"/>
        </w:numPr>
        <w:spacing w:line="261" w:lineRule="auto"/>
        <w:ind w:right="360"/>
        <w:jc w:val="both"/>
        <w:rPr>
          <w:rFonts w:ascii="Arial" w:eastAsia="Arial" w:hAnsi="Arial"/>
          <w:sz w:val="21"/>
          <w:szCs w:val="21"/>
        </w:rPr>
      </w:pPr>
      <w:r w:rsidRPr="00CD4A1F">
        <w:rPr>
          <w:rFonts w:ascii="Arial" w:hAnsi="Arial"/>
          <w:sz w:val="21"/>
          <w:szCs w:val="21"/>
        </w:rPr>
        <w:t>Promote independence</w:t>
      </w:r>
      <w:r w:rsidR="008C357B" w:rsidRPr="00CD4A1F">
        <w:rPr>
          <w:rFonts w:ascii="Arial" w:hAnsi="Arial"/>
          <w:sz w:val="21"/>
          <w:szCs w:val="21"/>
        </w:rPr>
        <w:t>, inclusion and equality of opportunity for</w:t>
      </w:r>
      <w:r w:rsidRPr="00CD4A1F">
        <w:rPr>
          <w:rFonts w:ascii="Arial" w:hAnsi="Arial"/>
          <w:sz w:val="21"/>
          <w:szCs w:val="21"/>
        </w:rPr>
        <w:t xml:space="preserve"> the student</w:t>
      </w:r>
    </w:p>
    <w:p w:rsidR="00C04C63" w:rsidRPr="00CD4A1F" w:rsidRDefault="00C04C63" w:rsidP="00C04C63">
      <w:pPr>
        <w:pStyle w:val="Normal1"/>
        <w:spacing w:after="0" w:line="240" w:lineRule="auto"/>
        <w:ind w:left="319"/>
        <w:jc w:val="both"/>
        <w:rPr>
          <w:rStyle w:val="normalchar1"/>
          <w:bCs/>
          <w:sz w:val="21"/>
          <w:szCs w:val="21"/>
        </w:rPr>
      </w:pPr>
    </w:p>
    <w:p w:rsidR="002B03F7" w:rsidRPr="00CD4A1F" w:rsidRDefault="002B03F7" w:rsidP="00C04C63">
      <w:pPr>
        <w:pStyle w:val="Normal1"/>
        <w:spacing w:after="0" w:line="240" w:lineRule="auto"/>
        <w:ind w:left="319"/>
        <w:jc w:val="both"/>
        <w:rPr>
          <w:rStyle w:val="normalchar1"/>
          <w:bCs/>
          <w:sz w:val="21"/>
          <w:szCs w:val="21"/>
        </w:rPr>
      </w:pPr>
      <w:bookmarkStart w:id="0" w:name="_Hlk83987771"/>
      <w:r w:rsidRPr="00CD4A1F">
        <w:rPr>
          <w:rStyle w:val="normalchar1"/>
          <w:bCs/>
          <w:sz w:val="21"/>
          <w:szCs w:val="21"/>
        </w:rPr>
        <w:t xml:space="preserve">Moulton School is a successful, popular and over-subscribed school on the northern boundary of Northampton.  The school was graded Good in its last two </w:t>
      </w:r>
      <w:proofErr w:type="spellStart"/>
      <w:r w:rsidRPr="00CD4A1F">
        <w:rPr>
          <w:rStyle w:val="normalchar1"/>
          <w:bCs/>
          <w:sz w:val="21"/>
          <w:szCs w:val="21"/>
        </w:rPr>
        <w:t>Ofsted</w:t>
      </w:r>
      <w:proofErr w:type="spellEnd"/>
      <w:r w:rsidRPr="00CD4A1F">
        <w:rPr>
          <w:rStyle w:val="normalchar1"/>
          <w:bCs/>
          <w:sz w:val="21"/>
          <w:szCs w:val="21"/>
        </w:rPr>
        <w:t xml:space="preserve">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the whole child, and is one of very few schools to hold the Restorative Services Quality Mark.  Our student leadership </w:t>
      </w:r>
      <w:proofErr w:type="spellStart"/>
      <w:r w:rsidRPr="00CD4A1F">
        <w:rPr>
          <w:rStyle w:val="normalchar1"/>
          <w:bCs/>
          <w:sz w:val="21"/>
          <w:szCs w:val="21"/>
        </w:rPr>
        <w:t>programme</w:t>
      </w:r>
      <w:proofErr w:type="spellEnd"/>
      <w:r w:rsidRPr="00CD4A1F">
        <w:rPr>
          <w:rStyle w:val="normalchar1"/>
          <w:bCs/>
          <w:sz w:val="21"/>
          <w:szCs w:val="21"/>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rsidR="002B03F7" w:rsidRPr="00CD4A1F" w:rsidRDefault="002B03F7" w:rsidP="00CD4A1F">
      <w:pPr>
        <w:ind w:left="319"/>
        <w:jc w:val="both"/>
        <w:rPr>
          <w:rFonts w:ascii="Arial" w:hAnsi="Arial"/>
          <w:sz w:val="21"/>
          <w:szCs w:val="21"/>
        </w:rPr>
      </w:pPr>
      <w:r w:rsidRPr="00CD4A1F">
        <w:rPr>
          <w:rFonts w:ascii="Arial" w:hAnsi="Arial"/>
          <w:sz w:val="21"/>
          <w:szCs w:val="21"/>
        </w:rPr>
        <w:t xml:space="preserve">If you believe you have the abundant energy, necessary skills, experience and enthusiasm required for this busy and rewarding role within a large and dedicated team, further details along with the application forms are available from the school website </w:t>
      </w:r>
      <w:hyperlink r:id="rId9" w:history="1">
        <w:r w:rsidRPr="00CD4A1F">
          <w:rPr>
            <w:rStyle w:val="Hyperlink"/>
            <w:rFonts w:ascii="Arial" w:hAnsi="Arial"/>
            <w:sz w:val="21"/>
            <w:szCs w:val="21"/>
          </w:rPr>
          <w:t>www.moultonschool.co.uk</w:t>
        </w:r>
      </w:hyperlink>
    </w:p>
    <w:p w:rsidR="003839A9" w:rsidRPr="00E97E7F" w:rsidRDefault="002B03F7" w:rsidP="00CD4A1F">
      <w:pPr>
        <w:ind w:left="319"/>
        <w:rPr>
          <w:rFonts w:ascii="Arial" w:hAnsi="Arial"/>
          <w:sz w:val="21"/>
          <w:szCs w:val="21"/>
        </w:rPr>
      </w:pPr>
      <w:r w:rsidRPr="00CD4A1F">
        <w:rPr>
          <w:rFonts w:ascii="Arial" w:hAnsi="Arial"/>
          <w:sz w:val="21"/>
          <w:szCs w:val="21"/>
        </w:rPr>
        <w:t xml:space="preserve">The school is committed to safeguarding and promoting the welfare of children and young people and expects all staff and volunteers to show this commitment.  The successful applicant will be expected to undertake </w:t>
      </w:r>
      <w:r w:rsidR="003839A9">
        <w:rPr>
          <w:rFonts w:ascii="Arial" w:hAnsi="Arial"/>
          <w:sz w:val="21"/>
          <w:szCs w:val="21"/>
        </w:rPr>
        <w:t>safeguarding checks, including a</w:t>
      </w:r>
      <w:r w:rsidRPr="00CD4A1F">
        <w:rPr>
          <w:rFonts w:ascii="Arial" w:hAnsi="Arial"/>
          <w:sz w:val="21"/>
          <w:szCs w:val="21"/>
        </w:rPr>
        <w:t xml:space="preserve"> criminal record check via the </w:t>
      </w:r>
      <w:r w:rsidRPr="00E97E7F">
        <w:rPr>
          <w:rFonts w:ascii="Arial" w:hAnsi="Arial"/>
          <w:sz w:val="21"/>
          <w:szCs w:val="21"/>
        </w:rPr>
        <w:t xml:space="preserve">Disclosure &amp; Barring Service, the cost of which will be met by the school.  </w:t>
      </w:r>
    </w:p>
    <w:p w:rsidR="00E97E7F" w:rsidRPr="00E97E7F" w:rsidRDefault="00E97E7F" w:rsidP="00CD4A1F">
      <w:pPr>
        <w:ind w:left="319"/>
        <w:rPr>
          <w:rFonts w:ascii="Arial" w:hAnsi="Arial"/>
          <w:sz w:val="21"/>
          <w:szCs w:val="21"/>
        </w:rPr>
      </w:pPr>
      <w:r>
        <w:rPr>
          <w:rFonts w:ascii="Arial" w:hAnsi="Arial"/>
          <w:bCs/>
          <w:sz w:val="21"/>
          <w:szCs w:val="21"/>
          <w:shd w:val="clear" w:color="auto" w:fill="FFFFFF"/>
        </w:rPr>
        <w:t xml:space="preserve">Please note, </w:t>
      </w:r>
      <w:r w:rsidRPr="00E97E7F">
        <w:rPr>
          <w:rFonts w:ascii="Arial" w:hAnsi="Arial"/>
          <w:bCs/>
          <w:sz w:val="21"/>
          <w:szCs w:val="21"/>
          <w:shd w:val="clear" w:color="auto" w:fill="FFFFFF"/>
        </w:rPr>
        <w:t>it is an offence to apply for th</w:t>
      </w:r>
      <w:r>
        <w:rPr>
          <w:rFonts w:ascii="Arial" w:hAnsi="Arial"/>
          <w:bCs/>
          <w:sz w:val="21"/>
          <w:szCs w:val="21"/>
          <w:shd w:val="clear" w:color="auto" w:fill="FFFFFF"/>
        </w:rPr>
        <w:t>e</w:t>
      </w:r>
      <w:r w:rsidRPr="00E97E7F">
        <w:rPr>
          <w:rFonts w:ascii="Arial" w:hAnsi="Arial"/>
          <w:bCs/>
          <w:sz w:val="21"/>
          <w:szCs w:val="21"/>
          <w:shd w:val="clear" w:color="auto" w:fill="FFFFFF"/>
        </w:rPr>
        <w:t xml:space="preserve"> role if the applicant is barred from engaging in regulated activity relevant to children.</w:t>
      </w:r>
    </w:p>
    <w:p w:rsidR="002B03F7" w:rsidRPr="00CD4A1F" w:rsidRDefault="002B03F7" w:rsidP="00CD4A1F">
      <w:pPr>
        <w:ind w:left="319"/>
        <w:rPr>
          <w:rFonts w:ascii="Arial" w:hAnsi="Arial"/>
          <w:sz w:val="21"/>
          <w:szCs w:val="21"/>
        </w:rPr>
      </w:pPr>
      <w:r w:rsidRPr="00E97E7F">
        <w:rPr>
          <w:rFonts w:ascii="Arial" w:hAnsi="Arial"/>
          <w:sz w:val="21"/>
          <w:szCs w:val="21"/>
        </w:rPr>
        <w:t xml:space="preserve">Please note that referees will be contacted prior to interview </w:t>
      </w:r>
      <w:r w:rsidRPr="00CD4A1F">
        <w:rPr>
          <w:rFonts w:ascii="Arial" w:hAnsi="Arial"/>
          <w:sz w:val="21"/>
          <w:szCs w:val="21"/>
        </w:rPr>
        <w:t xml:space="preserve">in accordance with accepted Child Protection Procedures. </w:t>
      </w:r>
    </w:p>
    <w:p w:rsidR="00DB0373" w:rsidRPr="008C357B" w:rsidRDefault="008A39F0">
      <w:pPr>
        <w:rPr>
          <w:sz w:val="22"/>
          <w:szCs w:val="22"/>
        </w:rPr>
      </w:pPr>
      <w:bookmarkStart w:id="1" w:name="_GoBack"/>
      <w:bookmarkEnd w:id="0"/>
      <w:bookmarkEnd w:id="1"/>
    </w:p>
    <w:sectPr w:rsidR="00DB0373" w:rsidRPr="008C357B" w:rsidSect="00B257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667A"/>
    <w:multiLevelType w:val="hybridMultilevel"/>
    <w:tmpl w:val="605AF19A"/>
    <w:lvl w:ilvl="0" w:tplc="08090001">
      <w:start w:val="1"/>
      <w:numFmt w:val="bullet"/>
      <w:lvlText w:val=""/>
      <w:lvlJc w:val="left"/>
      <w:pPr>
        <w:ind w:left="679" w:hanging="360"/>
      </w:pPr>
      <w:rPr>
        <w:rFonts w:ascii="Symbol" w:hAnsi="Symbo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1" w15:restartNumberingAfterBreak="0">
    <w:nsid w:val="46446E8B"/>
    <w:multiLevelType w:val="hybridMultilevel"/>
    <w:tmpl w:val="1B7601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F7"/>
    <w:rsid w:val="000036AF"/>
    <w:rsid w:val="00012BA0"/>
    <w:rsid w:val="00047767"/>
    <w:rsid w:val="00121145"/>
    <w:rsid w:val="001B1A50"/>
    <w:rsid w:val="0024018C"/>
    <w:rsid w:val="002B03F7"/>
    <w:rsid w:val="002E1C9D"/>
    <w:rsid w:val="00330C25"/>
    <w:rsid w:val="003839A9"/>
    <w:rsid w:val="00384CA4"/>
    <w:rsid w:val="00527441"/>
    <w:rsid w:val="00596906"/>
    <w:rsid w:val="005D4D2F"/>
    <w:rsid w:val="00654132"/>
    <w:rsid w:val="007E5B74"/>
    <w:rsid w:val="00875C01"/>
    <w:rsid w:val="008A39F0"/>
    <w:rsid w:val="008C357B"/>
    <w:rsid w:val="009D4B2D"/>
    <w:rsid w:val="00B25794"/>
    <w:rsid w:val="00B43F80"/>
    <w:rsid w:val="00C04C63"/>
    <w:rsid w:val="00CD4A1F"/>
    <w:rsid w:val="00E9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B7C2"/>
  <w15:chartTrackingRefBased/>
  <w15:docId w15:val="{5574FF5C-5293-4A00-9FC0-E201D942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3F7"/>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03F7"/>
    <w:pPr>
      <w:overflowPunct w:val="0"/>
      <w:autoSpaceDE w:val="0"/>
      <w:autoSpaceDN w:val="0"/>
      <w:adjustRightInd w:val="0"/>
      <w:jc w:val="both"/>
      <w:textAlignment w:val="baseline"/>
    </w:pPr>
    <w:rPr>
      <w:rFonts w:ascii="Times New Roman" w:eastAsia="Times New Roman" w:hAnsi="Times New Roman" w:cs="Times New Roman"/>
      <w:sz w:val="24"/>
      <w:lang w:val="en-US" w:eastAsia="en-US"/>
    </w:rPr>
  </w:style>
  <w:style w:type="character" w:customStyle="1" w:styleId="BodyTextChar">
    <w:name w:val="Body Text Char"/>
    <w:basedOn w:val="DefaultParagraphFont"/>
    <w:link w:val="BodyText"/>
    <w:rsid w:val="002B03F7"/>
    <w:rPr>
      <w:rFonts w:ascii="Times New Roman" w:eastAsia="Times New Roman" w:hAnsi="Times New Roman" w:cs="Times New Roman"/>
      <w:sz w:val="24"/>
      <w:szCs w:val="20"/>
      <w:lang w:val="en-US"/>
    </w:rPr>
  </w:style>
  <w:style w:type="paragraph" w:customStyle="1" w:styleId="Style1">
    <w:name w:val="Style1"/>
    <w:basedOn w:val="Normal"/>
    <w:rsid w:val="002B03F7"/>
    <w:pPr>
      <w:overflowPunct w:val="0"/>
      <w:autoSpaceDE w:val="0"/>
      <w:autoSpaceDN w:val="0"/>
      <w:adjustRightInd w:val="0"/>
      <w:ind w:left="-432" w:right="1008"/>
      <w:jc w:val="both"/>
      <w:textAlignment w:val="baseline"/>
    </w:pPr>
    <w:rPr>
      <w:rFonts w:ascii="Times New Roman" w:eastAsia="Times New Roman" w:hAnsi="Times New Roman" w:cs="Times New Roman"/>
      <w:b/>
      <w:sz w:val="24"/>
      <w:lang w:val="en-US" w:eastAsia="en-US"/>
    </w:rPr>
  </w:style>
  <w:style w:type="character" w:styleId="Hyperlink">
    <w:name w:val="Hyperlink"/>
    <w:rsid w:val="002B03F7"/>
    <w:rPr>
      <w:color w:val="0000FF"/>
      <w:u w:val="single"/>
    </w:rPr>
  </w:style>
  <w:style w:type="paragraph" w:customStyle="1" w:styleId="Normal1">
    <w:name w:val="Normal1"/>
    <w:basedOn w:val="Normal"/>
    <w:rsid w:val="002B03F7"/>
    <w:pPr>
      <w:spacing w:after="200" w:line="260" w:lineRule="atLeast"/>
    </w:pPr>
    <w:rPr>
      <w:rFonts w:ascii="Arial" w:eastAsia="Times New Roman" w:hAnsi="Arial"/>
      <w:sz w:val="22"/>
      <w:szCs w:val="22"/>
      <w:lang w:val="en-US" w:eastAsia="en-US"/>
    </w:rPr>
  </w:style>
  <w:style w:type="character" w:customStyle="1" w:styleId="normalchar1">
    <w:name w:val="normal__char1"/>
    <w:basedOn w:val="DefaultParagraphFont"/>
    <w:rsid w:val="002B03F7"/>
    <w:rPr>
      <w:rFonts w:ascii="Arial" w:hAnsi="Arial" w:cs="Arial" w:hint="default"/>
      <w:sz w:val="22"/>
      <w:szCs w:val="22"/>
    </w:rPr>
  </w:style>
  <w:style w:type="paragraph" w:styleId="ListParagraph">
    <w:name w:val="List Paragraph"/>
    <w:basedOn w:val="Normal"/>
    <w:uiPriority w:val="34"/>
    <w:qFormat/>
    <w:rsid w:val="002B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Waights</dc:creator>
  <cp:keywords/>
  <dc:description/>
  <cp:lastModifiedBy>Vienna Waights</cp:lastModifiedBy>
  <cp:revision>8</cp:revision>
  <dcterms:created xsi:type="dcterms:W3CDTF">2021-09-29T10:57:00Z</dcterms:created>
  <dcterms:modified xsi:type="dcterms:W3CDTF">2021-12-15T11:26:00Z</dcterms:modified>
</cp:coreProperties>
</file>