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6D3" w:rsidRDefault="00AB36D3" w:rsidP="00D5713A">
      <w:r w:rsidRPr="00A534F8">
        <w:rPr>
          <w:rFonts w:ascii="Avenir Next Demi Bold" w:hAnsi="Avenir Next Demi Bold"/>
          <w:noProof/>
          <w:sz w:val="16"/>
          <w:szCs w:val="16"/>
          <w:lang w:eastAsia="en-GB"/>
        </w:rPr>
        <w:drawing>
          <wp:anchor distT="0" distB="0" distL="114300" distR="114300" simplePos="0" relativeHeight="251659264" behindDoc="1" locked="0" layoutInCell="1" allowOverlap="1" wp14:anchorId="6E2D1998" wp14:editId="533BC14C">
            <wp:simplePos x="0" y="0"/>
            <wp:positionH relativeFrom="margin">
              <wp:align>left</wp:align>
            </wp:positionH>
            <wp:positionV relativeFrom="paragraph">
              <wp:posOffset>3810</wp:posOffset>
            </wp:positionV>
            <wp:extent cx="1343025" cy="1336680"/>
            <wp:effectExtent l="0" t="0" r="0" b="0"/>
            <wp:wrapTight wrapText="bothSides">
              <wp:wrapPolygon edited="0">
                <wp:start x="0" y="0"/>
                <wp:lineTo x="0" y="21241"/>
                <wp:lineTo x="21140" y="21241"/>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36680"/>
                    </a:xfrm>
                    <a:prstGeom prst="rect">
                      <a:avLst/>
                    </a:prstGeom>
                    <a:noFill/>
                  </pic:spPr>
                </pic:pic>
              </a:graphicData>
            </a:graphic>
            <wp14:sizeRelH relativeFrom="margin">
              <wp14:pctWidth>0</wp14:pctWidth>
            </wp14:sizeRelH>
            <wp14:sizeRelV relativeFrom="margin">
              <wp14:pctHeight>0</wp14:pctHeight>
            </wp14:sizeRelV>
          </wp:anchor>
        </w:drawing>
      </w:r>
    </w:p>
    <w:p w:rsidR="001F20C7" w:rsidRDefault="001F20C7" w:rsidP="00D5713A"/>
    <w:p w:rsidR="00AB36D3" w:rsidRDefault="00AB36D3" w:rsidP="00D5713A"/>
    <w:p w:rsidR="00AB36D3" w:rsidRDefault="00AB36D3" w:rsidP="00D5713A"/>
    <w:p w:rsidR="00AB36D3" w:rsidRDefault="00AB36D3" w:rsidP="00D5713A"/>
    <w:p w:rsidR="00AB36D3" w:rsidRDefault="00AB36D3" w:rsidP="00D5713A"/>
    <w:p w:rsidR="00AB36D3" w:rsidRPr="007E0E0F" w:rsidRDefault="007E0E0F" w:rsidP="007E0E0F">
      <w:pPr>
        <w:rPr>
          <w:color w:val="0070C0"/>
          <w:sz w:val="96"/>
          <w:szCs w:val="96"/>
        </w:rPr>
      </w:pPr>
      <w:r w:rsidRPr="007E0E0F">
        <w:rPr>
          <w:color w:val="0070C0"/>
          <w:sz w:val="96"/>
          <w:szCs w:val="96"/>
        </w:rPr>
        <w:t>Archdale School</w:t>
      </w:r>
    </w:p>
    <w:p w:rsidR="007E0E0F" w:rsidRPr="007E0E0F" w:rsidRDefault="007E0E0F" w:rsidP="007E0E0F">
      <w:pPr>
        <w:rPr>
          <w:color w:val="0070C0"/>
          <w:sz w:val="36"/>
          <w:szCs w:val="36"/>
        </w:rPr>
      </w:pPr>
      <w:r>
        <w:rPr>
          <w:color w:val="0070C0"/>
          <w:sz w:val="36"/>
          <w:szCs w:val="36"/>
        </w:rPr>
        <w:t>Application information</w:t>
      </w:r>
    </w:p>
    <w:p w:rsidR="00290F1E" w:rsidRPr="00947D70" w:rsidRDefault="00436ED9" w:rsidP="00290F1E">
      <w:pPr>
        <w:jc w:val="center"/>
        <w:rPr>
          <w:rFonts w:ascii="Century Gothic" w:hAnsi="Century Gothic"/>
          <w:b/>
          <w:bCs/>
        </w:rPr>
      </w:pPr>
      <w:r>
        <w:rPr>
          <w:rFonts w:ascii="Century Gothic" w:hAnsi="Century Gothic"/>
          <w:b/>
          <w:bCs/>
        </w:rPr>
        <w:t>LEVEL 3 TEACHING ASSISTANT POST – 50% HOME LEARNING/50% BASED IN SCHOOL</w:t>
      </w:r>
    </w:p>
    <w:p w:rsidR="00290F1E" w:rsidRDefault="00436ED9" w:rsidP="00290F1E">
      <w:pPr>
        <w:jc w:val="center"/>
        <w:rPr>
          <w:rFonts w:ascii="Century Gothic" w:hAnsi="Century Gothic"/>
          <w:b/>
          <w:bCs/>
        </w:rPr>
      </w:pPr>
      <w:r>
        <w:rPr>
          <w:rFonts w:ascii="Century Gothic" w:hAnsi="Century Gothic"/>
          <w:b/>
          <w:bCs/>
        </w:rPr>
        <w:t xml:space="preserve">FIXED </w:t>
      </w:r>
      <w:r w:rsidR="005633FC">
        <w:rPr>
          <w:rFonts w:ascii="Century Gothic" w:hAnsi="Century Gothic"/>
          <w:b/>
          <w:bCs/>
        </w:rPr>
        <w:t>TERM –</w:t>
      </w:r>
      <w:bookmarkStart w:id="0" w:name="_GoBack"/>
      <w:bookmarkEnd w:id="0"/>
      <w:r w:rsidR="00A8392E">
        <w:rPr>
          <w:rFonts w:ascii="Century Gothic" w:hAnsi="Century Gothic"/>
          <w:b/>
          <w:bCs/>
        </w:rPr>
        <w:t xml:space="preserve"> 1</w:t>
      </w:r>
      <w:r w:rsidR="00A8392E" w:rsidRPr="00A8392E">
        <w:rPr>
          <w:rFonts w:ascii="Century Gothic" w:hAnsi="Century Gothic"/>
          <w:b/>
          <w:bCs/>
          <w:vertAlign w:val="superscript"/>
        </w:rPr>
        <w:t>st</w:t>
      </w:r>
      <w:r w:rsidR="00A8392E">
        <w:rPr>
          <w:rFonts w:ascii="Century Gothic" w:hAnsi="Century Gothic"/>
          <w:b/>
          <w:bCs/>
        </w:rPr>
        <w:t xml:space="preserve"> September 2026</w:t>
      </w:r>
      <w:r>
        <w:rPr>
          <w:rFonts w:ascii="Century Gothic" w:hAnsi="Century Gothic"/>
          <w:b/>
          <w:bCs/>
        </w:rPr>
        <w:t xml:space="preserve"> TO 31</w:t>
      </w:r>
      <w:r>
        <w:rPr>
          <w:rFonts w:ascii="Century Gothic" w:hAnsi="Century Gothic"/>
          <w:b/>
          <w:bCs/>
          <w:vertAlign w:val="superscript"/>
        </w:rPr>
        <w:t xml:space="preserve">st </w:t>
      </w:r>
      <w:r>
        <w:rPr>
          <w:rFonts w:ascii="Century Gothic" w:hAnsi="Century Gothic"/>
          <w:b/>
          <w:bCs/>
        </w:rPr>
        <w:t>August 2027</w:t>
      </w:r>
    </w:p>
    <w:p w:rsidR="00290F1E" w:rsidRDefault="00290F1E" w:rsidP="00290F1E">
      <w:pPr>
        <w:jc w:val="center"/>
        <w:rPr>
          <w:rFonts w:ascii="Century Gothic" w:hAnsi="Century Gothic"/>
          <w:b/>
          <w:bCs/>
        </w:rPr>
      </w:pPr>
      <w:r>
        <w:rPr>
          <w:rFonts w:ascii="Century Gothic" w:hAnsi="Century Gothic"/>
          <w:b/>
          <w:bCs/>
        </w:rPr>
        <w:t>Monday to Friday 8.35am to 3.35pm</w:t>
      </w:r>
    </w:p>
    <w:p w:rsidR="00436ED9" w:rsidRPr="00290F1E" w:rsidRDefault="00436ED9" w:rsidP="00436ED9">
      <w:pPr>
        <w:jc w:val="center"/>
        <w:rPr>
          <w:rFonts w:ascii="Century Gothic" w:hAnsi="Century Gothic" w:cs="Arial"/>
          <w:b/>
          <w:sz w:val="24"/>
          <w:szCs w:val="24"/>
        </w:rPr>
      </w:pPr>
      <w:r>
        <w:rPr>
          <w:rFonts w:ascii="Century Gothic" w:hAnsi="Century Gothic" w:cs="Arial"/>
          <w:b/>
          <w:sz w:val="24"/>
          <w:szCs w:val="24"/>
        </w:rPr>
        <w:t>£29,064 to £32,597 pro rata - £15.06 to £16.90</w:t>
      </w:r>
      <w:r w:rsidRPr="00290F1E">
        <w:rPr>
          <w:rFonts w:ascii="Century Gothic" w:hAnsi="Century Gothic" w:cs="Arial"/>
          <w:b/>
          <w:sz w:val="24"/>
          <w:szCs w:val="24"/>
        </w:rPr>
        <w:t xml:space="preserve"> per hour</w:t>
      </w:r>
      <w:r>
        <w:rPr>
          <w:rFonts w:ascii="Century Gothic" w:hAnsi="Century Gothic" w:cs="Arial"/>
          <w:b/>
          <w:sz w:val="24"/>
          <w:szCs w:val="24"/>
        </w:rPr>
        <w:t xml:space="preserve"> </w:t>
      </w:r>
    </w:p>
    <w:p w:rsidR="00436ED9" w:rsidRDefault="00436ED9" w:rsidP="00436ED9">
      <w:pPr>
        <w:jc w:val="center"/>
        <w:rPr>
          <w:rFonts w:ascii="Century Gothic" w:hAnsi="Century Gothic" w:cs="Arial"/>
          <w:b/>
          <w:sz w:val="24"/>
          <w:szCs w:val="24"/>
        </w:rPr>
      </w:pPr>
      <w:r>
        <w:rPr>
          <w:rFonts w:ascii="Century Gothic" w:hAnsi="Century Gothic" w:cs="Arial"/>
          <w:b/>
          <w:sz w:val="24"/>
          <w:szCs w:val="24"/>
        </w:rPr>
        <w:t>£22,662 to £25,569 Pay reward pending</w:t>
      </w:r>
    </w:p>
    <w:p w:rsidR="00436ED9" w:rsidRDefault="00436ED9" w:rsidP="00436ED9">
      <w:pPr>
        <w:jc w:val="center"/>
        <w:rPr>
          <w:rFonts w:ascii="Century Gothic" w:hAnsi="Century Gothic" w:cs="Arial"/>
          <w:b/>
          <w:sz w:val="24"/>
          <w:szCs w:val="24"/>
        </w:rPr>
      </w:pPr>
      <w:r>
        <w:rPr>
          <w:rFonts w:ascii="Century Gothic" w:hAnsi="Century Gothic" w:cs="Arial"/>
          <w:b/>
          <w:sz w:val="24"/>
          <w:szCs w:val="24"/>
        </w:rPr>
        <w:t>55p per mile for travelling</w:t>
      </w:r>
      <w:r w:rsidR="005633FC">
        <w:rPr>
          <w:rFonts w:ascii="Century Gothic" w:hAnsi="Century Gothic" w:cs="Arial"/>
          <w:b/>
          <w:sz w:val="24"/>
          <w:szCs w:val="24"/>
        </w:rPr>
        <w:t xml:space="preserve"> from school</w:t>
      </w:r>
      <w:r>
        <w:rPr>
          <w:rFonts w:ascii="Century Gothic" w:hAnsi="Century Gothic" w:cs="Arial"/>
          <w:b/>
          <w:sz w:val="24"/>
          <w:szCs w:val="24"/>
        </w:rPr>
        <w:t xml:space="preserve"> to child’s home</w:t>
      </w:r>
      <w:r w:rsidR="006C1ECF">
        <w:rPr>
          <w:rFonts w:ascii="Century Gothic" w:hAnsi="Century Gothic" w:cs="Arial"/>
          <w:b/>
          <w:sz w:val="24"/>
          <w:szCs w:val="24"/>
        </w:rPr>
        <w:t xml:space="preserve"> (must have own transport with business insurance)</w:t>
      </w:r>
    </w:p>
    <w:p w:rsidR="00436ED9" w:rsidRDefault="00436ED9" w:rsidP="00436ED9">
      <w:pPr>
        <w:jc w:val="center"/>
        <w:rPr>
          <w:rFonts w:ascii="Century Gothic" w:hAnsi="Century Gothic" w:cs="Arial"/>
          <w:b/>
          <w:sz w:val="24"/>
          <w:szCs w:val="24"/>
        </w:rPr>
      </w:pPr>
    </w:p>
    <w:p w:rsidR="00436ED9" w:rsidRPr="00290F1E" w:rsidRDefault="00436ED9" w:rsidP="00436ED9">
      <w:pPr>
        <w:rPr>
          <w:rFonts w:ascii="Century Gothic" w:hAnsi="Century Gothic"/>
          <w:b/>
          <w:bCs/>
        </w:rPr>
      </w:pPr>
    </w:p>
    <w:p w:rsidR="003A401F" w:rsidRPr="00315129" w:rsidRDefault="003A401F" w:rsidP="003A401F">
      <w:pPr>
        <w:pStyle w:val="NormalWeb"/>
        <w:ind w:left="360"/>
        <w:rPr>
          <w:rFonts w:ascii="Comic Sans MS" w:hAnsi="Comic Sans MS"/>
        </w:rPr>
      </w:pPr>
      <w:r w:rsidRPr="00315129">
        <w:rPr>
          <w:rStyle w:val="Strong"/>
          <w:rFonts w:ascii="Comic Sans MS" w:hAnsi="Comic Sans MS"/>
        </w:rPr>
        <w:t>Teaching Assistant</w:t>
      </w:r>
      <w:r>
        <w:rPr>
          <w:rStyle w:val="Strong"/>
          <w:rFonts w:ascii="Comic Sans MS" w:hAnsi="Comic Sans MS"/>
        </w:rPr>
        <w:t xml:space="preserve"> Level 3</w:t>
      </w:r>
      <w:r w:rsidRPr="00315129">
        <w:rPr>
          <w:rStyle w:val="Strong"/>
          <w:rFonts w:ascii="Comic Sans MS" w:hAnsi="Comic Sans MS"/>
        </w:rPr>
        <w:t xml:space="preserve"> – Unique Outreach and School-Based Role</w:t>
      </w:r>
    </w:p>
    <w:p w:rsidR="003A401F" w:rsidRPr="00315129" w:rsidRDefault="003A401F" w:rsidP="003A401F">
      <w:pPr>
        <w:pStyle w:val="NormalWeb"/>
        <w:ind w:left="360"/>
        <w:rPr>
          <w:rFonts w:ascii="Comic Sans MS" w:hAnsi="Comic Sans MS"/>
        </w:rPr>
      </w:pPr>
      <w:r w:rsidRPr="00315129">
        <w:rPr>
          <w:rFonts w:ascii="Comic Sans MS" w:hAnsi="Comic Sans MS"/>
        </w:rPr>
        <w:t>Are you looking for a rewarding new challenge? Do you have a positive, proactive attitude and a commitment to helping children achieve their full potential? If so, we would love to hear from you.</w:t>
      </w:r>
    </w:p>
    <w:p w:rsidR="003A401F" w:rsidRPr="00315129" w:rsidRDefault="003A401F" w:rsidP="003A401F">
      <w:pPr>
        <w:pStyle w:val="NormalWeb"/>
        <w:ind w:left="360"/>
        <w:rPr>
          <w:rFonts w:ascii="Comic Sans MS" w:hAnsi="Comic Sans MS"/>
        </w:rPr>
      </w:pPr>
      <w:r w:rsidRPr="00315129">
        <w:rPr>
          <w:rFonts w:ascii="Comic Sans MS" w:hAnsi="Comic Sans MS"/>
        </w:rPr>
        <w:t>We have an exciting and unique opportunity to support a child with complex medical needs who is currently unable to access school. This role will involve working approximately 50% of the time in the child's home environment (including travel) and 50% within school.</w:t>
      </w:r>
    </w:p>
    <w:p w:rsidR="003A401F" w:rsidRDefault="003A401F" w:rsidP="003A401F">
      <w:pPr>
        <w:pStyle w:val="NormalWeb"/>
        <w:ind w:left="360"/>
        <w:rPr>
          <w:rFonts w:ascii="Comic Sans MS" w:hAnsi="Comic Sans MS"/>
        </w:rPr>
      </w:pPr>
      <w:r w:rsidRPr="00315129">
        <w:rPr>
          <w:rFonts w:ascii="Comic Sans MS" w:hAnsi="Comic Sans MS"/>
        </w:rPr>
        <w:t>Your initial focus will be to provide personalised support and learning opportunities at home, with the long-term aim of helping the child successfully transition into school and access the excellent facilities and opportunities available at Archdale School.</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lastRenderedPageBreak/>
        <w:t>Are you calm and patient?</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passionate about working with children who have learning difficulties and autism?</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committed to supporting children’s needs when their behaviour challenges us?</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want to make a real difference to the lives of children and their families?</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want to work in a school where ‘pupils come first’ and are taught and cared for as the individuals they are?</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have high standards and expectations?</w:t>
      </w:r>
    </w:p>
    <w:p w:rsidR="00290F1E" w:rsidRPr="00DA4A29" w:rsidRDefault="00290F1E" w:rsidP="00290F1E">
      <w:pPr>
        <w:rPr>
          <w:rFonts w:ascii="Comic Sans MS" w:hAnsi="Comic Sans MS"/>
        </w:rPr>
      </w:pPr>
    </w:p>
    <w:p w:rsidR="00290F1E" w:rsidRDefault="00290F1E" w:rsidP="00290F1E">
      <w:pPr>
        <w:rPr>
          <w:rFonts w:ascii="Comic Sans MS" w:hAnsi="Comic Sans MS"/>
        </w:rPr>
      </w:pPr>
      <w:r w:rsidRPr="00DA4A29">
        <w:rPr>
          <w:rFonts w:ascii="Comic Sans MS" w:hAnsi="Comic Sans MS"/>
        </w:rPr>
        <w:t>If you answered yes to the above questions, then you might be the teaching assistant we are looking for and we might be the right school for you.</w:t>
      </w:r>
    </w:p>
    <w:p w:rsidR="00290F1E" w:rsidRPr="00DA4A29" w:rsidRDefault="00290F1E" w:rsidP="00290F1E">
      <w:pPr>
        <w:rPr>
          <w:rFonts w:ascii="Comic Sans MS" w:hAnsi="Comic Sans MS"/>
        </w:rPr>
      </w:pPr>
    </w:p>
    <w:p w:rsidR="00290F1E" w:rsidRPr="00DA4A29" w:rsidRDefault="00290F1E" w:rsidP="00290F1E">
      <w:pPr>
        <w:rPr>
          <w:rFonts w:ascii="Comic Sans MS" w:hAnsi="Comic Sans MS"/>
          <w:b/>
        </w:rPr>
      </w:pPr>
      <w:r w:rsidRPr="00DA4A29">
        <w:rPr>
          <w:rFonts w:ascii="Comic Sans MS" w:hAnsi="Comic Sans MS"/>
          <w:b/>
        </w:rPr>
        <w:t>We can offer:</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 xml:space="preserve">Wonderful children who we learn from every day </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Supportive parents who have a strong sense of community</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A professional, committed and friendly staff team</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A strong positive ethos and a school where everyone is valued and treated with respect</w:t>
      </w:r>
    </w:p>
    <w:p w:rsidR="00290F1E" w:rsidRPr="00F36F17" w:rsidRDefault="00290F1E" w:rsidP="00290F1E">
      <w:pPr>
        <w:numPr>
          <w:ilvl w:val="0"/>
          <w:numId w:val="1"/>
        </w:numPr>
        <w:contextualSpacing/>
        <w:rPr>
          <w:rFonts w:ascii="Comic Sans MS" w:hAnsi="Comic Sans MS" w:cs="Arial"/>
          <w:b/>
        </w:rPr>
      </w:pPr>
      <w:r w:rsidRPr="00DA4A29">
        <w:rPr>
          <w:rFonts w:ascii="Comic Sans MS" w:hAnsi="Comic Sans MS" w:cs="Arial"/>
        </w:rPr>
        <w:t>The opportunity to undertake a range of professional development opportunities</w:t>
      </w:r>
    </w:p>
    <w:p w:rsidR="00290F1E" w:rsidRPr="00F36F17" w:rsidRDefault="00290F1E" w:rsidP="00290F1E">
      <w:pPr>
        <w:numPr>
          <w:ilvl w:val="0"/>
          <w:numId w:val="1"/>
        </w:numPr>
        <w:contextualSpacing/>
        <w:rPr>
          <w:rFonts w:ascii="Comic Sans MS" w:hAnsi="Comic Sans MS" w:cs="Arial"/>
        </w:rPr>
      </w:pPr>
      <w:r w:rsidRPr="00F36F17">
        <w:rPr>
          <w:rFonts w:ascii="Comic Sans MS" w:hAnsi="Comic Sans MS" w:cs="Arial"/>
        </w:rPr>
        <w:t>An employee assistance programme and wellbeing committee</w:t>
      </w:r>
    </w:p>
    <w:p w:rsidR="00290F1E" w:rsidRPr="00DA4A29" w:rsidRDefault="00290F1E" w:rsidP="00290F1E">
      <w:pPr>
        <w:numPr>
          <w:ilvl w:val="0"/>
          <w:numId w:val="1"/>
        </w:numPr>
        <w:contextualSpacing/>
        <w:rPr>
          <w:rFonts w:ascii="Comic Sans MS" w:hAnsi="Comic Sans MS" w:cs="Arial"/>
        </w:rPr>
      </w:pPr>
      <w:r w:rsidRPr="00DA4A29">
        <w:rPr>
          <w:rFonts w:ascii="Comic Sans MS" w:hAnsi="Comic Sans MS" w:cs="Arial"/>
        </w:rPr>
        <w:t>A committed and dedicated leadership team and Governing Body</w:t>
      </w:r>
    </w:p>
    <w:p w:rsidR="00AB36D3" w:rsidRPr="00290F1E" w:rsidRDefault="00AB36D3" w:rsidP="00290F1E">
      <w:pPr>
        <w:rPr>
          <w:color w:val="0070C0"/>
          <w:sz w:val="32"/>
          <w:szCs w:val="32"/>
        </w:rPr>
      </w:pPr>
    </w:p>
    <w:p w:rsidR="00AB36D3" w:rsidRDefault="00AB36D3"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915C47" w:rsidRDefault="00915C47" w:rsidP="00AB36D3">
      <w:pPr>
        <w:rPr>
          <w:sz w:val="40"/>
          <w:szCs w:val="40"/>
        </w:rPr>
      </w:pPr>
    </w:p>
    <w:p w:rsidR="007E0E0F" w:rsidRPr="007E0E0F" w:rsidRDefault="007E0E0F" w:rsidP="00AB36D3">
      <w:pPr>
        <w:rPr>
          <w:sz w:val="40"/>
          <w:szCs w:val="40"/>
        </w:rPr>
      </w:pPr>
      <w:r w:rsidRPr="007E0E0F">
        <w:rPr>
          <w:sz w:val="40"/>
          <w:szCs w:val="40"/>
        </w:rPr>
        <w:lastRenderedPageBreak/>
        <w:t>Contents:</w:t>
      </w:r>
    </w:p>
    <w:p w:rsidR="007E0E0F" w:rsidRPr="007E0E0F" w:rsidRDefault="007E0E0F" w:rsidP="00AB36D3">
      <w:pPr>
        <w:rPr>
          <w:color w:val="0070C0"/>
          <w:sz w:val="40"/>
          <w:szCs w:val="40"/>
        </w:rPr>
      </w:pPr>
      <w:r w:rsidRPr="007E0E0F">
        <w:rPr>
          <w:color w:val="0070C0"/>
          <w:sz w:val="40"/>
          <w:szCs w:val="40"/>
        </w:rPr>
        <w:t>Job Description</w:t>
      </w:r>
    </w:p>
    <w:p w:rsidR="007E0E0F" w:rsidRPr="007E0E0F" w:rsidRDefault="007E0E0F" w:rsidP="00AB36D3">
      <w:pPr>
        <w:rPr>
          <w:color w:val="0070C0"/>
          <w:sz w:val="40"/>
          <w:szCs w:val="40"/>
        </w:rPr>
      </w:pPr>
      <w:r w:rsidRPr="007E0E0F">
        <w:rPr>
          <w:color w:val="0070C0"/>
          <w:sz w:val="40"/>
          <w:szCs w:val="40"/>
        </w:rPr>
        <w:t xml:space="preserve">Person </w:t>
      </w:r>
      <w:r w:rsidR="00DB0588" w:rsidRPr="007E0E0F">
        <w:rPr>
          <w:color w:val="0070C0"/>
          <w:sz w:val="40"/>
          <w:szCs w:val="40"/>
        </w:rPr>
        <w:t>Specification</w:t>
      </w:r>
    </w:p>
    <w:p w:rsidR="007E0E0F" w:rsidRPr="007E0E0F" w:rsidRDefault="007E0E0F" w:rsidP="00AB36D3">
      <w:pPr>
        <w:rPr>
          <w:color w:val="0070C0"/>
          <w:sz w:val="40"/>
          <w:szCs w:val="40"/>
        </w:rPr>
      </w:pPr>
      <w:r w:rsidRPr="007E0E0F">
        <w:rPr>
          <w:color w:val="0070C0"/>
          <w:sz w:val="40"/>
          <w:szCs w:val="40"/>
        </w:rPr>
        <w:t>How to Apply</w:t>
      </w:r>
    </w:p>
    <w:p w:rsidR="00AB36D3" w:rsidRDefault="00AB36D3" w:rsidP="00D5713A"/>
    <w:p w:rsidR="00757898" w:rsidRDefault="00757898" w:rsidP="00D5713A"/>
    <w:p w:rsidR="00757898" w:rsidRDefault="007E0E0F" w:rsidP="00D5713A">
      <w:r>
        <w:tab/>
      </w:r>
      <w:r>
        <w:tab/>
      </w:r>
      <w:r w:rsidRPr="00A534F8">
        <w:rPr>
          <w:rFonts w:ascii="Avenir Next Demi Bold" w:hAnsi="Avenir Next Demi Bold"/>
          <w:noProof/>
          <w:sz w:val="16"/>
          <w:szCs w:val="16"/>
          <w:lang w:eastAsia="en-GB"/>
        </w:rPr>
        <w:drawing>
          <wp:anchor distT="0" distB="0" distL="114300" distR="114300" simplePos="0" relativeHeight="251663360" behindDoc="1" locked="0" layoutInCell="1" allowOverlap="1" wp14:anchorId="646BBEFF" wp14:editId="148B24B7">
            <wp:simplePos x="0" y="0"/>
            <wp:positionH relativeFrom="margin">
              <wp:posOffset>0</wp:posOffset>
            </wp:positionH>
            <wp:positionV relativeFrom="paragraph">
              <wp:posOffset>281940</wp:posOffset>
            </wp:positionV>
            <wp:extent cx="1343025" cy="1336680"/>
            <wp:effectExtent l="0" t="0" r="0" b="0"/>
            <wp:wrapTight wrapText="bothSides">
              <wp:wrapPolygon edited="0">
                <wp:start x="0" y="0"/>
                <wp:lineTo x="0" y="21241"/>
                <wp:lineTo x="21140" y="21241"/>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36680"/>
                    </a:xfrm>
                    <a:prstGeom prst="rect">
                      <a:avLst/>
                    </a:prstGeom>
                    <a:noFill/>
                  </pic:spPr>
                </pic:pic>
              </a:graphicData>
            </a:graphic>
            <wp14:sizeRelH relativeFrom="margin">
              <wp14:pctWidth>0</wp14:pctWidth>
            </wp14:sizeRelH>
            <wp14:sizeRelV relativeFrom="margin">
              <wp14:pctHeight>0</wp14:pctHeight>
            </wp14:sizeRelV>
          </wp:anchor>
        </w:drawing>
      </w:r>
    </w:p>
    <w:p w:rsidR="007E0E0F" w:rsidRDefault="007E0E0F" w:rsidP="007E0E0F">
      <w:pPr>
        <w:jc w:val="center"/>
        <w:rPr>
          <w:color w:val="0070C0"/>
          <w:sz w:val="72"/>
          <w:szCs w:val="72"/>
        </w:rPr>
      </w:pPr>
    </w:p>
    <w:p w:rsidR="007E0E0F" w:rsidRDefault="007E0E0F" w:rsidP="007E0E0F">
      <w:pPr>
        <w:jc w:val="center"/>
        <w:rPr>
          <w:color w:val="0070C0"/>
          <w:sz w:val="72"/>
          <w:szCs w:val="72"/>
        </w:rPr>
      </w:pPr>
    </w:p>
    <w:p w:rsidR="007E0E0F" w:rsidRDefault="007E0E0F" w:rsidP="007E0E0F">
      <w:pPr>
        <w:jc w:val="center"/>
        <w:rPr>
          <w:color w:val="0070C0"/>
          <w:sz w:val="72"/>
          <w:szCs w:val="72"/>
        </w:rPr>
      </w:pPr>
      <w:r w:rsidRPr="00AB36D3">
        <w:rPr>
          <w:color w:val="0070C0"/>
          <w:sz w:val="72"/>
          <w:szCs w:val="72"/>
        </w:rPr>
        <w:t>How to Apply</w:t>
      </w:r>
    </w:p>
    <w:p w:rsidR="007E0E0F" w:rsidRDefault="007E0E0F" w:rsidP="007E0E0F">
      <w:pPr>
        <w:rPr>
          <w:sz w:val="24"/>
          <w:szCs w:val="24"/>
        </w:rPr>
      </w:pPr>
      <w:r>
        <w:rPr>
          <w:sz w:val="24"/>
          <w:szCs w:val="24"/>
        </w:rPr>
        <w:t xml:space="preserve">Thank you for considering joining Archdale School.  If you feel you are the person we are looking for, please complete our application form, ensuring that all parts are completed.  Please also ensure that you complete </w:t>
      </w:r>
      <w:r w:rsidR="00290F1E">
        <w:rPr>
          <w:sz w:val="24"/>
          <w:szCs w:val="24"/>
        </w:rPr>
        <w:t>your</w:t>
      </w:r>
      <w:r>
        <w:rPr>
          <w:sz w:val="24"/>
          <w:szCs w:val="24"/>
        </w:rPr>
        <w:t xml:space="preserve"> personal statement and why you think you are suitable for this role.</w:t>
      </w:r>
    </w:p>
    <w:p w:rsidR="007E0E0F" w:rsidRDefault="007E0E0F" w:rsidP="007E0E0F">
      <w:pPr>
        <w:rPr>
          <w:sz w:val="24"/>
          <w:szCs w:val="24"/>
        </w:rPr>
      </w:pPr>
    </w:p>
    <w:p w:rsidR="007E0E0F" w:rsidRDefault="007E0E0F" w:rsidP="007E0E0F">
      <w:pPr>
        <w:rPr>
          <w:b/>
          <w:color w:val="FF0000"/>
          <w:sz w:val="24"/>
          <w:szCs w:val="24"/>
        </w:rPr>
      </w:pPr>
      <w:r>
        <w:rPr>
          <w:sz w:val="24"/>
          <w:szCs w:val="24"/>
        </w:rPr>
        <w:t xml:space="preserve">Applications should be received by </w:t>
      </w:r>
      <w:r w:rsidR="000838A4">
        <w:rPr>
          <w:b/>
          <w:color w:val="FF0000"/>
          <w:sz w:val="24"/>
          <w:szCs w:val="24"/>
        </w:rPr>
        <w:t>9am,</w:t>
      </w:r>
      <w:r w:rsidR="00716328">
        <w:rPr>
          <w:b/>
          <w:color w:val="FF0000"/>
          <w:sz w:val="24"/>
          <w:szCs w:val="24"/>
        </w:rPr>
        <w:t xml:space="preserve"> 6</w:t>
      </w:r>
      <w:r w:rsidR="00716328" w:rsidRPr="00716328">
        <w:rPr>
          <w:b/>
          <w:color w:val="FF0000"/>
          <w:sz w:val="24"/>
          <w:szCs w:val="24"/>
          <w:vertAlign w:val="superscript"/>
        </w:rPr>
        <w:t>th</w:t>
      </w:r>
      <w:r w:rsidR="00716328">
        <w:rPr>
          <w:b/>
          <w:color w:val="FF0000"/>
          <w:sz w:val="24"/>
          <w:szCs w:val="24"/>
          <w:vertAlign w:val="superscript"/>
        </w:rPr>
        <w:t xml:space="preserve"> </w:t>
      </w:r>
      <w:proofErr w:type="gramStart"/>
      <w:r w:rsidR="00716328">
        <w:rPr>
          <w:b/>
          <w:color w:val="FF0000"/>
          <w:sz w:val="24"/>
          <w:szCs w:val="24"/>
        </w:rPr>
        <w:t>July</w:t>
      </w:r>
      <w:r w:rsidR="00F100CD">
        <w:rPr>
          <w:b/>
          <w:color w:val="FF0000"/>
          <w:sz w:val="24"/>
          <w:szCs w:val="24"/>
        </w:rPr>
        <w:t xml:space="preserve"> </w:t>
      </w:r>
      <w:r w:rsidR="00457C67">
        <w:rPr>
          <w:b/>
          <w:color w:val="FF0000"/>
          <w:sz w:val="24"/>
          <w:szCs w:val="24"/>
        </w:rPr>
        <w:t xml:space="preserve"> 2026</w:t>
      </w:r>
      <w:proofErr w:type="gramEnd"/>
    </w:p>
    <w:p w:rsidR="007E0E0F" w:rsidRDefault="007E0E0F" w:rsidP="007E0E0F">
      <w:pPr>
        <w:rPr>
          <w:b/>
          <w:color w:val="FF0000"/>
          <w:sz w:val="24"/>
          <w:szCs w:val="24"/>
        </w:rPr>
      </w:pPr>
      <w:r>
        <w:rPr>
          <w:sz w:val="24"/>
          <w:szCs w:val="24"/>
        </w:rPr>
        <w:t xml:space="preserve">Interviews will be hold on </w:t>
      </w:r>
      <w:r w:rsidR="00716328">
        <w:rPr>
          <w:b/>
          <w:color w:val="FF0000"/>
          <w:sz w:val="24"/>
          <w:szCs w:val="24"/>
        </w:rPr>
        <w:t>Tuesday, 6</w:t>
      </w:r>
      <w:r w:rsidR="00F100CD" w:rsidRPr="00F100CD">
        <w:rPr>
          <w:b/>
          <w:color w:val="FF0000"/>
          <w:sz w:val="24"/>
          <w:szCs w:val="24"/>
          <w:vertAlign w:val="superscript"/>
        </w:rPr>
        <w:t>th</w:t>
      </w:r>
      <w:r w:rsidR="00F100CD">
        <w:rPr>
          <w:b/>
          <w:color w:val="FF0000"/>
          <w:sz w:val="24"/>
          <w:szCs w:val="24"/>
        </w:rPr>
        <w:t xml:space="preserve"> July</w:t>
      </w:r>
      <w:r w:rsidR="00457C67">
        <w:rPr>
          <w:b/>
          <w:color w:val="FF0000"/>
          <w:sz w:val="24"/>
          <w:szCs w:val="24"/>
        </w:rPr>
        <w:t xml:space="preserve"> 2026</w:t>
      </w:r>
    </w:p>
    <w:p w:rsidR="007E0E0F" w:rsidRDefault="007E0E0F" w:rsidP="007E0E0F">
      <w:pPr>
        <w:rPr>
          <w:sz w:val="24"/>
          <w:szCs w:val="24"/>
        </w:rPr>
      </w:pPr>
      <w:r>
        <w:rPr>
          <w:sz w:val="24"/>
          <w:szCs w:val="24"/>
        </w:rPr>
        <w:t xml:space="preserve">Applications should be emailed to the school business manager, Rae McGuire – </w:t>
      </w:r>
      <w:hyperlink r:id="rId6" w:history="1">
        <w:r w:rsidRPr="00953BED">
          <w:rPr>
            <w:rStyle w:val="Hyperlink"/>
            <w:sz w:val="24"/>
            <w:szCs w:val="24"/>
          </w:rPr>
          <w:t>recruitment@archdale.sheffield.sch.uk</w:t>
        </w:r>
      </w:hyperlink>
    </w:p>
    <w:p w:rsidR="007E0E0F" w:rsidRDefault="007E0E0F" w:rsidP="007E0E0F">
      <w:pPr>
        <w:rPr>
          <w:sz w:val="24"/>
          <w:szCs w:val="24"/>
        </w:rPr>
      </w:pPr>
    </w:p>
    <w:p w:rsidR="007E0E0F" w:rsidRDefault="007E0E0F" w:rsidP="007E0E0F">
      <w:pPr>
        <w:rPr>
          <w:sz w:val="24"/>
          <w:szCs w:val="24"/>
        </w:rPr>
      </w:pPr>
    </w:p>
    <w:p w:rsidR="007E0E0F" w:rsidRDefault="007E0E0F" w:rsidP="007E0E0F">
      <w:pPr>
        <w:rPr>
          <w:sz w:val="24"/>
          <w:szCs w:val="24"/>
        </w:rPr>
      </w:pPr>
    </w:p>
    <w:p w:rsidR="007E0E0F" w:rsidRPr="00757898" w:rsidRDefault="007E0E0F" w:rsidP="007E0E0F">
      <w:pPr>
        <w:jc w:val="center"/>
        <w:rPr>
          <w:color w:val="0070C0"/>
          <w:sz w:val="52"/>
          <w:szCs w:val="52"/>
        </w:rPr>
      </w:pPr>
      <w:r w:rsidRPr="00757898">
        <w:rPr>
          <w:color w:val="0070C0"/>
          <w:sz w:val="52"/>
          <w:szCs w:val="52"/>
        </w:rPr>
        <w:t>Good luck with your application</w:t>
      </w:r>
    </w:p>
    <w:p w:rsidR="00757898" w:rsidRDefault="00757898" w:rsidP="00D5713A"/>
    <w:p w:rsidR="00915C47" w:rsidRDefault="00915C47" w:rsidP="00915C47">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915C47" w:rsidTr="00D711C6">
        <w:trPr>
          <w:jc w:val="center"/>
        </w:trPr>
        <w:tc>
          <w:tcPr>
            <w:tcW w:w="2808" w:type="dxa"/>
            <w:tcBorders>
              <w:top w:val="double" w:sz="18" w:space="0" w:color="auto"/>
              <w:left w:val="double" w:sz="18" w:space="0" w:color="auto"/>
            </w:tcBorders>
          </w:tcPr>
          <w:p w:rsidR="00915C47" w:rsidRDefault="00915C47" w:rsidP="00D711C6">
            <w:pPr>
              <w:rPr>
                <w:rFonts w:ascii="Arial" w:hAnsi="Arial"/>
                <w:b/>
              </w:rPr>
            </w:pPr>
            <w:r>
              <w:rPr>
                <w:rFonts w:ascii="Arial" w:hAnsi="Arial" w:cs="Arial"/>
                <w:noProof/>
                <w:lang w:eastAsia="en-GB"/>
              </w:rPr>
              <w:drawing>
                <wp:inline distT="0" distB="0" distL="0" distR="0">
                  <wp:extent cx="1447800"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rsidR="00915C47" w:rsidRDefault="00915C47" w:rsidP="00D711C6">
            <w:pPr>
              <w:rPr>
                <w:rFonts w:ascii="Arial" w:hAnsi="Arial"/>
                <w:b/>
              </w:rPr>
            </w:pPr>
          </w:p>
        </w:tc>
        <w:tc>
          <w:tcPr>
            <w:tcW w:w="6939" w:type="dxa"/>
            <w:tcBorders>
              <w:top w:val="double" w:sz="18" w:space="0" w:color="auto"/>
              <w:right w:val="double" w:sz="18" w:space="0" w:color="auto"/>
            </w:tcBorders>
          </w:tcPr>
          <w:p w:rsidR="00915C47" w:rsidRDefault="00915C47" w:rsidP="00D711C6">
            <w:pPr>
              <w:jc w:val="right"/>
              <w:rPr>
                <w:rFonts w:ascii="Arial" w:hAnsi="Arial"/>
                <w:b/>
                <w:sz w:val="56"/>
              </w:rPr>
            </w:pPr>
          </w:p>
          <w:p w:rsidR="00915C47" w:rsidRPr="00917F7B" w:rsidRDefault="00915C47" w:rsidP="00D711C6">
            <w:pPr>
              <w:jc w:val="right"/>
              <w:rPr>
                <w:rFonts w:ascii="Arial" w:hAnsi="Arial"/>
                <w:b/>
                <w:sz w:val="56"/>
                <w:szCs w:val="56"/>
              </w:rPr>
            </w:pPr>
            <w:r w:rsidRPr="00917F7B">
              <w:rPr>
                <w:rFonts w:ascii="Arial" w:hAnsi="Arial"/>
                <w:b/>
                <w:sz w:val="56"/>
                <w:szCs w:val="56"/>
              </w:rPr>
              <w:t>JOB DESCRIPTION</w:t>
            </w:r>
          </w:p>
        </w:tc>
      </w:tr>
      <w:tr w:rsidR="00915C47" w:rsidTr="00D711C6">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915C47" w:rsidRDefault="00915C47" w:rsidP="00D711C6">
            <w:pPr>
              <w:rPr>
                <w:rFonts w:ascii="Arial" w:hAnsi="Arial"/>
                <w:b/>
              </w:rPr>
            </w:pPr>
            <w:r>
              <w:rPr>
                <w:rFonts w:ascii="Arial" w:hAnsi="Arial" w:cs="Arial"/>
                <w:b/>
              </w:rPr>
              <w:t>CHILDREN YOUNG PEOPLE AND FAMILIES PORTFOLIO</w:t>
            </w:r>
          </w:p>
        </w:tc>
        <w:tc>
          <w:tcPr>
            <w:tcW w:w="6939" w:type="dxa"/>
            <w:tcBorders>
              <w:top w:val="single" w:sz="6" w:space="0" w:color="auto"/>
              <w:left w:val="nil"/>
              <w:bottom w:val="single" w:sz="6" w:space="0" w:color="auto"/>
              <w:right w:val="double" w:sz="18" w:space="0" w:color="auto"/>
            </w:tcBorders>
            <w:vAlign w:val="center"/>
          </w:tcPr>
          <w:p w:rsidR="00915C47" w:rsidRDefault="00915C47" w:rsidP="00D711C6">
            <w:pPr>
              <w:pStyle w:val="Heading3"/>
              <w:spacing w:before="0" w:after="0"/>
            </w:pPr>
            <w:r>
              <w:t>This authority / school is committed to safeguarding and promoting the welfare of children and young people and expects all staff and volunteers to share this commitment</w:t>
            </w:r>
          </w:p>
        </w:tc>
      </w:tr>
      <w:tr w:rsidR="00915C47" w:rsidTr="00D711C6">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rsidR="00915C47" w:rsidRDefault="00915C47" w:rsidP="00D711C6">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rsidR="00915C47" w:rsidRDefault="00915C47" w:rsidP="00D711C6">
            <w:pPr>
              <w:rPr>
                <w:rFonts w:ascii="Arial" w:hAnsi="Arial"/>
                <w:b/>
              </w:rPr>
            </w:pPr>
          </w:p>
        </w:tc>
      </w:tr>
      <w:tr w:rsidR="00915C47" w:rsidTr="00D711C6">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rsidR="00915C47" w:rsidRDefault="00915C47" w:rsidP="00D711C6">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rsidR="00915C47" w:rsidRDefault="00915C47" w:rsidP="00D711C6">
            <w:pPr>
              <w:rPr>
                <w:rFonts w:ascii="Arial" w:hAnsi="Arial"/>
                <w:b/>
              </w:rPr>
            </w:pPr>
            <w:r>
              <w:rPr>
                <w:rFonts w:ascii="Arial" w:hAnsi="Arial"/>
                <w:b/>
              </w:rPr>
              <w:t>SENIOR TEACHING ASSISTANT – LEVEL 3 – 50% HOME LEARNING 50% SCHOOL BASE</w:t>
            </w:r>
          </w:p>
        </w:tc>
      </w:tr>
      <w:tr w:rsidR="00915C47" w:rsidTr="00D711C6">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rsidR="00915C47" w:rsidRDefault="00915C47" w:rsidP="00D711C6">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rsidR="00915C47" w:rsidRDefault="00915C47" w:rsidP="00D711C6">
            <w:pPr>
              <w:rPr>
                <w:rFonts w:ascii="Arial" w:hAnsi="Arial"/>
                <w:b/>
              </w:rPr>
            </w:pPr>
            <w:r>
              <w:rPr>
                <w:rFonts w:ascii="Arial" w:hAnsi="Arial"/>
                <w:b/>
              </w:rPr>
              <w:t>LD3</w:t>
            </w:r>
          </w:p>
        </w:tc>
      </w:tr>
      <w:tr w:rsidR="00915C47" w:rsidTr="00D711C6">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915C47" w:rsidRDefault="00915C47" w:rsidP="00D711C6">
            <w:pPr>
              <w:rPr>
                <w:rFonts w:ascii="Arial" w:hAnsi="Arial"/>
                <w:b/>
              </w:rPr>
            </w:pPr>
            <w:r>
              <w:rPr>
                <w:rFonts w:ascii="Arial" w:hAnsi="Arial"/>
                <w:b/>
              </w:rPr>
              <w:t>TOOLKIT JOB REF NUMBER</w:t>
            </w:r>
          </w:p>
        </w:tc>
        <w:tc>
          <w:tcPr>
            <w:tcW w:w="6939" w:type="dxa"/>
            <w:tcBorders>
              <w:top w:val="nil"/>
              <w:left w:val="nil"/>
              <w:bottom w:val="nil"/>
              <w:right w:val="double" w:sz="18" w:space="0" w:color="auto"/>
            </w:tcBorders>
            <w:vAlign w:val="center"/>
          </w:tcPr>
          <w:p w:rsidR="00915C47" w:rsidRDefault="00915C47" w:rsidP="00D711C6">
            <w:pPr>
              <w:rPr>
                <w:rFonts w:ascii="Arial" w:hAnsi="Arial"/>
                <w:b/>
              </w:rPr>
            </w:pPr>
            <w:r>
              <w:rPr>
                <w:rFonts w:ascii="Arial" w:hAnsi="Arial"/>
                <w:b/>
              </w:rPr>
              <w:t>ToolkitJD-13e</w:t>
            </w:r>
          </w:p>
        </w:tc>
      </w:tr>
      <w:tr w:rsidR="00915C47" w:rsidTr="00D711C6">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rsidR="00915C47" w:rsidRDefault="00915C47" w:rsidP="00D711C6">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rsidR="00915C47" w:rsidRDefault="00915C47" w:rsidP="00D711C6">
            <w:pPr>
              <w:rPr>
                <w:rFonts w:ascii="Arial" w:hAnsi="Arial"/>
                <w:b/>
              </w:rPr>
            </w:pPr>
            <w:r>
              <w:rPr>
                <w:rFonts w:ascii="Arial" w:hAnsi="Arial"/>
                <w:b/>
              </w:rPr>
              <w:t>5 (inclusive of JWCs) Special School</w:t>
            </w:r>
          </w:p>
        </w:tc>
      </w:tr>
      <w:tr w:rsidR="00915C47" w:rsidTr="00D711C6">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915C47" w:rsidRDefault="00915C47" w:rsidP="00D711C6">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rsidR="00915C47" w:rsidRDefault="00915C47" w:rsidP="00D711C6">
            <w:pPr>
              <w:rPr>
                <w:rFonts w:ascii="Arial" w:hAnsi="Arial"/>
                <w:b/>
              </w:rPr>
            </w:pPr>
            <w:r>
              <w:rPr>
                <w:rFonts w:ascii="Arial" w:hAnsi="Arial"/>
                <w:b/>
              </w:rPr>
              <w:t>Line Manager as defined in staffing structure</w:t>
            </w:r>
          </w:p>
        </w:tc>
      </w:tr>
      <w:tr w:rsidR="00915C47" w:rsidTr="00D711C6">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rsidR="00915C47" w:rsidRDefault="00915C47" w:rsidP="00D711C6">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rsidR="00915C47" w:rsidRDefault="00915C47" w:rsidP="00D711C6">
            <w:pPr>
              <w:rPr>
                <w:rFonts w:ascii="Arial" w:hAnsi="Arial"/>
                <w:b/>
              </w:rPr>
            </w:pPr>
            <w:r>
              <w:rPr>
                <w:rFonts w:ascii="Arial" w:hAnsi="Arial"/>
                <w:b/>
              </w:rPr>
              <w:t>As defined in staffing structure</w:t>
            </w:r>
          </w:p>
        </w:tc>
      </w:tr>
      <w:tr w:rsidR="00915C47" w:rsidTr="00D711C6">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rsidR="00915C47" w:rsidRDefault="00915C47" w:rsidP="00D711C6">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rsidR="00915C47" w:rsidRDefault="00915C47" w:rsidP="00D711C6">
            <w:pPr>
              <w:rPr>
                <w:rFonts w:ascii="Arial" w:hAnsi="Arial"/>
                <w:b/>
              </w:rPr>
            </w:pPr>
          </w:p>
        </w:tc>
      </w:tr>
      <w:tr w:rsidR="00915C47" w:rsidTr="00D711C6">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rsidR="00915C47" w:rsidRDefault="00915C47" w:rsidP="00D711C6">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rsidR="00915C47" w:rsidRDefault="00915C47" w:rsidP="00D711C6">
            <w:pPr>
              <w:rPr>
                <w:rFonts w:ascii="Arial" w:hAnsi="Arial" w:cs="Arial"/>
                <w:b/>
              </w:rPr>
            </w:pPr>
            <w:r w:rsidRPr="001833D3">
              <w:rPr>
                <w:rFonts w:ascii="Arial" w:hAnsi="Arial" w:cs="Arial"/>
                <w:b/>
              </w:rPr>
              <w:t>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w:t>
            </w:r>
            <w:r>
              <w:rPr>
                <w:rFonts w:ascii="Arial" w:hAnsi="Arial" w:cs="Arial"/>
                <w:b/>
              </w:rPr>
              <w:t xml:space="preserve"> </w:t>
            </w:r>
            <w:r w:rsidRPr="001833D3">
              <w:rPr>
                <w:rFonts w:ascii="Arial" w:hAnsi="Arial" w:cs="Arial"/>
                <w:b/>
              </w:rPr>
              <w:t>the management/preparation of resources.  Staff may also supervise whole classes occasionally during the short-term absence of teachers.  The primary focus will be to maintain good order and to keep pupils on task.  Cover supervisors will need to respond to questions and generally assist pupils to undertake set activities</w:t>
            </w:r>
          </w:p>
          <w:p w:rsidR="00915C47" w:rsidRPr="0057380A" w:rsidRDefault="00915C47" w:rsidP="00D711C6">
            <w:pPr>
              <w:rPr>
                <w:rFonts w:ascii="Arial" w:hAnsi="Arial" w:cs="Arial"/>
                <w:b/>
                <w:color w:val="FF0000"/>
              </w:rPr>
            </w:pPr>
            <w:r w:rsidRPr="0057380A">
              <w:rPr>
                <w:rFonts w:ascii="Arial" w:hAnsi="Arial" w:cs="Arial"/>
                <w:b/>
                <w:color w:val="FF0000"/>
              </w:rPr>
              <w:lastRenderedPageBreak/>
              <w:t>This role is unique.  It will involve working with a child who has complex medical and is unable to access school.  You will be working with this chil</w:t>
            </w:r>
            <w:r>
              <w:rPr>
                <w:rFonts w:ascii="Arial" w:hAnsi="Arial" w:cs="Arial"/>
                <w:b/>
                <w:color w:val="FF0000"/>
              </w:rPr>
              <w:t xml:space="preserve">d at their home initially and with the goal to </w:t>
            </w:r>
            <w:r w:rsidRPr="0057380A">
              <w:rPr>
                <w:rFonts w:ascii="Arial" w:hAnsi="Arial" w:cs="Arial"/>
                <w:b/>
                <w:color w:val="FF0000"/>
              </w:rPr>
              <w:t>help</w:t>
            </w:r>
            <w:r>
              <w:rPr>
                <w:rFonts w:ascii="Arial" w:hAnsi="Arial" w:cs="Arial"/>
                <w:b/>
                <w:color w:val="FF0000"/>
              </w:rPr>
              <w:t xml:space="preserve"> them </w:t>
            </w:r>
            <w:r w:rsidRPr="0057380A">
              <w:rPr>
                <w:rFonts w:ascii="Arial" w:hAnsi="Arial" w:cs="Arial"/>
                <w:b/>
                <w:color w:val="FF0000"/>
              </w:rPr>
              <w:t xml:space="preserve"> transition into school</w:t>
            </w:r>
          </w:p>
        </w:tc>
      </w:tr>
      <w:tr w:rsidR="00915C47" w:rsidTr="00D711C6">
        <w:trPr>
          <w:trHeight w:val="1928"/>
          <w:jc w:val="center"/>
        </w:trPr>
        <w:tc>
          <w:tcPr>
            <w:tcW w:w="2808" w:type="dxa"/>
            <w:tcBorders>
              <w:top w:val="single" w:sz="6" w:space="0" w:color="auto"/>
              <w:left w:val="double" w:sz="18" w:space="0" w:color="auto"/>
              <w:bottom w:val="double" w:sz="18" w:space="0" w:color="auto"/>
              <w:right w:val="single" w:sz="6" w:space="0" w:color="auto"/>
            </w:tcBorders>
            <w:vAlign w:val="center"/>
          </w:tcPr>
          <w:p w:rsidR="00915C47" w:rsidRDefault="00915C47" w:rsidP="00D711C6">
            <w:pPr>
              <w:rPr>
                <w:rFonts w:ascii="Arial" w:hAnsi="Arial"/>
                <w:b/>
              </w:rPr>
            </w:pPr>
            <w:r>
              <w:rPr>
                <w:rFonts w:ascii="Arial" w:hAnsi="Arial"/>
                <w:b/>
              </w:rPr>
              <w:lastRenderedPageBreak/>
              <w:t>RELEVANT QUALIFICATIONS AND EXPERIENCE</w:t>
            </w:r>
          </w:p>
        </w:tc>
        <w:tc>
          <w:tcPr>
            <w:tcW w:w="6939" w:type="dxa"/>
            <w:tcBorders>
              <w:top w:val="single" w:sz="4" w:space="0" w:color="auto"/>
              <w:left w:val="nil"/>
              <w:bottom w:val="double" w:sz="18" w:space="0" w:color="auto"/>
              <w:right w:val="double" w:sz="18" w:space="0" w:color="auto"/>
            </w:tcBorders>
            <w:vAlign w:val="center"/>
          </w:tcPr>
          <w:p w:rsidR="00915C47" w:rsidRPr="001833D3" w:rsidRDefault="00915C47" w:rsidP="00915C47">
            <w:pPr>
              <w:numPr>
                <w:ilvl w:val="0"/>
                <w:numId w:val="4"/>
              </w:numPr>
              <w:tabs>
                <w:tab w:val="clear" w:pos="720"/>
                <w:tab w:val="num" w:pos="215"/>
              </w:tabs>
              <w:spacing w:after="0" w:line="240" w:lineRule="auto"/>
              <w:ind w:left="215" w:hanging="215"/>
              <w:rPr>
                <w:rFonts w:ascii="Arial" w:hAnsi="Arial" w:cs="Arial"/>
                <w:b/>
              </w:rPr>
            </w:pPr>
            <w:r w:rsidRPr="001833D3">
              <w:rPr>
                <w:rFonts w:ascii="Arial" w:hAnsi="Arial" w:cs="Arial"/>
                <w:b/>
              </w:rPr>
              <w:t>Very good literacy/numeracy skills</w:t>
            </w:r>
          </w:p>
          <w:p w:rsidR="00915C47" w:rsidRPr="001833D3" w:rsidRDefault="00915C47" w:rsidP="00915C47">
            <w:pPr>
              <w:numPr>
                <w:ilvl w:val="0"/>
                <w:numId w:val="4"/>
              </w:numPr>
              <w:tabs>
                <w:tab w:val="clear" w:pos="720"/>
                <w:tab w:val="num" w:pos="215"/>
              </w:tabs>
              <w:spacing w:after="0" w:line="240" w:lineRule="auto"/>
              <w:ind w:left="215" w:hanging="215"/>
              <w:rPr>
                <w:rFonts w:ascii="Arial" w:hAnsi="Arial" w:cs="Arial"/>
                <w:b/>
              </w:rPr>
            </w:pPr>
            <w:r w:rsidRPr="001833D3">
              <w:rPr>
                <w:rFonts w:ascii="Arial" w:hAnsi="Arial" w:cs="Arial"/>
                <w:b/>
              </w:rPr>
              <w:t>N</w:t>
            </w:r>
            <w:r>
              <w:rPr>
                <w:rFonts w:ascii="Arial" w:hAnsi="Arial" w:cs="Arial"/>
                <w:b/>
              </w:rPr>
              <w:t>VQ</w:t>
            </w:r>
            <w:r w:rsidRPr="001833D3">
              <w:rPr>
                <w:rFonts w:ascii="Arial" w:hAnsi="Arial" w:cs="Arial"/>
                <w:b/>
              </w:rPr>
              <w:t xml:space="preserve"> 3 for teaching assistants or equivalent qualifications or experience</w:t>
            </w:r>
          </w:p>
          <w:p w:rsidR="00915C47" w:rsidRPr="001833D3" w:rsidRDefault="00915C47" w:rsidP="00915C47">
            <w:pPr>
              <w:numPr>
                <w:ilvl w:val="0"/>
                <w:numId w:val="4"/>
              </w:numPr>
              <w:tabs>
                <w:tab w:val="clear" w:pos="720"/>
                <w:tab w:val="num" w:pos="215"/>
              </w:tabs>
              <w:spacing w:after="0" w:line="240" w:lineRule="auto"/>
              <w:ind w:left="215" w:hanging="215"/>
              <w:rPr>
                <w:rFonts w:ascii="Arial" w:hAnsi="Arial" w:cs="Arial"/>
                <w:b/>
              </w:rPr>
            </w:pPr>
            <w:r w:rsidRPr="001833D3">
              <w:rPr>
                <w:rFonts w:ascii="Arial" w:hAnsi="Arial" w:cs="Arial"/>
                <w:b/>
              </w:rPr>
              <w:t>Training in the relevant learning strategies e.g. literacy and/or in particular curriculum or learning area e.g. bi-lingu</w:t>
            </w:r>
            <w:r>
              <w:rPr>
                <w:rFonts w:ascii="Arial" w:hAnsi="Arial" w:cs="Arial"/>
                <w:b/>
              </w:rPr>
              <w:t>al, sign language, dyslexia, ICT, maths, E</w:t>
            </w:r>
            <w:r w:rsidRPr="001833D3">
              <w:rPr>
                <w:rFonts w:ascii="Arial" w:hAnsi="Arial" w:cs="Arial"/>
                <w:b/>
              </w:rPr>
              <w:t xml:space="preserve">nglish, </w:t>
            </w:r>
            <w:r>
              <w:rPr>
                <w:rFonts w:ascii="Arial" w:hAnsi="Arial" w:cs="Arial"/>
                <w:b/>
              </w:rPr>
              <w:t xml:space="preserve">cache </w:t>
            </w:r>
            <w:proofErr w:type="spellStart"/>
            <w:r>
              <w:rPr>
                <w:rFonts w:ascii="Arial" w:hAnsi="Arial" w:cs="Arial"/>
                <w:b/>
              </w:rPr>
              <w:t>etc</w:t>
            </w:r>
            <w:proofErr w:type="spellEnd"/>
          </w:p>
          <w:p w:rsidR="00915C47" w:rsidRDefault="00915C47" w:rsidP="00915C47">
            <w:pPr>
              <w:numPr>
                <w:ilvl w:val="0"/>
                <w:numId w:val="4"/>
              </w:numPr>
              <w:tabs>
                <w:tab w:val="clear" w:pos="720"/>
                <w:tab w:val="num" w:pos="215"/>
              </w:tabs>
              <w:spacing w:after="0" w:line="240" w:lineRule="auto"/>
              <w:ind w:left="215" w:hanging="215"/>
              <w:rPr>
                <w:rFonts w:ascii="Arial" w:hAnsi="Arial" w:cs="Arial"/>
                <w:b/>
              </w:rPr>
            </w:pPr>
            <w:r w:rsidRPr="001833D3">
              <w:rPr>
                <w:rFonts w:ascii="Arial" w:hAnsi="Arial" w:cs="Arial"/>
                <w:b/>
              </w:rPr>
              <w:t>Appropriate first aid training</w:t>
            </w:r>
          </w:p>
          <w:p w:rsidR="00915C47" w:rsidRPr="0057380A" w:rsidRDefault="00915C47" w:rsidP="00915C47">
            <w:pPr>
              <w:numPr>
                <w:ilvl w:val="0"/>
                <w:numId w:val="4"/>
              </w:numPr>
              <w:tabs>
                <w:tab w:val="clear" w:pos="720"/>
                <w:tab w:val="num" w:pos="215"/>
              </w:tabs>
              <w:spacing w:after="0" w:line="240" w:lineRule="auto"/>
              <w:ind w:left="215" w:hanging="215"/>
              <w:rPr>
                <w:rFonts w:ascii="Arial" w:hAnsi="Arial" w:cs="Arial"/>
                <w:b/>
                <w:color w:val="FF0000"/>
              </w:rPr>
            </w:pPr>
            <w:r w:rsidRPr="0057380A">
              <w:rPr>
                <w:rFonts w:ascii="Arial" w:hAnsi="Arial" w:cs="Arial"/>
                <w:b/>
                <w:color w:val="FF0000"/>
              </w:rPr>
              <w:t>Own transport with business insurance</w:t>
            </w:r>
          </w:p>
        </w:tc>
      </w:tr>
    </w:tbl>
    <w:p w:rsidR="00915C47" w:rsidRDefault="00915C47" w:rsidP="00915C47"/>
    <w:p w:rsidR="00915C47" w:rsidRDefault="00915C47" w:rsidP="00915C47">
      <w:pPr>
        <w:rPr>
          <w:rFonts w:ascii="Arial" w:hAnsi="Arial"/>
          <w:b/>
        </w:rPr>
      </w:pPr>
    </w:p>
    <w:tbl>
      <w:tblPr>
        <w:tblW w:w="9781" w:type="dxa"/>
        <w:jc w:val="center"/>
        <w:tblLayout w:type="fixed"/>
        <w:tblLook w:val="0000" w:firstRow="0" w:lastRow="0" w:firstColumn="0" w:lastColumn="0" w:noHBand="0" w:noVBand="0"/>
      </w:tblPr>
      <w:tblGrid>
        <w:gridCol w:w="9781"/>
      </w:tblGrid>
      <w:tr w:rsidR="00915C47" w:rsidTr="00D711C6">
        <w:trPr>
          <w:jc w:val="center"/>
        </w:trPr>
        <w:tc>
          <w:tcPr>
            <w:tcW w:w="9781" w:type="dxa"/>
            <w:tcBorders>
              <w:top w:val="double" w:sz="12" w:space="0" w:color="auto"/>
              <w:left w:val="double" w:sz="12" w:space="0" w:color="auto"/>
              <w:right w:val="double" w:sz="12" w:space="0" w:color="auto"/>
            </w:tcBorders>
          </w:tcPr>
          <w:p w:rsidR="00915C47" w:rsidRDefault="00915C47" w:rsidP="00D711C6">
            <w:pPr>
              <w:rPr>
                <w:rFonts w:ascii="Arial" w:hAnsi="Arial"/>
                <w:b/>
              </w:rPr>
            </w:pPr>
            <w:r>
              <w:rPr>
                <w:rFonts w:ascii="Arial" w:hAnsi="Arial"/>
                <w:b/>
              </w:rPr>
              <w:t>JOB DESCRIPTION FOR POST OF:-  SENIOR TEACHING ASSISTANT – LEVEL 3 – HOME LEARNING</w:t>
            </w:r>
          </w:p>
        </w:tc>
      </w:tr>
      <w:tr w:rsidR="00915C47" w:rsidTr="00D711C6">
        <w:trPr>
          <w:jc w:val="center"/>
        </w:trPr>
        <w:tc>
          <w:tcPr>
            <w:tcW w:w="9781" w:type="dxa"/>
            <w:tcBorders>
              <w:left w:val="double" w:sz="12" w:space="0" w:color="auto"/>
              <w:right w:val="double" w:sz="12" w:space="0" w:color="auto"/>
            </w:tcBorders>
          </w:tcPr>
          <w:p w:rsidR="00915C47" w:rsidRDefault="00915C47" w:rsidP="00D711C6">
            <w:pPr>
              <w:jc w:val="right"/>
              <w:rPr>
                <w:rFonts w:ascii="Arial" w:hAnsi="Arial"/>
                <w:b/>
              </w:rPr>
            </w:pPr>
          </w:p>
        </w:tc>
      </w:tr>
      <w:tr w:rsidR="00915C47" w:rsidTr="00D711C6">
        <w:trPr>
          <w:jc w:val="center"/>
        </w:trPr>
        <w:tc>
          <w:tcPr>
            <w:tcW w:w="9781" w:type="dxa"/>
            <w:tcBorders>
              <w:left w:val="double" w:sz="12" w:space="0" w:color="auto"/>
              <w:bottom w:val="double" w:sz="12" w:space="0" w:color="auto"/>
              <w:right w:val="double" w:sz="12" w:space="0" w:color="auto"/>
            </w:tcBorders>
          </w:tcPr>
          <w:p w:rsidR="00915C47" w:rsidRDefault="00915C47" w:rsidP="00D711C6">
            <w:pPr>
              <w:rPr>
                <w:rFonts w:ascii="Arial" w:hAnsi="Arial"/>
                <w:b/>
              </w:rPr>
            </w:pPr>
            <w:r>
              <w:rPr>
                <w:rFonts w:ascii="Arial" w:hAnsi="Arial"/>
                <w:b/>
              </w:rPr>
              <w:t>SPECIFIC DUTIES AND RESPONSIBILITIES</w:t>
            </w:r>
          </w:p>
        </w:tc>
      </w:tr>
    </w:tbl>
    <w:p w:rsidR="00915C47" w:rsidRDefault="00915C47" w:rsidP="00915C47">
      <w:pPr>
        <w:rPr>
          <w:rFonts w:ascii="Arial" w:hAnsi="Arial"/>
          <w:b/>
        </w:rPr>
      </w:pPr>
    </w:p>
    <w:p w:rsidR="00915C47" w:rsidRDefault="00915C47" w:rsidP="00915C47">
      <w:pPr>
        <w:ind w:left="-720"/>
        <w:rPr>
          <w:rFonts w:ascii="Arial" w:hAnsi="Arial"/>
          <w:b/>
        </w:rPr>
      </w:pPr>
      <w:r>
        <w:rPr>
          <w:rFonts w:ascii="Arial" w:hAnsi="Arial"/>
          <w:b/>
        </w:rPr>
        <w:t xml:space="preserve">The </w:t>
      </w:r>
      <w:proofErr w:type="spellStart"/>
      <w:r>
        <w:rPr>
          <w:rFonts w:ascii="Arial" w:hAnsi="Arial"/>
          <w:b/>
        </w:rPr>
        <w:t>postholder</w:t>
      </w:r>
      <w:proofErr w:type="spellEnd"/>
      <w:r>
        <w:rPr>
          <w:rFonts w:ascii="Arial" w:hAnsi="Arial"/>
          <w:b/>
        </w:rPr>
        <w:t xml:space="preserve">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rsidR="00915C47" w:rsidRDefault="00915C47" w:rsidP="00915C47">
      <w:pPr>
        <w:ind w:left="-720"/>
        <w:rPr>
          <w:rFonts w:ascii="Arial" w:hAnsi="Arial"/>
          <w:b/>
        </w:rPr>
      </w:pPr>
    </w:p>
    <w:p w:rsidR="00915C47" w:rsidRPr="00CD77BB" w:rsidRDefault="00915C47" w:rsidP="00915C47">
      <w:pPr>
        <w:pStyle w:val="Heading5"/>
        <w:rPr>
          <w:rFonts w:ascii="Arial" w:hAnsi="Arial" w:cs="Arial"/>
          <w:i w:val="0"/>
        </w:rPr>
      </w:pPr>
      <w:r w:rsidRPr="00CD77BB">
        <w:rPr>
          <w:rFonts w:ascii="Arial" w:hAnsi="Arial" w:cs="Arial"/>
          <w:i w:val="0"/>
        </w:rPr>
        <w:t>M</w:t>
      </w:r>
      <w:r>
        <w:rPr>
          <w:rFonts w:ascii="Arial" w:hAnsi="Arial" w:cs="Arial"/>
          <w:i w:val="0"/>
        </w:rPr>
        <w:t>ain</w:t>
      </w:r>
      <w:r w:rsidRPr="00CD77BB">
        <w:rPr>
          <w:rFonts w:ascii="Arial" w:hAnsi="Arial" w:cs="Arial"/>
          <w:i w:val="0"/>
        </w:rPr>
        <w:t xml:space="preserve"> D</w:t>
      </w:r>
      <w:r>
        <w:rPr>
          <w:rFonts w:ascii="Arial" w:hAnsi="Arial" w:cs="Arial"/>
          <w:i w:val="0"/>
        </w:rPr>
        <w:t>uties</w:t>
      </w:r>
      <w:r w:rsidRPr="00CD77BB">
        <w:rPr>
          <w:rFonts w:ascii="Arial" w:hAnsi="Arial" w:cs="Arial"/>
          <w:i w:val="0"/>
        </w:rPr>
        <w:t xml:space="preserve"> </w:t>
      </w:r>
      <w:r>
        <w:rPr>
          <w:rFonts w:ascii="Arial" w:hAnsi="Arial" w:cs="Arial"/>
          <w:i w:val="0"/>
        </w:rPr>
        <w:t>and</w:t>
      </w:r>
      <w:r w:rsidRPr="00CD77BB">
        <w:rPr>
          <w:rFonts w:ascii="Arial" w:hAnsi="Arial" w:cs="Arial"/>
          <w:i w:val="0"/>
        </w:rPr>
        <w:t xml:space="preserve"> R</w:t>
      </w:r>
      <w:r>
        <w:rPr>
          <w:rFonts w:ascii="Arial" w:hAnsi="Arial" w:cs="Arial"/>
          <w:i w:val="0"/>
        </w:rPr>
        <w:t>esponsibilities</w:t>
      </w:r>
    </w:p>
    <w:p w:rsidR="00915C47" w:rsidRPr="00CD77BB" w:rsidRDefault="00915C47" w:rsidP="00915C47">
      <w:pPr>
        <w:pStyle w:val="Header"/>
        <w:tabs>
          <w:tab w:val="clear" w:pos="4320"/>
          <w:tab w:val="clear" w:pos="8640"/>
        </w:tabs>
        <w:rPr>
          <w:rFonts w:cs="Arial"/>
        </w:rPr>
      </w:pPr>
    </w:p>
    <w:tbl>
      <w:tblPr>
        <w:tblW w:w="0" w:type="auto"/>
        <w:tblLook w:val="0000" w:firstRow="0" w:lastRow="0" w:firstColumn="0" w:lastColumn="0" w:noHBand="0" w:noVBand="0"/>
      </w:tblPr>
      <w:tblGrid>
        <w:gridCol w:w="9026"/>
      </w:tblGrid>
      <w:tr w:rsidR="00915C47" w:rsidRPr="00CD77BB" w:rsidTr="00D711C6">
        <w:tc>
          <w:tcPr>
            <w:tcW w:w="9245" w:type="dxa"/>
          </w:tcPr>
          <w:p w:rsidR="00915C47" w:rsidRPr="00CD77BB" w:rsidRDefault="00915C47" w:rsidP="00D711C6">
            <w:pPr>
              <w:pStyle w:val="Heading3"/>
              <w:spacing w:before="0" w:after="0"/>
              <w:rPr>
                <w:bCs w:val="0"/>
              </w:rPr>
            </w:pPr>
            <w:r w:rsidRPr="00CD77BB">
              <w:rPr>
                <w:bCs w:val="0"/>
              </w:rPr>
              <w:t>SUPPORT FOR PUPILS</w:t>
            </w:r>
            <w:r>
              <w:rPr>
                <w:bCs w:val="0"/>
              </w:rPr>
              <w:t xml:space="preserve"> - </w:t>
            </w:r>
            <w:r w:rsidRPr="000267FE">
              <w:t>(in school and in the home)</w:t>
            </w:r>
          </w:p>
          <w:p w:rsidR="00915C47" w:rsidRPr="00CD77BB" w:rsidRDefault="00915C47" w:rsidP="00D711C6">
            <w:pPr>
              <w:rPr>
                <w:rFonts w:ascii="Arial" w:hAnsi="Arial" w:cs="Arial"/>
              </w:rPr>
            </w:pPr>
          </w:p>
        </w:tc>
      </w:tr>
      <w:tr w:rsidR="00915C47" w:rsidRPr="00CD77BB" w:rsidTr="00D711C6">
        <w:tc>
          <w:tcPr>
            <w:tcW w:w="9245" w:type="dxa"/>
          </w:tcPr>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Use specialist (curricular/learning) skills/training/experience to support pupils</w:t>
            </w:r>
            <w:r>
              <w:rPr>
                <w:rFonts w:ascii="Arial" w:hAnsi="Arial" w:cs="Arial"/>
              </w:rPr>
              <w:t xml:space="preserve"> </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Assist with the development and implementation of IEPs</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Establish productive working relationships with pupils, acting as a role model and setting high expectations</w:t>
            </w:r>
            <w:r>
              <w:rPr>
                <w:rFonts w:ascii="Arial" w:hAnsi="Arial" w:cs="Arial"/>
              </w:rPr>
              <w:t xml:space="preserve"> </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Promote the inclusion and acceptance of all pupils within the classroom</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 xml:space="preserve">Support pupils consistently whilst recognising and responding to their individual needs </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Encourage pupils to interact and work co-operatively with others and engage all pupils in activities</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Promote independence and employ strategies to recognise and reward achievement of self-reliance</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 xml:space="preserve">Provide feedback to pupils in relation to progress and achievement </w:t>
            </w:r>
          </w:p>
          <w:p w:rsidR="00915C47" w:rsidRPr="00CD77BB" w:rsidRDefault="00915C47" w:rsidP="00D711C6">
            <w:pPr>
              <w:ind w:left="360" w:hanging="720"/>
              <w:rPr>
                <w:rFonts w:ascii="Arial" w:hAnsi="Arial" w:cs="Arial"/>
              </w:rPr>
            </w:pPr>
          </w:p>
        </w:tc>
      </w:tr>
      <w:tr w:rsidR="00915C47" w:rsidRPr="00CD77BB" w:rsidTr="00D711C6">
        <w:tc>
          <w:tcPr>
            <w:tcW w:w="9245" w:type="dxa"/>
          </w:tcPr>
          <w:p w:rsidR="00915C47" w:rsidRPr="00CD77BB" w:rsidRDefault="00915C47" w:rsidP="00D711C6">
            <w:pPr>
              <w:pStyle w:val="Heading3"/>
              <w:spacing w:before="0" w:after="0"/>
              <w:rPr>
                <w:bCs w:val="0"/>
              </w:rPr>
            </w:pPr>
            <w:r w:rsidRPr="00CD77BB">
              <w:rPr>
                <w:bCs w:val="0"/>
              </w:rPr>
              <w:lastRenderedPageBreak/>
              <w:t>SUPPORT FOR THE TEACHER</w:t>
            </w:r>
          </w:p>
          <w:p w:rsidR="00915C47" w:rsidRPr="00CD77BB" w:rsidRDefault="00915C47" w:rsidP="00D711C6">
            <w:pPr>
              <w:ind w:left="360" w:hanging="720"/>
              <w:rPr>
                <w:rFonts w:ascii="Arial" w:hAnsi="Arial" w:cs="Arial"/>
              </w:rPr>
            </w:pPr>
          </w:p>
        </w:tc>
      </w:tr>
      <w:tr w:rsidR="00915C47" w:rsidRPr="00CD77BB" w:rsidTr="00D711C6">
        <w:tc>
          <w:tcPr>
            <w:tcW w:w="9245" w:type="dxa"/>
          </w:tcPr>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Work with the teacher to establish an appropriate learning environment</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Work with the teacher in lesson planning, evaluating and adjusting lessons/work plans as appropriate</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Monitor and evaluate pupils’ responses to learning activities through observation and planned recording of achievement against pre-determined learning objectives</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Provide objective and accurate feedback and reports as required, to the teacher on pupil achievement, progress and other matters, ensuring the availability of appropriate evidence</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Be responsible for keeping and updating records as agreed with the teacher, contributing to reviews of systems/records as requested</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Undertake marking of pupils’ work and accurately record achievement/progress</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Promote positive values, attitudes and good pupil behaviour, dealing promptly with conflict and incidents in line with established policy and encourage pupils to take responsibility for their own behaviour</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 xml:space="preserve">Liaise sensitively and effectively with parents/carers as agreed with the teacher within your role/responsibility and participate in feedback sessions/meetings with parents with, or as directed </w:t>
            </w:r>
          </w:p>
          <w:p w:rsidR="00915C47" w:rsidRDefault="00915C47" w:rsidP="00915C47">
            <w:pPr>
              <w:numPr>
                <w:ilvl w:val="0"/>
                <w:numId w:val="5"/>
              </w:numPr>
              <w:spacing w:after="0" w:line="240" w:lineRule="auto"/>
              <w:ind w:hanging="720"/>
              <w:rPr>
                <w:rFonts w:ascii="Arial" w:hAnsi="Arial" w:cs="Arial"/>
              </w:rPr>
            </w:pPr>
            <w:r w:rsidRPr="00CD77BB">
              <w:rPr>
                <w:rFonts w:ascii="Arial" w:hAnsi="Arial" w:cs="Arial"/>
              </w:rPr>
              <w:t>Administer and assess routine tests and invigilate exams/tests</w:t>
            </w:r>
          </w:p>
          <w:p w:rsidR="00915C47" w:rsidRDefault="00915C47" w:rsidP="00D711C6">
            <w:pPr>
              <w:ind w:left="720"/>
              <w:rPr>
                <w:rFonts w:ascii="Arial" w:hAnsi="Arial" w:cs="Arial"/>
              </w:rPr>
            </w:pPr>
          </w:p>
          <w:p w:rsidR="00915C47" w:rsidRPr="00CD77BB" w:rsidRDefault="00915C47" w:rsidP="00D711C6">
            <w:pPr>
              <w:ind w:left="720"/>
              <w:rPr>
                <w:rFonts w:ascii="Arial" w:hAnsi="Arial" w:cs="Arial"/>
              </w:rPr>
            </w:pP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Provide</w:t>
            </w:r>
            <w:r w:rsidR="003B5ED5">
              <w:rPr>
                <w:rFonts w:ascii="Arial" w:hAnsi="Arial" w:cs="Arial"/>
              </w:rPr>
              <w:t xml:space="preserve"> general clerical/admin</w:t>
            </w:r>
            <w:r w:rsidRPr="00CD77BB">
              <w:rPr>
                <w:rFonts w:ascii="Arial" w:hAnsi="Arial" w:cs="Arial"/>
              </w:rPr>
              <w:t xml:space="preserve"> support e.g. administer coursework, produce worksheets for agreed activities etc.</w:t>
            </w:r>
          </w:p>
          <w:p w:rsidR="00915C47" w:rsidRPr="00CD77BB" w:rsidRDefault="00915C47" w:rsidP="00D711C6">
            <w:pPr>
              <w:ind w:left="360" w:hanging="720"/>
              <w:rPr>
                <w:rFonts w:ascii="Arial" w:hAnsi="Arial" w:cs="Arial"/>
              </w:rPr>
            </w:pPr>
          </w:p>
        </w:tc>
      </w:tr>
      <w:tr w:rsidR="00915C47" w:rsidRPr="00CD77BB" w:rsidTr="00D711C6">
        <w:tc>
          <w:tcPr>
            <w:tcW w:w="9245" w:type="dxa"/>
          </w:tcPr>
          <w:p w:rsidR="00915C47" w:rsidRPr="00CD77BB" w:rsidRDefault="00915C47" w:rsidP="00D711C6">
            <w:pPr>
              <w:pStyle w:val="Heading3"/>
              <w:spacing w:before="0" w:after="0"/>
              <w:rPr>
                <w:bCs w:val="0"/>
              </w:rPr>
            </w:pPr>
            <w:r w:rsidRPr="00CD77BB">
              <w:rPr>
                <w:bCs w:val="0"/>
              </w:rPr>
              <w:t>SUPPORT FOR THE CURRICULUM</w:t>
            </w:r>
          </w:p>
          <w:p w:rsidR="00915C47" w:rsidRPr="00CD77BB" w:rsidRDefault="00915C47" w:rsidP="00D711C6">
            <w:pPr>
              <w:ind w:left="360" w:hanging="720"/>
              <w:rPr>
                <w:rFonts w:ascii="Arial" w:hAnsi="Arial" w:cs="Arial"/>
              </w:rPr>
            </w:pPr>
          </w:p>
        </w:tc>
      </w:tr>
      <w:tr w:rsidR="00915C47" w:rsidRPr="00CD77BB" w:rsidTr="00D711C6">
        <w:tc>
          <w:tcPr>
            <w:tcW w:w="9245" w:type="dxa"/>
          </w:tcPr>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Implement agreed learning activities/teaching programmes, adjusting activities according to pupil responses/needs</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Implement local and national learning strategies e.g. literacy, numeracy, KS3, early years and make effective use of opportunities provided by other learning activities to support the development of relevant skills</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Support the use of ICT in learning activities and develop pupils’ competence and independence in its use</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 xml:space="preserve">Help pupils to access learning activities through specialist support </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 xml:space="preserve">Determine the need for, prepare and maintain general and specialist equipment and resources </w:t>
            </w:r>
          </w:p>
          <w:p w:rsidR="00915C47" w:rsidRPr="00CD77BB" w:rsidRDefault="00915C47" w:rsidP="00D711C6">
            <w:pPr>
              <w:ind w:hanging="720"/>
              <w:rPr>
                <w:rFonts w:ascii="Arial" w:hAnsi="Arial" w:cs="Arial"/>
              </w:rPr>
            </w:pPr>
          </w:p>
        </w:tc>
      </w:tr>
      <w:tr w:rsidR="00915C47" w:rsidRPr="00CD77BB" w:rsidTr="00D711C6">
        <w:tc>
          <w:tcPr>
            <w:tcW w:w="9245" w:type="dxa"/>
          </w:tcPr>
          <w:p w:rsidR="00915C47" w:rsidRPr="00CD77BB" w:rsidRDefault="00915C47" w:rsidP="00D711C6">
            <w:pPr>
              <w:pStyle w:val="Heading3"/>
              <w:spacing w:before="0" w:after="0"/>
              <w:rPr>
                <w:bCs w:val="0"/>
              </w:rPr>
            </w:pPr>
            <w:r w:rsidRPr="00CD77BB">
              <w:rPr>
                <w:bCs w:val="0"/>
              </w:rPr>
              <w:t>SUPPORT FOR THE SCHOOL</w:t>
            </w:r>
          </w:p>
          <w:p w:rsidR="00915C47" w:rsidRPr="00CD77BB" w:rsidRDefault="00915C47" w:rsidP="00D711C6">
            <w:pPr>
              <w:ind w:left="360" w:hanging="720"/>
              <w:rPr>
                <w:rFonts w:ascii="Arial" w:hAnsi="Arial" w:cs="Arial"/>
              </w:rPr>
            </w:pPr>
          </w:p>
        </w:tc>
      </w:tr>
      <w:tr w:rsidR="00915C47" w:rsidRPr="00CD77BB" w:rsidTr="00D711C6">
        <w:tc>
          <w:tcPr>
            <w:tcW w:w="9245" w:type="dxa"/>
          </w:tcPr>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Be aware of and comply with policies and procedures relating to child protection, health, safety and security, confidentiality and data protection, reporting all concerns to an appropriate person</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Be aware of and support difference and ensure all pupils have equal access to opportunities to learn and develop</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Contribute to the overall ethos/work/aims of the school</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lastRenderedPageBreak/>
              <w:t xml:space="preserve">Establish constructive relationships and communicate with other agencies/professionals, in liaison with the teacher, to support achievement and progress of pupils </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Attend and participate in regular meetings</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Participate in training and other learning activities as required</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Recognise own strengths and areas of expertise and use these to advise and support others</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Provide appropriate guidance and supervision and assist in the training and development of staff as appropriate</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Undertake planned supervision of pupils’ out of school hours learning activities</w:t>
            </w:r>
          </w:p>
          <w:p w:rsidR="00915C47" w:rsidRPr="00CD77BB" w:rsidRDefault="00915C47" w:rsidP="00915C47">
            <w:pPr>
              <w:numPr>
                <w:ilvl w:val="0"/>
                <w:numId w:val="5"/>
              </w:numPr>
              <w:spacing w:after="0" w:line="240" w:lineRule="auto"/>
              <w:ind w:hanging="720"/>
              <w:rPr>
                <w:rFonts w:ascii="Arial" w:hAnsi="Arial" w:cs="Arial"/>
              </w:rPr>
            </w:pPr>
            <w:r w:rsidRPr="00CD77BB">
              <w:rPr>
                <w:rFonts w:ascii="Arial" w:hAnsi="Arial" w:cs="Arial"/>
              </w:rPr>
              <w:t>Supervise pupils on visits, trips and out of school activities as required</w:t>
            </w:r>
          </w:p>
          <w:p w:rsidR="00915C47" w:rsidRPr="00CD77BB" w:rsidRDefault="00915C47" w:rsidP="00D711C6">
            <w:pPr>
              <w:ind w:left="360" w:hanging="720"/>
              <w:rPr>
                <w:rFonts w:ascii="Arial" w:hAnsi="Arial" w:cs="Arial"/>
              </w:rPr>
            </w:pPr>
          </w:p>
        </w:tc>
      </w:tr>
    </w:tbl>
    <w:p w:rsidR="00915C47" w:rsidRDefault="00915C47" w:rsidP="00915C47">
      <w:pPr>
        <w:ind w:left="-720"/>
      </w:pPr>
    </w:p>
    <w:p w:rsidR="00915C47" w:rsidRDefault="00915C47" w:rsidP="00915C47">
      <w:pPr>
        <w:ind w:left="-720"/>
      </w:pPr>
    </w:p>
    <w:p w:rsidR="00915C47" w:rsidRDefault="00915C47" w:rsidP="00915C47">
      <w:pPr>
        <w:ind w:left="-720"/>
        <w:rPr>
          <w:rFonts w:ascii="Arial" w:hAnsi="Arial"/>
        </w:rPr>
      </w:pPr>
      <w:r w:rsidRPr="00336741">
        <w:rPr>
          <w:rFonts w:ascii="Arial" w:hAnsi="Arial"/>
        </w:rPr>
        <w:t>Any other duties and responsibilities appropriate to the grade and role</w:t>
      </w:r>
    </w:p>
    <w:p w:rsidR="00915C47" w:rsidRDefault="00915C47" w:rsidP="00915C47">
      <w:pPr>
        <w:ind w:left="-720"/>
        <w:rPr>
          <w:rFonts w:ascii="Arial" w:hAnsi="Arial"/>
        </w:rPr>
      </w:pPr>
    </w:p>
    <w:p w:rsidR="00F164E4" w:rsidRDefault="00915C47" w:rsidP="00915C47">
      <w:r>
        <w:rPr>
          <w:rFonts w:ascii="Arial" w:hAnsi="Arial"/>
        </w:rPr>
        <w:t>All the above duties and responsibilities to be carried out in accordance with Sheffield City Council’s Policies (and/or Policies adopted by the School Governing Body), Standing Orders and current legislation with an emphasis on Customer Care, Equal Opportunities, Data Protection and Health and Safety.</w:t>
      </w:r>
    </w:p>
    <w:p w:rsidR="00F164E4" w:rsidRDefault="00F164E4" w:rsidP="00143379"/>
    <w:p w:rsidR="00F164E4" w:rsidRDefault="00F164E4" w:rsidP="00143379"/>
    <w:sectPr w:rsidR="00F164E4" w:rsidSect="00AB36D3">
      <w:pgSz w:w="11906" w:h="16838"/>
      <w:pgMar w:top="1440" w:right="1440" w:bottom="1440" w:left="1440" w:header="708" w:footer="708" w:gutter="0"/>
      <w:pgBorders w:offsetFrom="page">
        <w:top w:val="triple" w:sz="4" w:space="24" w:color="0070C0"/>
        <w:left w:val="triple" w:sz="4" w:space="24" w:color="0070C0"/>
        <w:bottom w:val="triple" w:sz="4" w:space="24" w:color="0070C0"/>
        <w:right w:val="trip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Demi Bold">
    <w:charset w:val="00"/>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80156"/>
    <w:multiLevelType w:val="hybridMultilevel"/>
    <w:tmpl w:val="CCDCC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CF50C4"/>
    <w:multiLevelType w:val="hybridMultilevel"/>
    <w:tmpl w:val="48C62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20795"/>
    <w:multiLevelType w:val="hybridMultilevel"/>
    <w:tmpl w:val="3A9241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E6BC3"/>
    <w:multiLevelType w:val="hybridMultilevel"/>
    <w:tmpl w:val="C62C1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3A"/>
    <w:rsid w:val="000838A4"/>
    <w:rsid w:val="00143379"/>
    <w:rsid w:val="001F20C7"/>
    <w:rsid w:val="00290F1E"/>
    <w:rsid w:val="0034748A"/>
    <w:rsid w:val="003A401F"/>
    <w:rsid w:val="003B5ED5"/>
    <w:rsid w:val="00436ED9"/>
    <w:rsid w:val="00457C67"/>
    <w:rsid w:val="005633FC"/>
    <w:rsid w:val="0064079E"/>
    <w:rsid w:val="00657C45"/>
    <w:rsid w:val="006A5CBC"/>
    <w:rsid w:val="006C1ECF"/>
    <w:rsid w:val="00716328"/>
    <w:rsid w:val="00757898"/>
    <w:rsid w:val="007E0E0F"/>
    <w:rsid w:val="008261A8"/>
    <w:rsid w:val="00915C47"/>
    <w:rsid w:val="009842DA"/>
    <w:rsid w:val="00A8392E"/>
    <w:rsid w:val="00AB36D3"/>
    <w:rsid w:val="00D5713A"/>
    <w:rsid w:val="00DB0588"/>
    <w:rsid w:val="00F100CD"/>
    <w:rsid w:val="00F1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69761D1"/>
  <w15:chartTrackingRefBased/>
  <w15:docId w15:val="{3FD435AE-947B-462C-BEE2-A9CF9D96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64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143379"/>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F164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261A8"/>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13A"/>
    <w:pPr>
      <w:spacing w:after="0" w:line="240" w:lineRule="auto"/>
    </w:pPr>
  </w:style>
  <w:style w:type="character" w:styleId="Hyperlink">
    <w:name w:val="Hyperlink"/>
    <w:basedOn w:val="DefaultParagraphFont"/>
    <w:uiPriority w:val="99"/>
    <w:unhideWhenUsed/>
    <w:rsid w:val="00757898"/>
    <w:rPr>
      <w:color w:val="0563C1" w:themeColor="hyperlink"/>
      <w:u w:val="single"/>
    </w:rPr>
  </w:style>
  <w:style w:type="character" w:customStyle="1" w:styleId="Heading3Char">
    <w:name w:val="Heading 3 Char"/>
    <w:basedOn w:val="DefaultParagraphFont"/>
    <w:link w:val="Heading3"/>
    <w:rsid w:val="00143379"/>
    <w:rPr>
      <w:rFonts w:ascii="Arial" w:eastAsia="Times New Roman" w:hAnsi="Arial" w:cs="Arial"/>
      <w:b/>
      <w:bCs/>
      <w:sz w:val="26"/>
      <w:szCs w:val="26"/>
      <w:lang w:eastAsia="en-GB"/>
    </w:rPr>
  </w:style>
  <w:style w:type="character" w:customStyle="1" w:styleId="Heading5Char">
    <w:name w:val="Heading 5 Char"/>
    <w:basedOn w:val="DefaultParagraphFont"/>
    <w:link w:val="Heading5"/>
    <w:rsid w:val="008261A8"/>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F164E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164E4"/>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3A40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A401F"/>
    <w:rPr>
      <w:b/>
      <w:bCs/>
    </w:rPr>
  </w:style>
  <w:style w:type="paragraph" w:styleId="Header">
    <w:name w:val="header"/>
    <w:basedOn w:val="Normal"/>
    <w:link w:val="HeaderChar"/>
    <w:rsid w:val="00915C47"/>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15C4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archdale.sheffield.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Rae McGuire</cp:lastModifiedBy>
  <cp:revision>11</cp:revision>
  <dcterms:created xsi:type="dcterms:W3CDTF">2026-02-23T11:12:00Z</dcterms:created>
  <dcterms:modified xsi:type="dcterms:W3CDTF">2026-06-23T08:48:00Z</dcterms:modified>
</cp:coreProperties>
</file>