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41" w:type="dxa"/>
        <w:tblInd w:w="-998" w:type="dxa"/>
        <w:tblLook w:val="04A0" w:firstRow="1" w:lastRow="0" w:firstColumn="1" w:lastColumn="0" w:noHBand="0" w:noVBand="1"/>
      </w:tblPr>
      <w:tblGrid>
        <w:gridCol w:w="3545"/>
        <w:gridCol w:w="1417"/>
        <w:gridCol w:w="6379"/>
      </w:tblGrid>
      <w:tr w:rsidR="00B52CEB" w14:paraId="356D2F97" w14:textId="77777777" w:rsidTr="00F36C57">
        <w:trPr>
          <w:trHeight w:val="1971"/>
        </w:trPr>
        <w:tc>
          <w:tcPr>
            <w:tcW w:w="3545" w:type="dxa"/>
          </w:tcPr>
          <w:p w14:paraId="7457D1EA" w14:textId="5A6FE456" w:rsidR="00B52CEB" w:rsidRDefault="00B52CEB">
            <w:r>
              <w:rPr>
                <w:noProof/>
                <w:lang w:eastAsia="en-GB"/>
              </w:rPr>
              <w:drawing>
                <wp:inline distT="0" distB="0" distL="0" distR="0" wp14:anchorId="4090EDF1" wp14:editId="1304FAD0">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81CF478" w14:textId="683192A8" w:rsidR="00B52CEB" w:rsidRDefault="00B52CEB" w:rsidP="00282C6C"/>
        </w:tc>
        <w:tc>
          <w:tcPr>
            <w:tcW w:w="7796" w:type="dxa"/>
            <w:gridSpan w:val="2"/>
          </w:tcPr>
          <w:p w14:paraId="39DB802D" w14:textId="7982387A" w:rsidR="00282C6C" w:rsidRPr="00AD44F2" w:rsidRDefault="00A32763">
            <w:pPr>
              <w:rPr>
                <w:b/>
                <w:color w:val="0070C0"/>
                <w:sz w:val="32"/>
                <w:szCs w:val="32"/>
                <w:u w:val="single"/>
              </w:rPr>
            </w:pPr>
            <w:r>
              <w:rPr>
                <w:b/>
                <w:color w:val="0070C0"/>
                <w:sz w:val="32"/>
                <w:szCs w:val="32"/>
                <w:u w:val="single"/>
              </w:rPr>
              <w:t xml:space="preserve">External </w:t>
            </w:r>
            <w:r w:rsidR="00282C6C" w:rsidRPr="00AD44F2">
              <w:rPr>
                <w:b/>
                <w:color w:val="0070C0"/>
                <w:sz w:val="32"/>
                <w:szCs w:val="32"/>
                <w:u w:val="single"/>
              </w:rPr>
              <w:t>Job Advertisement</w:t>
            </w:r>
          </w:p>
          <w:p w14:paraId="34D11D5C" w14:textId="77777777" w:rsidR="00497401" w:rsidRDefault="00B52CEB">
            <w:pPr>
              <w:rPr>
                <w:color w:val="0070C0"/>
                <w:sz w:val="28"/>
                <w:szCs w:val="28"/>
              </w:rPr>
            </w:pPr>
            <w:r w:rsidRPr="00EF60DD">
              <w:rPr>
                <w:color w:val="0070C0"/>
                <w:sz w:val="28"/>
                <w:szCs w:val="28"/>
              </w:rPr>
              <w:t xml:space="preserve">East SILC John Jamieson School </w:t>
            </w:r>
          </w:p>
          <w:p w14:paraId="5560122F" w14:textId="77777777" w:rsidR="00B52CEB" w:rsidRPr="00EF60DD" w:rsidRDefault="00B52CEB">
            <w:pPr>
              <w:rPr>
                <w:color w:val="0070C0"/>
                <w:sz w:val="28"/>
                <w:szCs w:val="28"/>
              </w:rPr>
            </w:pPr>
            <w:r w:rsidRPr="00EF60DD">
              <w:rPr>
                <w:color w:val="0070C0"/>
                <w:sz w:val="28"/>
                <w:szCs w:val="28"/>
              </w:rPr>
              <w:t>Hollin Hill Drive,</w:t>
            </w:r>
          </w:p>
          <w:p w14:paraId="4C49D287" w14:textId="342158B2" w:rsidR="00B52CEB" w:rsidRPr="00EF60DD" w:rsidRDefault="00B52CEB">
            <w:pPr>
              <w:rPr>
                <w:color w:val="0070C0"/>
                <w:sz w:val="28"/>
                <w:szCs w:val="28"/>
              </w:rPr>
            </w:pPr>
            <w:r w:rsidRPr="00EF60DD">
              <w:rPr>
                <w:color w:val="0070C0"/>
                <w:sz w:val="28"/>
                <w:szCs w:val="28"/>
              </w:rPr>
              <w:t>Leeds, LS8 2PW</w:t>
            </w:r>
          </w:p>
          <w:p w14:paraId="471E6A59" w14:textId="77777777" w:rsidR="00B52CEB" w:rsidRPr="00EF60DD" w:rsidRDefault="00B52CEB">
            <w:pPr>
              <w:rPr>
                <w:color w:val="0070C0"/>
                <w:sz w:val="28"/>
                <w:szCs w:val="28"/>
              </w:rPr>
            </w:pPr>
            <w:r w:rsidRPr="00EF60DD">
              <w:rPr>
                <w:color w:val="0070C0"/>
                <w:sz w:val="28"/>
                <w:szCs w:val="28"/>
              </w:rPr>
              <w:t>Tel: 0113 2930236</w:t>
            </w:r>
          </w:p>
          <w:p w14:paraId="74E2A1FC" w14:textId="77777777" w:rsidR="00B52CEB" w:rsidRDefault="009155E6">
            <w:hyperlink r:id="rId6" w:history="1">
              <w:r w:rsidR="00B52CEB" w:rsidRPr="00EF60DD">
                <w:rPr>
                  <w:color w:val="0070C0"/>
                  <w:sz w:val="28"/>
                  <w:szCs w:val="28"/>
                </w:rPr>
                <w:t>www.eastsilc.org</w:t>
              </w:r>
            </w:hyperlink>
            <w:r w:rsidR="00B52CEB" w:rsidRPr="00B52CEB">
              <w:rPr>
                <w:color w:val="0070C0"/>
              </w:rPr>
              <w:t xml:space="preserve"> </w:t>
            </w:r>
          </w:p>
        </w:tc>
      </w:tr>
      <w:tr w:rsidR="00E52E28" w:rsidRPr="00197699" w14:paraId="444B645A" w14:textId="77777777" w:rsidTr="00F71A70">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38C79530" w14:textId="79E05800" w:rsidR="00E52E28" w:rsidRPr="00843A88" w:rsidRDefault="00E52E28" w:rsidP="00E52E28">
            <w:pPr>
              <w:rPr>
                <w:color w:val="FFFFFF" w:themeColor="background1"/>
                <w:sz w:val="28"/>
                <w:szCs w:val="28"/>
              </w:rPr>
            </w:pPr>
            <w:r w:rsidRPr="00843A88">
              <w:rPr>
                <w:color w:val="FFFFFF" w:themeColor="background1"/>
                <w:sz w:val="28"/>
                <w:szCs w:val="28"/>
              </w:rPr>
              <w:t xml:space="preserve">Post: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cPr>
          <w:p w14:paraId="036E94B4" w14:textId="2A1B3EA5" w:rsidR="00E52E28" w:rsidRPr="00843A88" w:rsidRDefault="005A4AB6" w:rsidP="00F32540">
            <w:pPr>
              <w:rPr>
                <w:color w:val="FFFFFF" w:themeColor="background1"/>
                <w:sz w:val="28"/>
                <w:szCs w:val="28"/>
              </w:rPr>
            </w:pPr>
            <w:r>
              <w:rPr>
                <w:color w:val="FFFFFF" w:themeColor="background1"/>
                <w:sz w:val="28"/>
                <w:szCs w:val="28"/>
              </w:rPr>
              <w:t xml:space="preserve">Level 3 </w:t>
            </w:r>
            <w:r w:rsidR="003A471F">
              <w:rPr>
                <w:color w:val="FFFFFF" w:themeColor="background1"/>
                <w:sz w:val="28"/>
                <w:szCs w:val="28"/>
              </w:rPr>
              <w:t xml:space="preserve">Teaching Assistants </w:t>
            </w:r>
          </w:p>
        </w:tc>
      </w:tr>
      <w:tr w:rsidR="00E52E28" w:rsidRPr="00197699" w14:paraId="64058E12" w14:textId="77777777" w:rsidTr="00F71A70">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1B55BBEC" w14:textId="77777777" w:rsidR="00E52E28" w:rsidRPr="00843A88" w:rsidRDefault="00E52E28" w:rsidP="00F71A70">
            <w:pPr>
              <w:rPr>
                <w:color w:val="FFFFFF" w:themeColor="background1"/>
                <w:sz w:val="28"/>
                <w:szCs w:val="28"/>
              </w:rPr>
            </w:pPr>
            <w:r w:rsidRPr="00843A88">
              <w:rPr>
                <w:color w:val="FFFFFF" w:themeColor="background1"/>
                <w:sz w:val="28"/>
                <w:szCs w:val="28"/>
              </w:rPr>
              <w:t xml:space="preserve">Salary Details: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cPr>
          <w:p w14:paraId="4316FD70" w14:textId="0CDF8D0F" w:rsidR="00E52E28" w:rsidRPr="00843A88" w:rsidRDefault="008C0AE0" w:rsidP="00F71A70">
            <w:pPr>
              <w:rPr>
                <w:color w:val="FFFFFF" w:themeColor="background1"/>
                <w:sz w:val="28"/>
                <w:szCs w:val="28"/>
              </w:rPr>
            </w:pPr>
            <w:r w:rsidRPr="00843A88">
              <w:rPr>
                <w:color w:val="FFFFFF" w:themeColor="background1"/>
                <w:sz w:val="28"/>
                <w:szCs w:val="28"/>
              </w:rPr>
              <w:t xml:space="preserve">C3 </w:t>
            </w:r>
            <w:r w:rsidR="00F71A70" w:rsidRPr="00843A88">
              <w:rPr>
                <w:color w:val="FFFFFF" w:themeColor="background1"/>
                <w:sz w:val="28"/>
                <w:szCs w:val="28"/>
              </w:rPr>
              <w:t>pro rota</w:t>
            </w:r>
            <w:r w:rsidR="00112449">
              <w:rPr>
                <w:color w:val="FFFFFF" w:themeColor="background1"/>
                <w:sz w:val="28"/>
                <w:szCs w:val="28"/>
              </w:rPr>
              <w:t xml:space="preserve"> </w:t>
            </w:r>
            <w:proofErr w:type="spellStart"/>
            <w:r w:rsidR="00112449">
              <w:rPr>
                <w:color w:val="FFFFFF" w:themeColor="background1"/>
                <w:sz w:val="28"/>
                <w:szCs w:val="28"/>
              </w:rPr>
              <w:t>Fte</w:t>
            </w:r>
            <w:proofErr w:type="spellEnd"/>
            <w:r w:rsidR="00112449">
              <w:rPr>
                <w:color w:val="FFFFFF" w:themeColor="background1"/>
                <w:sz w:val="28"/>
                <w:szCs w:val="28"/>
              </w:rPr>
              <w:t xml:space="preserve"> £27</w:t>
            </w:r>
            <w:r w:rsidR="00F36C57">
              <w:rPr>
                <w:color w:val="FFFFFF" w:themeColor="background1"/>
                <w:sz w:val="28"/>
                <w:szCs w:val="28"/>
              </w:rPr>
              <w:t>,</w:t>
            </w:r>
            <w:r w:rsidR="00112449">
              <w:rPr>
                <w:color w:val="FFFFFF" w:themeColor="background1"/>
                <w:sz w:val="28"/>
                <w:szCs w:val="28"/>
              </w:rPr>
              <w:t>852.00 (Actual salary £22</w:t>
            </w:r>
            <w:r w:rsidR="00F36C57">
              <w:rPr>
                <w:color w:val="FFFFFF" w:themeColor="background1"/>
                <w:sz w:val="28"/>
                <w:szCs w:val="28"/>
              </w:rPr>
              <w:t>,</w:t>
            </w:r>
            <w:r w:rsidR="00112449">
              <w:rPr>
                <w:color w:val="FFFFFF" w:themeColor="background1"/>
                <w:sz w:val="28"/>
                <w:szCs w:val="28"/>
              </w:rPr>
              <w:t>610)</w:t>
            </w:r>
          </w:p>
        </w:tc>
      </w:tr>
      <w:tr w:rsidR="00E52E28" w:rsidRPr="00197699" w14:paraId="63B21421" w14:textId="77777777" w:rsidTr="00F71A70">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44284751" w14:textId="77777777" w:rsidR="00E52E28" w:rsidRPr="00843A88" w:rsidRDefault="00E52E28" w:rsidP="00F71A70">
            <w:pPr>
              <w:rPr>
                <w:color w:val="FFFFFF" w:themeColor="background1"/>
                <w:sz w:val="28"/>
                <w:szCs w:val="28"/>
              </w:rPr>
            </w:pPr>
            <w:r w:rsidRPr="00843A88">
              <w:rPr>
                <w:color w:val="FFFFFF" w:themeColor="background1"/>
                <w:sz w:val="28"/>
                <w:szCs w:val="28"/>
              </w:rPr>
              <w:t xml:space="preserve">Hours: </w:t>
            </w:r>
          </w:p>
        </w:tc>
        <w:tc>
          <w:tcPr>
            <w:tcW w:w="7796" w:type="dxa"/>
            <w:gridSpan w:val="2"/>
            <w:tcBorders>
              <w:top w:val="single" w:sz="4" w:space="0" w:color="auto"/>
              <w:left w:val="single" w:sz="4" w:space="0" w:color="auto"/>
              <w:bottom w:val="single" w:sz="4" w:space="0" w:color="auto"/>
              <w:right w:val="single" w:sz="4" w:space="0" w:color="auto"/>
            </w:tcBorders>
            <w:shd w:val="clear" w:color="auto" w:fill="4472C4"/>
          </w:tcPr>
          <w:p w14:paraId="5844D527" w14:textId="08C1E0CD" w:rsidR="00000262" w:rsidRPr="00843A88" w:rsidRDefault="00E52E28" w:rsidP="00F36C57">
            <w:pPr>
              <w:rPr>
                <w:color w:val="FFFFFF" w:themeColor="background1"/>
                <w:sz w:val="28"/>
                <w:szCs w:val="28"/>
              </w:rPr>
            </w:pPr>
            <w:r w:rsidRPr="00843A88">
              <w:rPr>
                <w:color w:val="FFFFFF" w:themeColor="background1"/>
                <w:sz w:val="28"/>
                <w:szCs w:val="28"/>
              </w:rPr>
              <w:t>3</w:t>
            </w:r>
            <w:r w:rsidR="008C0AE0" w:rsidRPr="00843A88">
              <w:rPr>
                <w:color w:val="FFFFFF" w:themeColor="background1"/>
                <w:sz w:val="28"/>
                <w:szCs w:val="28"/>
              </w:rPr>
              <w:t>5</w:t>
            </w:r>
            <w:r w:rsidR="00F71A70" w:rsidRPr="00843A88">
              <w:rPr>
                <w:color w:val="FFFFFF" w:themeColor="background1"/>
                <w:sz w:val="28"/>
                <w:szCs w:val="28"/>
              </w:rPr>
              <w:t xml:space="preserve"> hours, t</w:t>
            </w:r>
            <w:r w:rsidRPr="00843A88">
              <w:rPr>
                <w:color w:val="FFFFFF" w:themeColor="background1"/>
                <w:sz w:val="28"/>
                <w:szCs w:val="28"/>
              </w:rPr>
              <w:t xml:space="preserve">erm </w:t>
            </w:r>
            <w:r w:rsidR="008A6187" w:rsidRPr="00843A88">
              <w:rPr>
                <w:color w:val="FFFFFF" w:themeColor="background1"/>
                <w:sz w:val="28"/>
                <w:szCs w:val="28"/>
              </w:rPr>
              <w:t>t</w:t>
            </w:r>
            <w:r w:rsidRPr="00843A88">
              <w:rPr>
                <w:color w:val="FFFFFF" w:themeColor="background1"/>
                <w:sz w:val="28"/>
                <w:szCs w:val="28"/>
              </w:rPr>
              <w:t xml:space="preserve">ime </w:t>
            </w:r>
            <w:r w:rsidR="008A6187" w:rsidRPr="00843A88">
              <w:rPr>
                <w:color w:val="FFFFFF" w:themeColor="background1"/>
                <w:sz w:val="28"/>
                <w:szCs w:val="28"/>
              </w:rPr>
              <w:t>o</w:t>
            </w:r>
            <w:r w:rsidR="00F71A70" w:rsidRPr="00843A88">
              <w:rPr>
                <w:color w:val="FFFFFF" w:themeColor="background1"/>
                <w:sz w:val="28"/>
                <w:szCs w:val="28"/>
              </w:rPr>
              <w:t>nly + 5 days</w:t>
            </w:r>
            <w:r w:rsidR="005A4AB6">
              <w:rPr>
                <w:color w:val="FFFFFF" w:themeColor="background1"/>
                <w:sz w:val="28"/>
                <w:szCs w:val="28"/>
              </w:rPr>
              <w:t>- Permanent</w:t>
            </w:r>
          </w:p>
        </w:tc>
      </w:tr>
      <w:tr w:rsidR="00E52E28" w:rsidRPr="008A53F7" w14:paraId="434C27CE" w14:textId="77777777" w:rsidTr="00E52E28">
        <w:trPr>
          <w:trHeight w:val="1640"/>
        </w:trPr>
        <w:tc>
          <w:tcPr>
            <w:tcW w:w="11341" w:type="dxa"/>
            <w:gridSpan w:val="3"/>
            <w:tcBorders>
              <w:top w:val="single" w:sz="4" w:space="0" w:color="auto"/>
            </w:tcBorders>
            <w:shd w:val="clear" w:color="auto" w:fill="auto"/>
          </w:tcPr>
          <w:p w14:paraId="41BB2375" w14:textId="2FADE1A6" w:rsidR="00E52E28" w:rsidRPr="00F33A9B" w:rsidRDefault="00D731B3" w:rsidP="00F36C57">
            <w:pPr>
              <w:jc w:val="both"/>
              <w:rPr>
                <w:rFonts w:cs="Arial"/>
                <w:color w:val="FFFFFF" w:themeColor="background1"/>
              </w:rPr>
            </w:pPr>
            <w:r w:rsidRPr="00F33A9B">
              <w:t>The East Specialist Inclusive Learning Centre (SILC) is a 2-19 generic special school with 42</w:t>
            </w:r>
            <w:r w:rsidR="00F33A9B" w:rsidRPr="00F33A9B">
              <w:t>3</w:t>
            </w:r>
            <w:r w:rsidRPr="00F33A9B">
              <w:t xml:space="preserve"> pupils on roll. All our pupils have special learning needs and some have physical/ medical difficulties.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tc>
      </w:tr>
      <w:tr w:rsidR="00B52CEB" w:rsidRPr="008A53F7" w14:paraId="264DA7EE" w14:textId="77777777" w:rsidTr="007C5DA8">
        <w:tc>
          <w:tcPr>
            <w:tcW w:w="11341" w:type="dxa"/>
            <w:gridSpan w:val="3"/>
          </w:tcPr>
          <w:p w14:paraId="1F083FDE" w14:textId="7ACF9E7E" w:rsidR="00ED747B" w:rsidRPr="00F33A9B" w:rsidRDefault="00ED747B" w:rsidP="00ED747B">
            <w:pPr>
              <w:rPr>
                <w:rFonts w:cs="Arial"/>
                <w:b/>
              </w:rPr>
            </w:pPr>
            <w:r w:rsidRPr="00F33A9B">
              <w:rPr>
                <w:rFonts w:cs="Arial"/>
                <w:b/>
              </w:rPr>
              <w:t>Do you want to join a team making a difference to children and young people’s lives?</w:t>
            </w:r>
          </w:p>
          <w:p w14:paraId="622D77CD" w14:textId="36790591" w:rsidR="00B67E39" w:rsidRPr="00F33A9B" w:rsidRDefault="00E42563" w:rsidP="00F36C57">
            <w:pPr>
              <w:pStyle w:val="NoSpacing"/>
              <w:jc w:val="both"/>
              <w:rPr>
                <w:sz w:val="22"/>
                <w:szCs w:val="22"/>
              </w:rPr>
            </w:pPr>
            <w:r w:rsidRPr="00F33A9B">
              <w:rPr>
                <w:sz w:val="22"/>
                <w:szCs w:val="22"/>
              </w:rPr>
              <w:t xml:space="preserve">An opportunity has arisen </w:t>
            </w:r>
            <w:r w:rsidR="00F72C6E" w:rsidRPr="00F33A9B">
              <w:rPr>
                <w:sz w:val="22"/>
                <w:szCs w:val="22"/>
              </w:rPr>
              <w:t>for</w:t>
            </w:r>
            <w:r w:rsidR="00A32763" w:rsidRPr="00F33A9B">
              <w:rPr>
                <w:sz w:val="22"/>
                <w:szCs w:val="22"/>
              </w:rPr>
              <w:t xml:space="preserve"> the appointment of </w:t>
            </w:r>
            <w:r w:rsidR="00B67E39" w:rsidRPr="00F33A9B">
              <w:rPr>
                <w:sz w:val="22"/>
                <w:szCs w:val="22"/>
              </w:rPr>
              <w:t xml:space="preserve">permanent full time </w:t>
            </w:r>
            <w:r w:rsidRPr="00F33A9B">
              <w:rPr>
                <w:sz w:val="22"/>
                <w:szCs w:val="22"/>
              </w:rPr>
              <w:t xml:space="preserve">Level 3 </w:t>
            </w:r>
            <w:r w:rsidR="00903D62" w:rsidRPr="00F33A9B">
              <w:rPr>
                <w:sz w:val="22"/>
                <w:szCs w:val="22"/>
              </w:rPr>
              <w:t>Teaching Assistant</w:t>
            </w:r>
            <w:r w:rsidR="00B67E39" w:rsidRPr="00F33A9B">
              <w:rPr>
                <w:sz w:val="22"/>
                <w:szCs w:val="22"/>
              </w:rPr>
              <w:t>s</w:t>
            </w:r>
            <w:r w:rsidR="00903D62" w:rsidRPr="00F33A9B">
              <w:rPr>
                <w:sz w:val="22"/>
                <w:szCs w:val="22"/>
              </w:rPr>
              <w:t xml:space="preserve"> to </w:t>
            </w:r>
            <w:r w:rsidR="00B67E39" w:rsidRPr="00F33A9B">
              <w:rPr>
                <w:sz w:val="22"/>
                <w:szCs w:val="22"/>
              </w:rPr>
              <w:t xml:space="preserve">work </w:t>
            </w:r>
            <w:r w:rsidR="00903D62" w:rsidRPr="00F33A9B">
              <w:rPr>
                <w:sz w:val="22"/>
                <w:szCs w:val="22"/>
              </w:rPr>
              <w:t>at the East SILC</w:t>
            </w:r>
            <w:r w:rsidR="00EB6F65" w:rsidRPr="00F33A9B">
              <w:rPr>
                <w:sz w:val="22"/>
                <w:szCs w:val="22"/>
              </w:rPr>
              <w:t xml:space="preserve">. </w:t>
            </w:r>
            <w:r w:rsidR="00B67E39" w:rsidRPr="00F33A9B">
              <w:rPr>
                <w:sz w:val="22"/>
                <w:szCs w:val="22"/>
              </w:rPr>
              <w:t>Th</w:t>
            </w:r>
            <w:r w:rsidR="00CE0909" w:rsidRPr="00F33A9B">
              <w:rPr>
                <w:sz w:val="22"/>
                <w:szCs w:val="22"/>
              </w:rPr>
              <w:t>ese</w:t>
            </w:r>
            <w:r w:rsidR="00B67E39" w:rsidRPr="00F33A9B">
              <w:rPr>
                <w:sz w:val="22"/>
                <w:szCs w:val="22"/>
              </w:rPr>
              <w:t xml:space="preserve"> post</w:t>
            </w:r>
            <w:r w:rsidR="00CE0909" w:rsidRPr="00F33A9B">
              <w:rPr>
                <w:sz w:val="22"/>
                <w:szCs w:val="22"/>
              </w:rPr>
              <w:t>s</w:t>
            </w:r>
            <w:r w:rsidR="00B67E39" w:rsidRPr="00F33A9B">
              <w:rPr>
                <w:sz w:val="22"/>
                <w:szCs w:val="22"/>
              </w:rPr>
              <w:t xml:space="preserve"> could be based at any of our sites across the SILC.</w:t>
            </w:r>
          </w:p>
          <w:p w14:paraId="62E9936E" w14:textId="77777777" w:rsidR="00B67E39" w:rsidRPr="00F33A9B" w:rsidRDefault="00B67E39" w:rsidP="00F36C57">
            <w:pPr>
              <w:pStyle w:val="NoSpacing"/>
              <w:jc w:val="both"/>
              <w:rPr>
                <w:sz w:val="22"/>
                <w:szCs w:val="22"/>
              </w:rPr>
            </w:pPr>
          </w:p>
          <w:p w14:paraId="203C8394" w14:textId="6FC33D1E" w:rsidR="00B67E39" w:rsidRPr="00F33A9B" w:rsidRDefault="00EB6F65" w:rsidP="00F36C57">
            <w:pPr>
              <w:pStyle w:val="NoSpacing"/>
              <w:jc w:val="both"/>
              <w:rPr>
                <w:sz w:val="22"/>
                <w:szCs w:val="22"/>
              </w:rPr>
            </w:pPr>
            <w:r w:rsidRPr="00F33A9B">
              <w:rPr>
                <w:sz w:val="22"/>
                <w:szCs w:val="22"/>
              </w:rPr>
              <w:t xml:space="preserve">We require a skilled person </w:t>
            </w:r>
            <w:r w:rsidR="00B573CB" w:rsidRPr="00F33A9B">
              <w:rPr>
                <w:sz w:val="22"/>
                <w:szCs w:val="22"/>
              </w:rPr>
              <w:t xml:space="preserve">who has </w:t>
            </w:r>
            <w:r w:rsidR="00B67E39" w:rsidRPr="00F33A9B">
              <w:rPr>
                <w:sz w:val="22"/>
                <w:szCs w:val="22"/>
              </w:rPr>
              <w:t>experience of working with pupils with a range of complex needs</w:t>
            </w:r>
            <w:r w:rsidR="00A32763" w:rsidRPr="00F33A9B">
              <w:rPr>
                <w:sz w:val="22"/>
                <w:szCs w:val="22"/>
              </w:rPr>
              <w:t xml:space="preserve">. The role will involve </w:t>
            </w:r>
            <w:r w:rsidR="00F36C57" w:rsidRPr="00F33A9B">
              <w:rPr>
                <w:sz w:val="22"/>
                <w:szCs w:val="22"/>
              </w:rPr>
              <w:t>working under the guidance of teaching</w:t>
            </w:r>
            <w:r w:rsidR="00CE0909" w:rsidRPr="00F33A9B">
              <w:rPr>
                <w:sz w:val="22"/>
                <w:szCs w:val="22"/>
              </w:rPr>
              <w:t>/</w:t>
            </w:r>
            <w:r w:rsidR="00F36C57" w:rsidRPr="00F33A9B">
              <w:rPr>
                <w:sz w:val="22"/>
                <w:szCs w:val="22"/>
              </w:rPr>
              <w:t xml:space="preserve">senior staff and implement agreed work programmes with pupils. </w:t>
            </w:r>
            <w:r w:rsidR="00B67E39" w:rsidRPr="00F33A9B">
              <w:rPr>
                <w:sz w:val="22"/>
                <w:szCs w:val="22"/>
              </w:rPr>
              <w:t xml:space="preserve">We require </w:t>
            </w:r>
            <w:r w:rsidR="00F36C57" w:rsidRPr="00F33A9B">
              <w:rPr>
                <w:sz w:val="22"/>
                <w:szCs w:val="22"/>
              </w:rPr>
              <w:t xml:space="preserve">experienced, </w:t>
            </w:r>
            <w:r w:rsidR="00B67E39" w:rsidRPr="00F33A9B">
              <w:rPr>
                <w:sz w:val="22"/>
                <w:szCs w:val="22"/>
              </w:rPr>
              <w:t>enthusiastic people who are willing to learn, support teaching and learning and address the personal needs of our pupils. You will need to be adaptable, a good communicator, cheerful, calm and be able to work as part of our team.</w:t>
            </w:r>
          </w:p>
          <w:p w14:paraId="5DDA3E77" w14:textId="77777777" w:rsidR="00B573CB" w:rsidRPr="00F33A9B" w:rsidRDefault="00B573CB" w:rsidP="00F36C57">
            <w:pPr>
              <w:pStyle w:val="NoSpacing"/>
              <w:jc w:val="both"/>
              <w:rPr>
                <w:sz w:val="22"/>
                <w:szCs w:val="22"/>
              </w:rPr>
            </w:pPr>
          </w:p>
          <w:p w14:paraId="4BEA33C0" w14:textId="4956A646" w:rsidR="00497401" w:rsidRPr="00F33A9B" w:rsidRDefault="00B573CB" w:rsidP="00F36C57">
            <w:pPr>
              <w:pStyle w:val="NoSpacing"/>
              <w:jc w:val="both"/>
              <w:rPr>
                <w:sz w:val="22"/>
                <w:szCs w:val="22"/>
              </w:rPr>
            </w:pPr>
            <w:r w:rsidRPr="00F33A9B">
              <w:rPr>
                <w:sz w:val="22"/>
                <w:szCs w:val="22"/>
              </w:rPr>
              <w:t>This is a permanent position subject to a 6-month probationary period, to start as soon as possible.</w:t>
            </w:r>
            <w:r w:rsidR="00F36C57" w:rsidRPr="00F33A9B">
              <w:rPr>
                <w:sz w:val="22"/>
                <w:szCs w:val="22"/>
              </w:rPr>
              <w:t xml:space="preserve"> C</w:t>
            </w:r>
            <w:r w:rsidR="00A32763" w:rsidRPr="00F33A9B">
              <w:rPr>
                <w:sz w:val="22"/>
                <w:szCs w:val="22"/>
              </w:rPr>
              <w:t xml:space="preserve">andidates </w:t>
            </w:r>
            <w:r w:rsidR="00E42563" w:rsidRPr="00F33A9B">
              <w:rPr>
                <w:sz w:val="22"/>
                <w:szCs w:val="22"/>
              </w:rPr>
              <w:t>must have an</w:t>
            </w:r>
            <w:r w:rsidR="00497401" w:rsidRPr="00F33A9B">
              <w:rPr>
                <w:sz w:val="22"/>
                <w:szCs w:val="22"/>
              </w:rPr>
              <w:t xml:space="preserve"> NVQ Level 3 in Teaching and Learning or an </w:t>
            </w:r>
            <w:r w:rsidR="00E52E28" w:rsidRPr="00F33A9B">
              <w:rPr>
                <w:sz w:val="22"/>
                <w:szCs w:val="22"/>
              </w:rPr>
              <w:t>equivalent qualification</w:t>
            </w:r>
            <w:r w:rsidR="00497401" w:rsidRPr="00F33A9B">
              <w:rPr>
                <w:sz w:val="22"/>
                <w:szCs w:val="22"/>
              </w:rPr>
              <w:t>.</w:t>
            </w:r>
            <w:r w:rsidR="00A46B7C" w:rsidRPr="00F33A9B">
              <w:rPr>
                <w:sz w:val="22"/>
                <w:szCs w:val="22"/>
              </w:rPr>
              <w:t xml:space="preserve"> A visit to the school is strongly recommended. </w:t>
            </w:r>
          </w:p>
          <w:p w14:paraId="7A00D18E" w14:textId="23755323" w:rsidR="00D731B3" w:rsidRPr="00F33A9B" w:rsidRDefault="00D731B3" w:rsidP="00F36C57">
            <w:pPr>
              <w:rPr>
                <w:rFonts w:cs="Arial"/>
              </w:rPr>
            </w:pPr>
          </w:p>
          <w:p w14:paraId="6A8258CA" w14:textId="77777777" w:rsidR="00B67E39" w:rsidRPr="00F33A9B" w:rsidRDefault="00B67E39" w:rsidP="00B67E39">
            <w:pPr>
              <w:spacing w:line="276" w:lineRule="auto"/>
              <w:rPr>
                <w:rFonts w:cs="Arial"/>
              </w:rPr>
            </w:pPr>
            <w:r w:rsidRPr="00F33A9B">
              <w:rPr>
                <w:rFonts w:cs="Arial"/>
              </w:rPr>
              <w:t>What we offer:</w:t>
            </w:r>
          </w:p>
          <w:p w14:paraId="52478309" w14:textId="77777777" w:rsidR="00B67E39" w:rsidRPr="00F33A9B" w:rsidRDefault="00B67E39" w:rsidP="00B67E39">
            <w:pPr>
              <w:numPr>
                <w:ilvl w:val="0"/>
                <w:numId w:val="3"/>
              </w:numPr>
              <w:jc w:val="both"/>
            </w:pPr>
            <w:r w:rsidRPr="00F33A9B">
              <w:t>An opportunity to work with our amazing pupils</w:t>
            </w:r>
          </w:p>
          <w:p w14:paraId="1C7AD49A" w14:textId="77777777" w:rsidR="00B67E39" w:rsidRPr="00F33A9B" w:rsidRDefault="00B67E39" w:rsidP="00B67E39">
            <w:pPr>
              <w:numPr>
                <w:ilvl w:val="0"/>
                <w:numId w:val="3"/>
              </w:numPr>
              <w:jc w:val="both"/>
            </w:pPr>
            <w:r w:rsidRPr="00F33A9B">
              <w:t>A team of dedicated staff who work together to improve the life chances of our pupils</w:t>
            </w:r>
          </w:p>
          <w:p w14:paraId="2F3AD3BD" w14:textId="77777777" w:rsidR="00B67E39" w:rsidRPr="00F33A9B" w:rsidRDefault="00B67E39" w:rsidP="00B67E39">
            <w:pPr>
              <w:numPr>
                <w:ilvl w:val="0"/>
                <w:numId w:val="3"/>
              </w:numPr>
              <w:jc w:val="both"/>
            </w:pPr>
            <w:r w:rsidRPr="00F33A9B">
              <w:t>An induction programme to ensure that you feel confident and secure to competently carry out duties</w:t>
            </w:r>
          </w:p>
          <w:p w14:paraId="7ED9D18C" w14:textId="77777777" w:rsidR="00B67E39" w:rsidRPr="00F33A9B" w:rsidRDefault="00B67E39" w:rsidP="00B67E39">
            <w:pPr>
              <w:numPr>
                <w:ilvl w:val="0"/>
                <w:numId w:val="3"/>
              </w:numPr>
              <w:jc w:val="both"/>
            </w:pPr>
            <w:r w:rsidRPr="00F33A9B">
              <w:t>The provision of Continuing Professional Development Training and support for your career progression including high quality training and development through Red Kite Education</w:t>
            </w:r>
          </w:p>
          <w:p w14:paraId="0548EA8A" w14:textId="77777777" w:rsidR="00B67E39" w:rsidRPr="00F33A9B" w:rsidRDefault="00B67E39" w:rsidP="00B67E39">
            <w:pPr>
              <w:numPr>
                <w:ilvl w:val="0"/>
                <w:numId w:val="3"/>
              </w:numPr>
              <w:jc w:val="both"/>
            </w:pPr>
            <w:r w:rsidRPr="00F33A9B">
              <w:t>Supportive systems in place to ensure you are healthy, happy and resilient including social opportunities and wellbeing support</w:t>
            </w:r>
          </w:p>
          <w:p w14:paraId="595A5B37" w14:textId="300C8F27" w:rsidR="00B67E39" w:rsidRPr="00F33A9B" w:rsidRDefault="00B67E39" w:rsidP="00B67E39">
            <w:pPr>
              <w:numPr>
                <w:ilvl w:val="0"/>
                <w:numId w:val="3"/>
              </w:numPr>
              <w:jc w:val="both"/>
            </w:pPr>
            <w:r w:rsidRPr="00F33A9B">
              <w:t>Leeds City Council Staff Wellbeing and Benefits Platform which includes access to a huge range of discounts across major retailers, as well as advice and guidance on finances, health and wellbeing issues</w:t>
            </w:r>
          </w:p>
          <w:p w14:paraId="05EE814C" w14:textId="77777777" w:rsidR="00B67E39" w:rsidRPr="00F33A9B" w:rsidRDefault="00B67E39" w:rsidP="00497401">
            <w:pPr>
              <w:spacing w:line="276" w:lineRule="auto"/>
              <w:rPr>
                <w:rFonts w:cs="Arial"/>
              </w:rPr>
            </w:pPr>
          </w:p>
          <w:p w14:paraId="3944FA93" w14:textId="0D625460" w:rsidR="00E52E28" w:rsidRPr="00F33A9B" w:rsidRDefault="00D731B3" w:rsidP="00D731B3">
            <w:pPr>
              <w:pStyle w:val="NoSpacing"/>
              <w:spacing w:line="276" w:lineRule="auto"/>
              <w:jc w:val="both"/>
              <w:rPr>
                <w:sz w:val="22"/>
                <w:szCs w:val="22"/>
              </w:rPr>
            </w:pPr>
            <w:r w:rsidRPr="00F33A9B">
              <w:rPr>
                <w:sz w:val="22"/>
                <w:szCs w:val="22"/>
              </w:rPr>
              <w:t xml:space="preserve">Completed applications should be returned via </w:t>
            </w:r>
            <w:proofErr w:type="spellStart"/>
            <w:r w:rsidRPr="00F33A9B">
              <w:rPr>
                <w:sz w:val="22"/>
                <w:szCs w:val="22"/>
              </w:rPr>
              <w:t>Eteach</w:t>
            </w:r>
            <w:proofErr w:type="spellEnd"/>
            <w:r w:rsidRPr="00F33A9B">
              <w:rPr>
                <w:sz w:val="22"/>
                <w:szCs w:val="22"/>
              </w:rPr>
              <w:t>.</w:t>
            </w:r>
          </w:p>
        </w:tc>
      </w:tr>
      <w:tr w:rsidR="009D67FC" w:rsidRPr="008A53F7" w14:paraId="7BD0DD31" w14:textId="77777777" w:rsidTr="00E42563">
        <w:trPr>
          <w:trHeight w:val="397"/>
        </w:trPr>
        <w:tc>
          <w:tcPr>
            <w:tcW w:w="4962" w:type="dxa"/>
            <w:gridSpan w:val="2"/>
            <w:tcBorders>
              <w:left w:val="single" w:sz="4" w:space="0" w:color="auto"/>
              <w:bottom w:val="single" w:sz="4" w:space="0" w:color="auto"/>
              <w:right w:val="nil"/>
            </w:tcBorders>
            <w:shd w:val="clear" w:color="auto" w:fill="4472C4" w:themeFill="accent5"/>
          </w:tcPr>
          <w:p w14:paraId="0C3016BA" w14:textId="049F552B" w:rsidR="009D67FC" w:rsidRPr="00F33A9B" w:rsidRDefault="009D67FC" w:rsidP="009D67FC">
            <w:pPr>
              <w:rPr>
                <w:rFonts w:cs="Arial"/>
                <w:color w:val="FFFFFF" w:themeColor="background1"/>
              </w:rPr>
            </w:pPr>
            <w:r w:rsidRPr="00F33A9B">
              <w:rPr>
                <w:rFonts w:cs="Arial"/>
                <w:color w:val="FFFFFF" w:themeColor="background1"/>
              </w:rPr>
              <w:t>Closing date for applications:</w:t>
            </w:r>
          </w:p>
        </w:tc>
        <w:tc>
          <w:tcPr>
            <w:tcW w:w="6379" w:type="dxa"/>
            <w:tcBorders>
              <w:top w:val="nil"/>
              <w:left w:val="nil"/>
              <w:bottom w:val="single" w:sz="4" w:space="0" w:color="auto"/>
              <w:right w:val="single" w:sz="4" w:space="0" w:color="auto"/>
            </w:tcBorders>
            <w:shd w:val="clear" w:color="auto" w:fill="4472C4" w:themeFill="accent5"/>
          </w:tcPr>
          <w:p w14:paraId="2BE49911" w14:textId="57402EF4" w:rsidR="009D67FC" w:rsidRPr="00F33A9B" w:rsidRDefault="00903D62" w:rsidP="009D67FC">
            <w:pPr>
              <w:rPr>
                <w:rFonts w:cs="Arial"/>
              </w:rPr>
            </w:pPr>
            <w:r w:rsidRPr="00F33A9B">
              <w:rPr>
                <w:rFonts w:cs="Arial"/>
                <w:color w:val="FFFFFF" w:themeColor="background1"/>
              </w:rPr>
              <w:t>Sunday 16</w:t>
            </w:r>
            <w:r w:rsidRPr="00F33A9B">
              <w:rPr>
                <w:rFonts w:cs="Arial"/>
                <w:color w:val="FFFFFF" w:themeColor="background1"/>
                <w:vertAlign w:val="superscript"/>
              </w:rPr>
              <w:t>th</w:t>
            </w:r>
            <w:r w:rsidRPr="00F33A9B">
              <w:rPr>
                <w:rFonts w:cs="Arial"/>
                <w:color w:val="FFFFFF" w:themeColor="background1"/>
              </w:rPr>
              <w:t xml:space="preserve"> April 2023</w:t>
            </w:r>
          </w:p>
        </w:tc>
      </w:tr>
      <w:tr w:rsidR="009D67FC" w:rsidRPr="008A53F7" w14:paraId="3F61041B" w14:textId="77777777" w:rsidTr="00E42563">
        <w:trPr>
          <w:trHeight w:val="397"/>
        </w:trPr>
        <w:tc>
          <w:tcPr>
            <w:tcW w:w="4962" w:type="dxa"/>
            <w:gridSpan w:val="2"/>
            <w:tcBorders>
              <w:left w:val="single" w:sz="4" w:space="0" w:color="auto"/>
              <w:right w:val="nil"/>
            </w:tcBorders>
            <w:shd w:val="clear" w:color="auto" w:fill="4472C4" w:themeFill="accent5"/>
          </w:tcPr>
          <w:p w14:paraId="16C28D99" w14:textId="340766C5" w:rsidR="009D67FC" w:rsidRPr="00F33A9B" w:rsidRDefault="009D67FC" w:rsidP="009D67FC">
            <w:pPr>
              <w:rPr>
                <w:rFonts w:cs="Arial"/>
                <w:color w:val="FFFFFF" w:themeColor="background1"/>
              </w:rPr>
            </w:pPr>
            <w:r w:rsidRPr="00F33A9B">
              <w:rPr>
                <w:rFonts w:cs="Arial"/>
                <w:color w:val="FFFFFF" w:themeColor="background1"/>
              </w:rPr>
              <w:t xml:space="preserve">Interviews to take place: </w:t>
            </w:r>
          </w:p>
        </w:tc>
        <w:tc>
          <w:tcPr>
            <w:tcW w:w="6379" w:type="dxa"/>
            <w:tcBorders>
              <w:top w:val="single" w:sz="4" w:space="0" w:color="auto"/>
              <w:left w:val="nil"/>
              <w:bottom w:val="nil"/>
              <w:right w:val="single" w:sz="4" w:space="0" w:color="auto"/>
            </w:tcBorders>
            <w:shd w:val="clear" w:color="auto" w:fill="4472C4" w:themeFill="accent5"/>
          </w:tcPr>
          <w:p w14:paraId="790491F9" w14:textId="173BD58F" w:rsidR="009D67FC" w:rsidRPr="00F33A9B" w:rsidRDefault="009D67FC" w:rsidP="009D67FC">
            <w:pPr>
              <w:rPr>
                <w:rFonts w:cs="Arial"/>
                <w:color w:val="FFFFFF" w:themeColor="background1"/>
              </w:rPr>
            </w:pPr>
            <w:r w:rsidRPr="00F33A9B">
              <w:rPr>
                <w:rFonts w:cs="Arial"/>
                <w:color w:val="FFFFFF" w:themeColor="background1"/>
              </w:rPr>
              <w:t xml:space="preserve">W/C </w:t>
            </w:r>
            <w:r w:rsidR="00903D62" w:rsidRPr="00F33A9B">
              <w:rPr>
                <w:rFonts w:cs="Arial"/>
                <w:color w:val="FFFFFF" w:themeColor="background1"/>
              </w:rPr>
              <w:t>24</w:t>
            </w:r>
            <w:r w:rsidR="00903D62" w:rsidRPr="00F33A9B">
              <w:rPr>
                <w:rFonts w:cs="Arial"/>
                <w:color w:val="FFFFFF" w:themeColor="background1"/>
                <w:vertAlign w:val="superscript"/>
              </w:rPr>
              <w:t>th</w:t>
            </w:r>
            <w:r w:rsidR="00903D62" w:rsidRPr="00F33A9B">
              <w:rPr>
                <w:rFonts w:cs="Arial"/>
                <w:color w:val="FFFFFF" w:themeColor="background1"/>
              </w:rPr>
              <w:t xml:space="preserve"> April </w:t>
            </w:r>
            <w:r w:rsidRPr="00F33A9B">
              <w:rPr>
                <w:rFonts w:cs="Arial"/>
                <w:color w:val="FFFFFF" w:themeColor="background1"/>
              </w:rPr>
              <w:t>2023</w:t>
            </w:r>
          </w:p>
        </w:tc>
      </w:tr>
      <w:tr w:rsidR="009D67FC" w:rsidRPr="008A53F7" w14:paraId="03870E9C" w14:textId="77777777" w:rsidTr="002A6666">
        <w:trPr>
          <w:trHeight w:val="1574"/>
        </w:trPr>
        <w:tc>
          <w:tcPr>
            <w:tcW w:w="11341" w:type="dxa"/>
            <w:gridSpan w:val="3"/>
          </w:tcPr>
          <w:p w14:paraId="4013678D" w14:textId="77777777" w:rsidR="009D67FC" w:rsidRPr="00F33A9B" w:rsidRDefault="009D67FC" w:rsidP="00F36C57">
            <w:pPr>
              <w:jc w:val="both"/>
              <w:rPr>
                <w:rFonts w:cs="Arial"/>
              </w:rPr>
            </w:pPr>
            <w:bookmarkStart w:id="0" w:name="_GoBack"/>
            <w:r w:rsidRPr="00F33A9B">
              <w:rPr>
                <w:rFonts w:cs="Arial"/>
              </w:rPr>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43785E1F" w14:textId="77777777" w:rsidR="009D67FC" w:rsidRPr="00F33A9B" w:rsidRDefault="009D67FC" w:rsidP="009D67FC">
            <w:pPr>
              <w:rPr>
                <w:rFonts w:cs="Arial"/>
                <w:b/>
              </w:rPr>
            </w:pPr>
            <w:r w:rsidRPr="00F33A9B">
              <w:rPr>
                <w:rFonts w:cs="Arial"/>
                <w:b/>
              </w:rPr>
              <w:t>It is illegal to apply if you are on the children’s barred list.</w:t>
            </w:r>
          </w:p>
          <w:p w14:paraId="7BBF9331" w14:textId="77777777" w:rsidR="009D67FC" w:rsidRPr="00F33A9B" w:rsidRDefault="009D67FC" w:rsidP="009D67FC">
            <w:pPr>
              <w:rPr>
                <w:rFonts w:cs="Arial"/>
              </w:rPr>
            </w:pPr>
          </w:p>
          <w:p w14:paraId="6172933A" w14:textId="7F7EA706" w:rsidR="009D67FC" w:rsidRPr="00F33A9B" w:rsidRDefault="009D67FC" w:rsidP="00F36C57">
            <w:pPr>
              <w:spacing w:line="360" w:lineRule="auto"/>
              <w:jc w:val="both"/>
              <w:rPr>
                <w:rFonts w:cs="Arial"/>
              </w:rPr>
            </w:pPr>
            <w:r w:rsidRPr="00F33A9B">
              <w:rPr>
                <w:rFonts w:cs="Arial"/>
              </w:rPr>
              <w:t>The East SILC promotes diversity and wants a workforce which reflects the population of Leeds.</w:t>
            </w:r>
            <w:bookmarkEnd w:id="0"/>
          </w:p>
        </w:tc>
      </w:tr>
    </w:tbl>
    <w:p w14:paraId="6F4837C8" w14:textId="77777777" w:rsidR="0098455A" w:rsidRPr="008A53F7" w:rsidRDefault="0098455A" w:rsidP="00F36C57">
      <w:pPr>
        <w:rPr>
          <w:rFonts w:cs="Arial"/>
        </w:rPr>
      </w:pPr>
    </w:p>
    <w:sectPr w:rsidR="0098455A" w:rsidRPr="008A53F7" w:rsidSect="00EF60DD">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171B0"/>
    <w:multiLevelType w:val="hybridMultilevel"/>
    <w:tmpl w:val="6E6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F08BB"/>
    <w:multiLevelType w:val="hybridMultilevel"/>
    <w:tmpl w:val="63A06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0B0"/>
    <w:multiLevelType w:val="hybridMultilevel"/>
    <w:tmpl w:val="196A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00262"/>
    <w:rsid w:val="0001179A"/>
    <w:rsid w:val="00013F07"/>
    <w:rsid w:val="000B4B69"/>
    <w:rsid w:val="00112449"/>
    <w:rsid w:val="00127D94"/>
    <w:rsid w:val="001440C3"/>
    <w:rsid w:val="00190753"/>
    <w:rsid w:val="001D0659"/>
    <w:rsid w:val="00282C6C"/>
    <w:rsid w:val="002A6666"/>
    <w:rsid w:val="002E77E3"/>
    <w:rsid w:val="00307A1F"/>
    <w:rsid w:val="00310070"/>
    <w:rsid w:val="003A471F"/>
    <w:rsid w:val="00416A55"/>
    <w:rsid w:val="0043162C"/>
    <w:rsid w:val="00432889"/>
    <w:rsid w:val="004645D6"/>
    <w:rsid w:val="00476253"/>
    <w:rsid w:val="00497401"/>
    <w:rsid w:val="005368C2"/>
    <w:rsid w:val="00544CFB"/>
    <w:rsid w:val="005A4AB6"/>
    <w:rsid w:val="005A7C50"/>
    <w:rsid w:val="00652CE8"/>
    <w:rsid w:val="00667BAB"/>
    <w:rsid w:val="00670ED3"/>
    <w:rsid w:val="006A0847"/>
    <w:rsid w:val="007502D7"/>
    <w:rsid w:val="0075733E"/>
    <w:rsid w:val="007673DC"/>
    <w:rsid w:val="007A17DE"/>
    <w:rsid w:val="007C5DA8"/>
    <w:rsid w:val="00803B65"/>
    <w:rsid w:val="0082335A"/>
    <w:rsid w:val="008247D8"/>
    <w:rsid w:val="00843A88"/>
    <w:rsid w:val="008933B9"/>
    <w:rsid w:val="008A1553"/>
    <w:rsid w:val="008A53F7"/>
    <w:rsid w:val="008A6187"/>
    <w:rsid w:val="008C0AE0"/>
    <w:rsid w:val="008D2C0C"/>
    <w:rsid w:val="008F38F2"/>
    <w:rsid w:val="008F6EC1"/>
    <w:rsid w:val="00903D62"/>
    <w:rsid w:val="009155E6"/>
    <w:rsid w:val="00922ED3"/>
    <w:rsid w:val="00961B86"/>
    <w:rsid w:val="00972D97"/>
    <w:rsid w:val="0098455A"/>
    <w:rsid w:val="009D67FC"/>
    <w:rsid w:val="009E5292"/>
    <w:rsid w:val="009F356B"/>
    <w:rsid w:val="00A00E1D"/>
    <w:rsid w:val="00A32763"/>
    <w:rsid w:val="00A46B7C"/>
    <w:rsid w:val="00A75C30"/>
    <w:rsid w:val="00A84406"/>
    <w:rsid w:val="00AB443B"/>
    <w:rsid w:val="00AD44F2"/>
    <w:rsid w:val="00AF5D61"/>
    <w:rsid w:val="00B236CA"/>
    <w:rsid w:val="00B24F67"/>
    <w:rsid w:val="00B52CEB"/>
    <w:rsid w:val="00B573CB"/>
    <w:rsid w:val="00B67E39"/>
    <w:rsid w:val="00BE14B0"/>
    <w:rsid w:val="00C21499"/>
    <w:rsid w:val="00CE0433"/>
    <w:rsid w:val="00CE0909"/>
    <w:rsid w:val="00D241E7"/>
    <w:rsid w:val="00D731B3"/>
    <w:rsid w:val="00D95303"/>
    <w:rsid w:val="00DB6675"/>
    <w:rsid w:val="00DE0591"/>
    <w:rsid w:val="00E170B6"/>
    <w:rsid w:val="00E42563"/>
    <w:rsid w:val="00E52E28"/>
    <w:rsid w:val="00EB6F65"/>
    <w:rsid w:val="00ED747B"/>
    <w:rsid w:val="00EE17DC"/>
    <w:rsid w:val="00EE63E4"/>
    <w:rsid w:val="00EF60DD"/>
    <w:rsid w:val="00F23F76"/>
    <w:rsid w:val="00F33A9B"/>
    <w:rsid w:val="00F36C57"/>
    <w:rsid w:val="00F71A70"/>
    <w:rsid w:val="00F72C6E"/>
    <w:rsid w:val="00FB1958"/>
    <w:rsid w:val="00FD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A211"/>
  <w15:docId w15:val="{A76BC720-5E69-41B6-89F8-DC289C2A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 w:type="paragraph" w:styleId="NoSpacing">
    <w:name w:val="No Spacing"/>
    <w:qFormat/>
    <w:rsid w:val="00ED747B"/>
    <w:pPr>
      <w:spacing w:after="0" w:line="240" w:lineRule="auto"/>
    </w:pPr>
    <w:rPr>
      <w:rFonts w:eastAsia="Calibri" w:cs="Arial"/>
      <w:sz w:val="24"/>
      <w:szCs w:val="24"/>
      <w:lang w:val="en-GB"/>
    </w:rPr>
  </w:style>
  <w:style w:type="paragraph" w:styleId="NormalWeb">
    <w:name w:val="Normal (Web)"/>
    <w:basedOn w:val="Normal"/>
    <w:uiPriority w:val="99"/>
    <w:semiHidden/>
    <w:unhideWhenUsed/>
    <w:rsid w:val="008247D8"/>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8247D8"/>
    <w:rPr>
      <w:i/>
      <w:iCs/>
    </w:rPr>
  </w:style>
  <w:style w:type="character" w:customStyle="1" w:styleId="UnresolvedMention1">
    <w:name w:val="Unresolved Mention1"/>
    <w:basedOn w:val="DefaultParagraphFont"/>
    <w:uiPriority w:val="99"/>
    <w:semiHidden/>
    <w:unhideWhenUsed/>
    <w:rsid w:val="00EE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69340">
      <w:bodyDiv w:val="1"/>
      <w:marLeft w:val="0"/>
      <w:marRight w:val="0"/>
      <w:marTop w:val="0"/>
      <w:marBottom w:val="0"/>
      <w:divBdr>
        <w:top w:val="none" w:sz="0" w:space="0" w:color="auto"/>
        <w:left w:val="none" w:sz="0" w:space="0" w:color="auto"/>
        <w:bottom w:val="none" w:sz="0" w:space="0" w:color="auto"/>
        <w:right w:val="none" w:sz="0" w:space="0" w:color="auto"/>
      </w:divBdr>
    </w:div>
    <w:div w:id="1267809592">
      <w:bodyDiv w:val="1"/>
      <w:marLeft w:val="0"/>
      <w:marRight w:val="0"/>
      <w:marTop w:val="0"/>
      <w:marBottom w:val="0"/>
      <w:divBdr>
        <w:top w:val="none" w:sz="0" w:space="0" w:color="auto"/>
        <w:left w:val="none" w:sz="0" w:space="0" w:color="auto"/>
        <w:bottom w:val="none" w:sz="0" w:space="0" w:color="auto"/>
        <w:right w:val="none" w:sz="0" w:space="0" w:color="auto"/>
      </w:divBdr>
    </w:div>
    <w:div w:id="15724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il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Lawn</dc:creator>
  <cp:lastModifiedBy>Nicola Hewitson</cp:lastModifiedBy>
  <cp:revision>3</cp:revision>
  <cp:lastPrinted>2023-01-16T11:25:00Z</cp:lastPrinted>
  <dcterms:created xsi:type="dcterms:W3CDTF">2023-03-27T09:03:00Z</dcterms:created>
  <dcterms:modified xsi:type="dcterms:W3CDTF">2023-03-27T10:59:00Z</dcterms:modified>
</cp:coreProperties>
</file>