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C77B1" w14:textId="77777777" w:rsidR="00215456" w:rsidRPr="002D137A" w:rsidRDefault="006B3F46" w:rsidP="00E40CCA">
      <w:pPr>
        <w:autoSpaceDE w:val="0"/>
        <w:autoSpaceDN w:val="0"/>
        <w:adjustRightInd w:val="0"/>
        <w:rPr>
          <w:rFonts w:asciiTheme="minorHAnsi" w:hAnsiTheme="minorHAnsi" w:cstheme="minorHAnsi"/>
          <w:b/>
        </w:rPr>
      </w:pPr>
      <w:r w:rsidRPr="002D137A">
        <w:rPr>
          <w:rFonts w:asciiTheme="minorHAnsi" w:hAnsiTheme="minorHAnsi" w:cstheme="minorHAnsi"/>
          <w:noProof/>
        </w:rPr>
        <w:drawing>
          <wp:anchor distT="0" distB="0" distL="114300" distR="114300" simplePos="0" relativeHeight="251657728" behindDoc="1" locked="0" layoutInCell="1" allowOverlap="1" wp14:anchorId="59102346" wp14:editId="5B2609FF">
            <wp:simplePos x="0" y="0"/>
            <wp:positionH relativeFrom="column">
              <wp:posOffset>2400300</wp:posOffset>
            </wp:positionH>
            <wp:positionV relativeFrom="paragraph">
              <wp:posOffset>-542925</wp:posOffset>
            </wp:positionV>
            <wp:extent cx="942975" cy="1190625"/>
            <wp:effectExtent l="0" t="0" r="0" b="0"/>
            <wp:wrapNone/>
            <wp:docPr id="2" name="Picture 1" descr="Description: new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gol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35C1E" w:rsidRPr="002D137A">
        <w:rPr>
          <w:rFonts w:asciiTheme="minorHAnsi" w:hAnsiTheme="minorHAnsi" w:cstheme="minorHAnsi"/>
          <w:b/>
        </w:rPr>
        <w:t xml:space="preserve">                                                                                                                                       </w:t>
      </w:r>
      <w:r w:rsidR="006D64DE" w:rsidRPr="002D137A">
        <w:rPr>
          <w:rFonts w:asciiTheme="minorHAnsi" w:hAnsiTheme="minorHAnsi" w:cstheme="minorHAnsi"/>
          <w:b/>
        </w:rPr>
        <w:t xml:space="preserve">    </w:t>
      </w:r>
    </w:p>
    <w:p w14:paraId="0948C4F4" w14:textId="77777777" w:rsidR="00215456" w:rsidRPr="002D137A" w:rsidRDefault="00215456" w:rsidP="00E40CCA">
      <w:pPr>
        <w:autoSpaceDE w:val="0"/>
        <w:autoSpaceDN w:val="0"/>
        <w:adjustRightInd w:val="0"/>
        <w:rPr>
          <w:rFonts w:asciiTheme="minorHAnsi" w:hAnsiTheme="minorHAnsi" w:cstheme="minorHAnsi"/>
          <w:b/>
        </w:rPr>
      </w:pPr>
    </w:p>
    <w:p w14:paraId="47B87DA9" w14:textId="77777777" w:rsidR="00215456" w:rsidRPr="002D137A" w:rsidRDefault="00215456" w:rsidP="00E40CCA">
      <w:pPr>
        <w:autoSpaceDE w:val="0"/>
        <w:autoSpaceDN w:val="0"/>
        <w:adjustRightInd w:val="0"/>
        <w:rPr>
          <w:rFonts w:asciiTheme="minorHAnsi" w:hAnsiTheme="minorHAnsi" w:cstheme="minorHAnsi"/>
          <w:b/>
        </w:rPr>
      </w:pPr>
    </w:p>
    <w:p w14:paraId="0BB99F01" w14:textId="77777777" w:rsidR="00D35C1E" w:rsidRPr="002D137A" w:rsidRDefault="00D35C1E" w:rsidP="002D137A">
      <w:pPr>
        <w:autoSpaceDE w:val="0"/>
        <w:autoSpaceDN w:val="0"/>
        <w:adjustRightInd w:val="0"/>
        <w:rPr>
          <w:rFonts w:asciiTheme="minorHAnsi" w:hAnsiTheme="minorHAnsi" w:cstheme="minorHAnsi"/>
        </w:rPr>
      </w:pPr>
    </w:p>
    <w:p w14:paraId="6B159E56" w14:textId="77777777" w:rsidR="00D35C1E" w:rsidRPr="002D137A" w:rsidRDefault="00D35C1E" w:rsidP="00D35C1E">
      <w:pPr>
        <w:jc w:val="center"/>
        <w:rPr>
          <w:rFonts w:asciiTheme="minorHAnsi" w:hAnsiTheme="minorHAnsi" w:cstheme="minorHAnsi"/>
          <w:b/>
        </w:rPr>
      </w:pPr>
      <w:r w:rsidRPr="002D137A">
        <w:rPr>
          <w:rFonts w:asciiTheme="minorHAnsi" w:hAnsiTheme="minorHAnsi" w:cstheme="minorHAnsi"/>
          <w:b/>
        </w:rPr>
        <w:t>JOB DESCRIPTION</w:t>
      </w:r>
    </w:p>
    <w:p w14:paraId="37683331" w14:textId="77777777" w:rsidR="00D35C1E" w:rsidRPr="002D137A" w:rsidRDefault="00D35C1E" w:rsidP="00E40CCA">
      <w:pPr>
        <w:autoSpaceDE w:val="0"/>
        <w:autoSpaceDN w:val="0"/>
        <w:adjustRightInd w:val="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7"/>
        <w:gridCol w:w="6873"/>
      </w:tblGrid>
      <w:tr w:rsidR="00C94405" w:rsidRPr="002D137A" w14:paraId="4E918263" w14:textId="77777777" w:rsidTr="001F268E">
        <w:tc>
          <w:tcPr>
            <w:tcW w:w="2228" w:type="dxa"/>
            <w:shd w:val="clear" w:color="auto" w:fill="auto"/>
          </w:tcPr>
          <w:p w14:paraId="3380B2A6" w14:textId="77777777" w:rsidR="00C94405" w:rsidRPr="002D137A" w:rsidRDefault="00C94405" w:rsidP="0069562D">
            <w:pPr>
              <w:autoSpaceDE w:val="0"/>
              <w:autoSpaceDN w:val="0"/>
              <w:adjustRightInd w:val="0"/>
              <w:rPr>
                <w:rFonts w:asciiTheme="minorHAnsi" w:hAnsiTheme="minorHAnsi" w:cstheme="minorHAnsi"/>
                <w:b/>
              </w:rPr>
            </w:pPr>
            <w:r w:rsidRPr="002D137A">
              <w:rPr>
                <w:rFonts w:asciiTheme="minorHAnsi" w:hAnsiTheme="minorHAnsi" w:cstheme="minorHAnsi"/>
                <w:b/>
              </w:rPr>
              <w:t>JOB TITLE:</w:t>
            </w:r>
          </w:p>
        </w:tc>
        <w:tc>
          <w:tcPr>
            <w:tcW w:w="7058" w:type="dxa"/>
            <w:shd w:val="clear" w:color="auto" w:fill="auto"/>
          </w:tcPr>
          <w:p w14:paraId="6B524798" w14:textId="77777777" w:rsidR="00C94405" w:rsidRPr="00852798" w:rsidRDefault="00852798" w:rsidP="009A10EB">
            <w:pPr>
              <w:autoSpaceDE w:val="0"/>
              <w:autoSpaceDN w:val="0"/>
              <w:adjustRightInd w:val="0"/>
              <w:rPr>
                <w:rFonts w:asciiTheme="minorHAnsi" w:hAnsiTheme="minorHAnsi" w:cstheme="minorHAnsi"/>
              </w:rPr>
            </w:pPr>
            <w:r w:rsidRPr="00852798">
              <w:rPr>
                <w:rFonts w:asciiTheme="minorHAnsi" w:hAnsiTheme="minorHAnsi" w:cstheme="minorHAnsi"/>
              </w:rPr>
              <w:t>Librarian</w:t>
            </w:r>
          </w:p>
        </w:tc>
      </w:tr>
      <w:tr w:rsidR="00C94405" w:rsidRPr="002D137A" w14:paraId="04E8D636" w14:textId="77777777" w:rsidTr="001F268E">
        <w:tc>
          <w:tcPr>
            <w:tcW w:w="2228" w:type="dxa"/>
            <w:shd w:val="clear" w:color="auto" w:fill="auto"/>
          </w:tcPr>
          <w:p w14:paraId="3F43E6A8" w14:textId="77777777" w:rsidR="00C94405" w:rsidRPr="002D137A" w:rsidRDefault="00C94405" w:rsidP="008C6DA2">
            <w:pPr>
              <w:autoSpaceDE w:val="0"/>
              <w:autoSpaceDN w:val="0"/>
              <w:adjustRightInd w:val="0"/>
              <w:rPr>
                <w:rFonts w:asciiTheme="minorHAnsi" w:hAnsiTheme="minorHAnsi" w:cstheme="minorHAnsi"/>
                <w:b/>
              </w:rPr>
            </w:pPr>
            <w:r w:rsidRPr="002D137A">
              <w:rPr>
                <w:rFonts w:asciiTheme="minorHAnsi" w:hAnsiTheme="minorHAnsi" w:cstheme="minorHAnsi"/>
                <w:b/>
              </w:rPr>
              <w:t>GRADE</w:t>
            </w:r>
            <w:r w:rsidR="008C6DA2" w:rsidRPr="002D137A">
              <w:rPr>
                <w:rFonts w:asciiTheme="minorHAnsi" w:hAnsiTheme="minorHAnsi" w:cstheme="minorHAnsi"/>
                <w:b/>
              </w:rPr>
              <w:t>:</w:t>
            </w:r>
          </w:p>
        </w:tc>
        <w:tc>
          <w:tcPr>
            <w:tcW w:w="7058" w:type="dxa"/>
            <w:shd w:val="clear" w:color="auto" w:fill="auto"/>
          </w:tcPr>
          <w:p w14:paraId="2AF49AF1" w14:textId="77777777" w:rsidR="00C94405" w:rsidRPr="002D137A" w:rsidRDefault="00C94405" w:rsidP="00C51E0B">
            <w:pPr>
              <w:autoSpaceDE w:val="0"/>
              <w:autoSpaceDN w:val="0"/>
              <w:adjustRightInd w:val="0"/>
              <w:rPr>
                <w:rFonts w:asciiTheme="minorHAnsi" w:hAnsiTheme="minorHAnsi" w:cstheme="minorHAnsi"/>
              </w:rPr>
            </w:pPr>
            <w:r w:rsidRPr="002D137A">
              <w:rPr>
                <w:rFonts w:asciiTheme="minorHAnsi" w:hAnsiTheme="minorHAnsi" w:cstheme="minorHAnsi"/>
              </w:rPr>
              <w:t xml:space="preserve">Grade </w:t>
            </w:r>
            <w:r w:rsidR="00852798">
              <w:rPr>
                <w:rFonts w:asciiTheme="minorHAnsi" w:hAnsiTheme="minorHAnsi" w:cstheme="minorHAnsi"/>
              </w:rPr>
              <w:t>D</w:t>
            </w:r>
          </w:p>
        </w:tc>
      </w:tr>
      <w:tr w:rsidR="00C94405" w:rsidRPr="002D137A" w14:paraId="760D96D1" w14:textId="77777777" w:rsidTr="001F268E">
        <w:tc>
          <w:tcPr>
            <w:tcW w:w="2228" w:type="dxa"/>
            <w:shd w:val="clear" w:color="auto" w:fill="auto"/>
          </w:tcPr>
          <w:p w14:paraId="736E941B" w14:textId="77777777" w:rsidR="00C94405" w:rsidRPr="002D137A" w:rsidRDefault="00C94405" w:rsidP="0069562D">
            <w:pPr>
              <w:autoSpaceDE w:val="0"/>
              <w:autoSpaceDN w:val="0"/>
              <w:adjustRightInd w:val="0"/>
              <w:rPr>
                <w:rFonts w:asciiTheme="minorHAnsi" w:hAnsiTheme="minorHAnsi" w:cstheme="minorHAnsi"/>
                <w:b/>
              </w:rPr>
            </w:pPr>
            <w:r w:rsidRPr="002D137A">
              <w:rPr>
                <w:rFonts w:asciiTheme="minorHAnsi" w:hAnsiTheme="minorHAnsi" w:cstheme="minorHAnsi"/>
                <w:b/>
              </w:rPr>
              <w:t>HOURS:</w:t>
            </w:r>
          </w:p>
        </w:tc>
        <w:tc>
          <w:tcPr>
            <w:tcW w:w="7058" w:type="dxa"/>
            <w:shd w:val="clear" w:color="auto" w:fill="auto"/>
          </w:tcPr>
          <w:p w14:paraId="7434BC60" w14:textId="71DFCB7C" w:rsidR="00C94405" w:rsidRPr="00C348AC" w:rsidRDefault="00BB1A31" w:rsidP="00FB62A6">
            <w:pPr>
              <w:autoSpaceDE w:val="0"/>
              <w:autoSpaceDN w:val="0"/>
              <w:adjustRightInd w:val="0"/>
              <w:rPr>
                <w:rFonts w:asciiTheme="minorHAnsi" w:hAnsiTheme="minorHAnsi" w:cstheme="minorHAnsi"/>
                <w:b/>
                <w:color w:val="FF0000"/>
              </w:rPr>
            </w:pPr>
            <w:r w:rsidRPr="00BB1A31">
              <w:rPr>
                <w:rFonts w:asciiTheme="minorHAnsi" w:hAnsiTheme="minorHAnsi" w:cstheme="minorHAnsi"/>
                <w:bCs/>
              </w:rPr>
              <w:t>37</w:t>
            </w:r>
            <w:r w:rsidR="00852798" w:rsidRPr="00D50C55">
              <w:rPr>
                <w:rFonts w:asciiTheme="minorHAnsi" w:hAnsiTheme="minorHAnsi" w:cstheme="minorHAnsi"/>
                <w:color w:val="FF0000"/>
              </w:rPr>
              <w:t xml:space="preserve"> </w:t>
            </w:r>
            <w:r w:rsidR="00852798">
              <w:rPr>
                <w:rFonts w:asciiTheme="minorHAnsi" w:hAnsiTheme="minorHAnsi" w:cstheme="minorHAnsi"/>
              </w:rPr>
              <w:t>hours per week</w:t>
            </w:r>
            <w:r w:rsidR="00C348AC">
              <w:rPr>
                <w:rFonts w:asciiTheme="minorHAnsi" w:hAnsiTheme="minorHAnsi" w:cstheme="minorHAnsi"/>
              </w:rPr>
              <w:t xml:space="preserve"> </w:t>
            </w:r>
          </w:p>
          <w:p w14:paraId="262BB6B9" w14:textId="61E89DEE" w:rsidR="002D137A" w:rsidRPr="002D137A" w:rsidRDefault="00BB1A31" w:rsidP="00FB62A6">
            <w:pPr>
              <w:autoSpaceDE w:val="0"/>
              <w:autoSpaceDN w:val="0"/>
              <w:adjustRightInd w:val="0"/>
              <w:rPr>
                <w:rFonts w:asciiTheme="minorHAnsi" w:hAnsiTheme="minorHAnsi" w:cstheme="minorHAnsi"/>
              </w:rPr>
            </w:pPr>
            <w:proofErr w:type="gramStart"/>
            <w:r>
              <w:rPr>
                <w:rFonts w:asciiTheme="minorHAnsi" w:hAnsiTheme="minorHAnsi" w:cstheme="minorHAnsi"/>
              </w:rPr>
              <w:t>41</w:t>
            </w:r>
            <w:r w:rsidR="002D137A" w:rsidRPr="002D137A">
              <w:rPr>
                <w:rFonts w:asciiTheme="minorHAnsi" w:hAnsiTheme="minorHAnsi" w:cstheme="minorHAnsi"/>
              </w:rPr>
              <w:t xml:space="preserve"> week</w:t>
            </w:r>
            <w:proofErr w:type="gramEnd"/>
            <w:r w:rsidR="002D137A" w:rsidRPr="002D137A">
              <w:rPr>
                <w:rFonts w:asciiTheme="minorHAnsi" w:hAnsiTheme="minorHAnsi" w:cstheme="minorHAnsi"/>
              </w:rPr>
              <w:t xml:space="preserve"> contract</w:t>
            </w:r>
            <w:r w:rsidR="00C348AC">
              <w:rPr>
                <w:rFonts w:asciiTheme="minorHAnsi" w:hAnsiTheme="minorHAnsi" w:cstheme="minorHAnsi"/>
              </w:rPr>
              <w:t xml:space="preserve"> </w:t>
            </w:r>
          </w:p>
        </w:tc>
      </w:tr>
      <w:tr w:rsidR="002D137A" w:rsidRPr="002D137A" w14:paraId="515169DE" w14:textId="77777777" w:rsidTr="001F268E">
        <w:tc>
          <w:tcPr>
            <w:tcW w:w="2228" w:type="dxa"/>
            <w:shd w:val="clear" w:color="auto" w:fill="auto"/>
          </w:tcPr>
          <w:p w14:paraId="025FD84D" w14:textId="77777777" w:rsidR="002D137A" w:rsidRPr="002D137A" w:rsidRDefault="002D137A" w:rsidP="0069562D">
            <w:pPr>
              <w:autoSpaceDE w:val="0"/>
              <w:autoSpaceDN w:val="0"/>
              <w:adjustRightInd w:val="0"/>
              <w:rPr>
                <w:rFonts w:asciiTheme="minorHAnsi" w:hAnsiTheme="minorHAnsi" w:cstheme="minorHAnsi"/>
                <w:b/>
              </w:rPr>
            </w:pPr>
            <w:r w:rsidRPr="002D137A">
              <w:rPr>
                <w:rFonts w:asciiTheme="minorHAnsi" w:hAnsiTheme="minorHAnsi" w:cstheme="minorHAnsi"/>
                <w:b/>
              </w:rPr>
              <w:t>Reports To:</w:t>
            </w:r>
          </w:p>
        </w:tc>
        <w:tc>
          <w:tcPr>
            <w:tcW w:w="7058" w:type="dxa"/>
            <w:shd w:val="clear" w:color="auto" w:fill="auto"/>
          </w:tcPr>
          <w:p w14:paraId="31F9A591" w14:textId="2808C3E8" w:rsidR="002D137A" w:rsidRPr="002D137A" w:rsidRDefault="00BB1A31" w:rsidP="004F7D7B">
            <w:pPr>
              <w:autoSpaceDE w:val="0"/>
              <w:autoSpaceDN w:val="0"/>
              <w:adjustRightInd w:val="0"/>
              <w:rPr>
                <w:rFonts w:asciiTheme="minorHAnsi" w:hAnsiTheme="minorHAnsi" w:cstheme="minorHAnsi"/>
              </w:rPr>
            </w:pPr>
            <w:r w:rsidRPr="00913BE7">
              <w:rPr>
                <w:rFonts w:ascii="Calibri" w:hAnsi="Calibri" w:cs="Calibri"/>
                <w:color w:val="000000" w:themeColor="text1"/>
              </w:rPr>
              <w:t>Head of Language Development</w:t>
            </w:r>
          </w:p>
        </w:tc>
      </w:tr>
    </w:tbl>
    <w:p w14:paraId="3B57515A" w14:textId="77777777" w:rsidR="00D35C1E" w:rsidRPr="002D137A" w:rsidRDefault="00D35C1E" w:rsidP="00E40CCA">
      <w:pPr>
        <w:autoSpaceDE w:val="0"/>
        <w:autoSpaceDN w:val="0"/>
        <w:adjustRightInd w:val="0"/>
        <w:rPr>
          <w:rFonts w:asciiTheme="minorHAnsi" w:hAnsiTheme="minorHAnsi" w:cstheme="minorHAnsi"/>
        </w:rPr>
      </w:pPr>
    </w:p>
    <w:p w14:paraId="1FD8AC29" w14:textId="77777777" w:rsidR="003110BB" w:rsidRPr="002D137A" w:rsidRDefault="003110BB" w:rsidP="00D35C1E">
      <w:pPr>
        <w:jc w:val="both"/>
        <w:rPr>
          <w:rFonts w:asciiTheme="minorHAnsi" w:hAnsiTheme="minorHAnsi" w:cstheme="minorHAnsi"/>
          <w:b/>
        </w:rPr>
      </w:pPr>
    </w:p>
    <w:p w14:paraId="565158CA" w14:textId="77777777" w:rsidR="00811D77" w:rsidRPr="002D137A" w:rsidRDefault="00811D77" w:rsidP="003110BB">
      <w:pPr>
        <w:pBdr>
          <w:top w:val="single" w:sz="4" w:space="1" w:color="auto"/>
        </w:pBdr>
        <w:jc w:val="both"/>
        <w:rPr>
          <w:rFonts w:asciiTheme="minorHAnsi" w:hAnsiTheme="minorHAnsi" w:cstheme="minorHAnsi"/>
          <w:b/>
        </w:rPr>
      </w:pPr>
    </w:p>
    <w:p w14:paraId="09C82A8F" w14:textId="77777777" w:rsidR="00D35C1E" w:rsidRPr="002D137A" w:rsidRDefault="002E1B70" w:rsidP="00D35C1E">
      <w:pPr>
        <w:jc w:val="both"/>
        <w:rPr>
          <w:rFonts w:asciiTheme="minorHAnsi" w:hAnsiTheme="minorHAnsi" w:cstheme="minorHAnsi"/>
        </w:rPr>
      </w:pPr>
      <w:r w:rsidRPr="002D137A">
        <w:rPr>
          <w:rFonts w:asciiTheme="minorHAnsi" w:hAnsiTheme="minorHAnsi" w:cstheme="minorHAnsi"/>
          <w:b/>
        </w:rPr>
        <w:t>GENERAL STATEMENT</w:t>
      </w:r>
    </w:p>
    <w:p w14:paraId="5F155603" w14:textId="77777777" w:rsidR="00D35C1E" w:rsidRPr="002D137A" w:rsidRDefault="00D35C1E" w:rsidP="00D35C1E">
      <w:pPr>
        <w:jc w:val="both"/>
        <w:rPr>
          <w:rFonts w:asciiTheme="minorHAnsi" w:hAnsiTheme="minorHAnsi" w:cstheme="minorHAnsi"/>
        </w:rPr>
      </w:pPr>
    </w:p>
    <w:p w14:paraId="5091956B" w14:textId="77777777" w:rsidR="002D137A" w:rsidRDefault="002D137A" w:rsidP="002D137A">
      <w:pPr>
        <w:jc w:val="both"/>
        <w:rPr>
          <w:rFonts w:ascii="Calibri" w:hAnsi="Calibri" w:cs="Calibri"/>
        </w:rPr>
      </w:pPr>
      <w:r w:rsidRPr="00C64521">
        <w:rPr>
          <w:rFonts w:ascii="Calibri" w:hAnsi="Calibri" w:cs="Calibri"/>
        </w:rPr>
        <w:t>To represent The Mountbatten School in a positive manner and to treat all visitors with respect, courtesy, and consideration, to ensure that every effort is made to satisfy reasonable requirements and assist in the maintenance of an attractive welcoming campus.</w:t>
      </w:r>
    </w:p>
    <w:p w14:paraId="7C1E0C06" w14:textId="77777777" w:rsidR="002D137A" w:rsidRPr="00C64521" w:rsidRDefault="002D137A" w:rsidP="002D137A">
      <w:pPr>
        <w:jc w:val="both"/>
        <w:rPr>
          <w:rFonts w:ascii="Calibri" w:hAnsi="Calibri" w:cs="Calibri"/>
        </w:rPr>
      </w:pPr>
    </w:p>
    <w:p w14:paraId="27C04070" w14:textId="77777777" w:rsidR="002D137A" w:rsidRDefault="002D137A" w:rsidP="002D137A">
      <w:pPr>
        <w:jc w:val="both"/>
        <w:rPr>
          <w:rFonts w:ascii="Calibri" w:hAnsi="Calibri" w:cs="Calibri"/>
        </w:rPr>
      </w:pPr>
      <w:r w:rsidRPr="00C64521">
        <w:rPr>
          <w:rFonts w:ascii="Calibri" w:hAnsi="Calibri" w:cs="Calibri"/>
        </w:rPr>
        <w:t>To carry out duties correctly and promptly in a good working atmosphere and to assist in the creation of a safer environment by adhering to Health and Safety Regulations and agreed Codes of Practice for school employees.  Attendance at training courses may be required as part of professional updating.</w:t>
      </w:r>
    </w:p>
    <w:p w14:paraId="1574BEB7" w14:textId="77777777" w:rsidR="00C41E2C" w:rsidRPr="002D137A" w:rsidRDefault="00C41E2C" w:rsidP="00FB6F3A">
      <w:pPr>
        <w:rPr>
          <w:rFonts w:asciiTheme="minorHAnsi" w:hAnsiTheme="minorHAnsi" w:cstheme="minorHAnsi"/>
          <w:b/>
        </w:rPr>
      </w:pPr>
    </w:p>
    <w:p w14:paraId="3AC52489" w14:textId="77777777" w:rsidR="00811D77" w:rsidRPr="002D137A" w:rsidRDefault="00811D77" w:rsidP="00FB6F3A">
      <w:pPr>
        <w:pBdr>
          <w:top w:val="single" w:sz="4" w:space="1" w:color="auto"/>
        </w:pBdr>
        <w:autoSpaceDE w:val="0"/>
        <w:autoSpaceDN w:val="0"/>
        <w:adjustRightInd w:val="0"/>
        <w:rPr>
          <w:rFonts w:asciiTheme="minorHAnsi" w:hAnsiTheme="minorHAnsi" w:cstheme="minorHAnsi"/>
        </w:rPr>
      </w:pPr>
    </w:p>
    <w:p w14:paraId="38175C22" w14:textId="77777777" w:rsidR="00E40CCA" w:rsidRPr="002D137A" w:rsidRDefault="00E40CCA" w:rsidP="00FB6F3A">
      <w:pPr>
        <w:autoSpaceDE w:val="0"/>
        <w:autoSpaceDN w:val="0"/>
        <w:adjustRightInd w:val="0"/>
        <w:rPr>
          <w:rFonts w:asciiTheme="minorHAnsi" w:hAnsiTheme="minorHAnsi" w:cstheme="minorHAnsi"/>
          <w:b/>
        </w:rPr>
      </w:pPr>
      <w:r w:rsidRPr="002D137A">
        <w:rPr>
          <w:rFonts w:asciiTheme="minorHAnsi" w:hAnsiTheme="minorHAnsi" w:cstheme="minorHAnsi"/>
          <w:b/>
        </w:rPr>
        <w:t>JOB PURPOSE</w:t>
      </w:r>
    </w:p>
    <w:p w14:paraId="73365F50" w14:textId="77777777" w:rsidR="00852798" w:rsidRPr="00852798" w:rsidRDefault="00852798" w:rsidP="00852798">
      <w:pPr>
        <w:rPr>
          <w:rFonts w:ascii="Calibri" w:hAnsi="Calibri" w:cs="Calibri"/>
        </w:rPr>
      </w:pPr>
      <w:r w:rsidRPr="00852798">
        <w:rPr>
          <w:rFonts w:ascii="Calibri" w:hAnsi="Calibri" w:cs="Calibri"/>
        </w:rPr>
        <w:t xml:space="preserve">The </w:t>
      </w:r>
      <w:r>
        <w:rPr>
          <w:rFonts w:ascii="Calibri" w:hAnsi="Calibri" w:cs="Calibri"/>
        </w:rPr>
        <w:t>Librarian</w:t>
      </w:r>
      <w:r w:rsidRPr="00852798">
        <w:rPr>
          <w:rFonts w:ascii="Calibri" w:hAnsi="Calibri" w:cs="Calibri"/>
        </w:rPr>
        <w:t xml:space="preserve"> will be responsible for:</w:t>
      </w:r>
    </w:p>
    <w:p w14:paraId="07F36D89" w14:textId="77777777" w:rsidR="00852798" w:rsidRPr="00852798" w:rsidRDefault="00852798" w:rsidP="00852798">
      <w:pPr>
        <w:pStyle w:val="ListParagraph"/>
        <w:numPr>
          <w:ilvl w:val="0"/>
          <w:numId w:val="27"/>
        </w:numPr>
        <w:jc w:val="both"/>
        <w:rPr>
          <w:rFonts w:ascii="Calibri" w:hAnsi="Calibri" w:cs="Calibri"/>
        </w:rPr>
      </w:pPr>
      <w:r w:rsidRPr="00852798">
        <w:rPr>
          <w:rFonts w:ascii="Calibri" w:hAnsi="Calibri" w:cs="Calibri"/>
        </w:rPr>
        <w:t xml:space="preserve">the </w:t>
      </w:r>
      <w:r w:rsidR="00C348AC" w:rsidRPr="00BB1A31">
        <w:rPr>
          <w:rFonts w:ascii="Calibri" w:hAnsi="Calibri" w:cs="Calibri"/>
          <w:bCs/>
        </w:rPr>
        <w:t>acquisition,</w:t>
      </w:r>
      <w:r w:rsidR="00C348AC" w:rsidRPr="00BB1A31">
        <w:rPr>
          <w:rFonts w:ascii="Calibri" w:hAnsi="Calibri" w:cs="Calibri"/>
        </w:rPr>
        <w:t xml:space="preserve"> </w:t>
      </w:r>
      <w:r w:rsidRPr="00852798">
        <w:rPr>
          <w:rFonts w:ascii="Calibri" w:hAnsi="Calibri" w:cs="Calibri"/>
        </w:rPr>
        <w:t>organisation, management and development of library resources and information retrieval in support of the school curriculum and in response to the needs of students and staff</w:t>
      </w:r>
    </w:p>
    <w:p w14:paraId="20BDE2C9" w14:textId="77777777" w:rsidR="00852798" w:rsidRPr="00852798" w:rsidRDefault="00852798" w:rsidP="00852798">
      <w:pPr>
        <w:pStyle w:val="ListParagraph"/>
        <w:numPr>
          <w:ilvl w:val="0"/>
          <w:numId w:val="27"/>
        </w:numPr>
        <w:rPr>
          <w:rFonts w:ascii="Calibri" w:hAnsi="Calibri" w:cs="Calibri"/>
        </w:rPr>
      </w:pPr>
      <w:r w:rsidRPr="00852798">
        <w:rPr>
          <w:rFonts w:ascii="Calibri" w:hAnsi="Calibri" w:cs="Calibri"/>
        </w:rPr>
        <w:t xml:space="preserve">promoting the </w:t>
      </w:r>
      <w:proofErr w:type="gramStart"/>
      <w:r w:rsidRPr="00852798">
        <w:rPr>
          <w:rFonts w:ascii="Calibri" w:hAnsi="Calibri" w:cs="Calibri"/>
        </w:rPr>
        <w:t>Library</w:t>
      </w:r>
      <w:proofErr w:type="gramEnd"/>
      <w:r w:rsidRPr="00852798">
        <w:rPr>
          <w:rFonts w:ascii="Calibri" w:hAnsi="Calibri" w:cs="Calibri"/>
        </w:rPr>
        <w:t xml:space="preserve"> within the school community</w:t>
      </w:r>
    </w:p>
    <w:p w14:paraId="2FB1ED78" w14:textId="77777777" w:rsidR="00852798" w:rsidRPr="00852798" w:rsidRDefault="00852798" w:rsidP="00852798">
      <w:pPr>
        <w:pStyle w:val="ListParagraph"/>
        <w:numPr>
          <w:ilvl w:val="0"/>
          <w:numId w:val="27"/>
        </w:numPr>
        <w:rPr>
          <w:rFonts w:ascii="Calibri" w:hAnsi="Calibri" w:cs="Calibri"/>
        </w:rPr>
      </w:pPr>
      <w:r w:rsidRPr="00852798">
        <w:rPr>
          <w:rFonts w:ascii="Calibri" w:hAnsi="Calibri" w:cs="Calibri"/>
        </w:rPr>
        <w:t>the promotion of literacy</w:t>
      </w:r>
    </w:p>
    <w:p w14:paraId="57EFF420" w14:textId="77777777" w:rsidR="00852798" w:rsidRPr="00852798" w:rsidRDefault="00852798" w:rsidP="00852798">
      <w:pPr>
        <w:pStyle w:val="ListParagraph"/>
        <w:numPr>
          <w:ilvl w:val="0"/>
          <w:numId w:val="27"/>
        </w:numPr>
        <w:rPr>
          <w:rFonts w:ascii="Calibri" w:hAnsi="Calibri" w:cs="Calibri"/>
        </w:rPr>
      </w:pPr>
      <w:r w:rsidRPr="00852798">
        <w:rPr>
          <w:rFonts w:ascii="Calibri" w:hAnsi="Calibri" w:cs="Calibri"/>
        </w:rPr>
        <w:t>the promotion of the enjoyment of reading in all its forms</w:t>
      </w:r>
    </w:p>
    <w:p w14:paraId="2B75602B" w14:textId="77777777" w:rsidR="003110BB" w:rsidRPr="00852798" w:rsidRDefault="003110BB" w:rsidP="00FB6F3A">
      <w:pPr>
        <w:autoSpaceDE w:val="0"/>
        <w:autoSpaceDN w:val="0"/>
        <w:adjustRightInd w:val="0"/>
        <w:rPr>
          <w:rFonts w:ascii="Calibri" w:hAnsi="Calibri" w:cs="Calibri"/>
          <w:b/>
        </w:rPr>
      </w:pPr>
    </w:p>
    <w:p w14:paraId="50F724B7" w14:textId="77777777" w:rsidR="003E0D1C" w:rsidRPr="002D137A" w:rsidRDefault="003E0D1C" w:rsidP="00FB6F3A">
      <w:pPr>
        <w:autoSpaceDE w:val="0"/>
        <w:autoSpaceDN w:val="0"/>
        <w:adjustRightInd w:val="0"/>
        <w:rPr>
          <w:rFonts w:asciiTheme="minorHAnsi" w:hAnsiTheme="minorHAnsi" w:cstheme="minorHAnsi"/>
        </w:rPr>
      </w:pPr>
    </w:p>
    <w:p w14:paraId="34486B2E" w14:textId="77777777" w:rsidR="003110BB" w:rsidRPr="002D137A" w:rsidRDefault="003110BB" w:rsidP="003110BB">
      <w:pPr>
        <w:pBdr>
          <w:top w:val="single" w:sz="4" w:space="1" w:color="auto"/>
        </w:pBdr>
        <w:autoSpaceDE w:val="0"/>
        <w:autoSpaceDN w:val="0"/>
        <w:adjustRightInd w:val="0"/>
        <w:rPr>
          <w:rFonts w:asciiTheme="minorHAnsi" w:hAnsiTheme="minorHAnsi" w:cstheme="minorHAnsi"/>
        </w:rPr>
      </w:pPr>
    </w:p>
    <w:p w14:paraId="5944905D" w14:textId="77777777" w:rsidR="00E40CCA" w:rsidRDefault="00E40CCA" w:rsidP="00E40CCA">
      <w:pPr>
        <w:autoSpaceDE w:val="0"/>
        <w:autoSpaceDN w:val="0"/>
        <w:adjustRightInd w:val="0"/>
        <w:rPr>
          <w:rFonts w:asciiTheme="minorHAnsi" w:hAnsiTheme="minorHAnsi" w:cstheme="minorHAnsi"/>
          <w:b/>
        </w:rPr>
      </w:pPr>
      <w:r w:rsidRPr="002D137A">
        <w:rPr>
          <w:rFonts w:asciiTheme="minorHAnsi" w:hAnsiTheme="minorHAnsi" w:cstheme="minorHAnsi"/>
          <w:b/>
        </w:rPr>
        <w:t>RESPONSIBILITIES/ACCOUNTABILITIES:</w:t>
      </w:r>
    </w:p>
    <w:p w14:paraId="366312A8" w14:textId="77777777" w:rsidR="00852798" w:rsidRPr="002D137A" w:rsidRDefault="00852798" w:rsidP="00E40CCA">
      <w:pPr>
        <w:autoSpaceDE w:val="0"/>
        <w:autoSpaceDN w:val="0"/>
        <w:adjustRightInd w:val="0"/>
        <w:rPr>
          <w:rFonts w:asciiTheme="minorHAnsi" w:hAnsiTheme="minorHAnsi" w:cstheme="minorHAnsi"/>
          <w:b/>
        </w:rPr>
      </w:pPr>
    </w:p>
    <w:p w14:paraId="11CF8CD4" w14:textId="4367634B" w:rsidR="00852798" w:rsidRPr="00902972" w:rsidRDefault="00852798" w:rsidP="00110015">
      <w:pPr>
        <w:pStyle w:val="ListParagraph"/>
        <w:numPr>
          <w:ilvl w:val="0"/>
          <w:numId w:val="32"/>
        </w:numPr>
        <w:jc w:val="both"/>
        <w:rPr>
          <w:rFonts w:ascii="Calibri" w:hAnsi="Calibri" w:cs="Calibri"/>
          <w:color w:val="000000" w:themeColor="text1"/>
        </w:rPr>
      </w:pPr>
      <w:r w:rsidRPr="00902972">
        <w:rPr>
          <w:rFonts w:ascii="Calibri" w:hAnsi="Calibri" w:cs="Calibri"/>
          <w:color w:val="000000" w:themeColor="text1"/>
        </w:rPr>
        <w:t xml:space="preserve">Development of policy for library resources provision in consultation with the </w:t>
      </w:r>
      <w:r w:rsidR="00110015" w:rsidRPr="00902972">
        <w:rPr>
          <w:rFonts w:ascii="Calibri" w:hAnsi="Calibri" w:cs="Calibri"/>
          <w:color w:val="000000" w:themeColor="text1"/>
        </w:rPr>
        <w:t>Head of English</w:t>
      </w:r>
      <w:r w:rsidRPr="00902972">
        <w:rPr>
          <w:rFonts w:ascii="Calibri" w:hAnsi="Calibri" w:cs="Calibri"/>
          <w:color w:val="000000" w:themeColor="text1"/>
        </w:rPr>
        <w:t xml:space="preserve"> </w:t>
      </w:r>
      <w:r w:rsidR="00611953">
        <w:rPr>
          <w:rFonts w:ascii="Calibri" w:hAnsi="Calibri" w:cs="Calibri"/>
          <w:color w:val="000000" w:themeColor="text1"/>
        </w:rPr>
        <w:t xml:space="preserve">and Head of Language Development </w:t>
      </w:r>
      <w:r w:rsidRPr="00902972">
        <w:rPr>
          <w:rFonts w:ascii="Calibri" w:hAnsi="Calibri" w:cs="Calibri"/>
          <w:color w:val="000000" w:themeColor="text1"/>
        </w:rPr>
        <w:t>which incorporates the educational aims and objectives of the school, and complies with data protection, copyright, health and safety legislation and the school’s vision</w:t>
      </w:r>
      <w:r w:rsidR="00110015" w:rsidRPr="00902972">
        <w:rPr>
          <w:rFonts w:ascii="Calibri" w:hAnsi="Calibri" w:cs="Calibri"/>
          <w:color w:val="000000" w:themeColor="text1"/>
        </w:rPr>
        <w:t>.</w:t>
      </w:r>
    </w:p>
    <w:p w14:paraId="625A53AA" w14:textId="77777777" w:rsidR="00852798" w:rsidRDefault="00852798" w:rsidP="00110015">
      <w:pPr>
        <w:pStyle w:val="ListParagraph"/>
        <w:numPr>
          <w:ilvl w:val="0"/>
          <w:numId w:val="31"/>
        </w:numPr>
        <w:jc w:val="both"/>
        <w:rPr>
          <w:rFonts w:ascii="Calibri" w:hAnsi="Calibri" w:cs="Calibri"/>
        </w:rPr>
      </w:pPr>
      <w:r w:rsidRPr="00110015">
        <w:rPr>
          <w:rFonts w:ascii="Calibri" w:hAnsi="Calibri" w:cs="Calibri"/>
        </w:rPr>
        <w:t xml:space="preserve">In consultation with teaching staff, responsibility for the school’s selection, acquisition, management and evaluation of resources and information in all formats.  The organisation of these resources, including </w:t>
      </w:r>
      <w:r w:rsidR="00F757FC" w:rsidRPr="00BB1A31">
        <w:rPr>
          <w:rFonts w:ascii="Calibri" w:hAnsi="Calibri" w:cs="Calibri"/>
          <w:bCs/>
        </w:rPr>
        <w:t>purchasing,</w:t>
      </w:r>
      <w:r w:rsidR="00F757FC" w:rsidRPr="00BB1A31">
        <w:rPr>
          <w:rFonts w:ascii="Calibri" w:hAnsi="Calibri" w:cs="Calibri"/>
        </w:rPr>
        <w:t xml:space="preserve"> </w:t>
      </w:r>
      <w:r w:rsidRPr="00110015">
        <w:rPr>
          <w:rFonts w:ascii="Calibri" w:hAnsi="Calibri" w:cs="Calibri"/>
        </w:rPr>
        <w:t>classification and cataloguing to support teaching and learning and to ensure equality of access</w:t>
      </w:r>
      <w:r w:rsidR="00110015" w:rsidRPr="00110015">
        <w:rPr>
          <w:rFonts w:ascii="Calibri" w:hAnsi="Calibri" w:cs="Calibri"/>
        </w:rPr>
        <w:t>.</w:t>
      </w:r>
    </w:p>
    <w:p w14:paraId="3E4898DE" w14:textId="736E8196" w:rsidR="00814660" w:rsidRPr="00BB1A31" w:rsidRDefault="00814660" w:rsidP="00110015">
      <w:pPr>
        <w:pStyle w:val="ListParagraph"/>
        <w:numPr>
          <w:ilvl w:val="0"/>
          <w:numId w:val="31"/>
        </w:numPr>
        <w:jc w:val="both"/>
        <w:rPr>
          <w:rFonts w:ascii="Calibri" w:hAnsi="Calibri" w:cs="Calibri"/>
          <w:bCs/>
        </w:rPr>
      </w:pPr>
      <w:r w:rsidRPr="00BB1A31">
        <w:rPr>
          <w:rFonts w:ascii="Calibri" w:hAnsi="Calibri" w:cs="Calibri"/>
          <w:bCs/>
        </w:rPr>
        <w:lastRenderedPageBreak/>
        <w:t>Possess or develop an active interest in</w:t>
      </w:r>
      <w:r w:rsidR="00BB1A31">
        <w:rPr>
          <w:rFonts w:ascii="Calibri" w:hAnsi="Calibri" w:cs="Calibri"/>
          <w:bCs/>
        </w:rPr>
        <w:t xml:space="preserve"> young adult </w:t>
      </w:r>
      <w:r w:rsidRPr="00BB1A31">
        <w:rPr>
          <w:rFonts w:ascii="Calibri" w:hAnsi="Calibri" w:cs="Calibri"/>
          <w:bCs/>
        </w:rPr>
        <w:t>fiction to keep abreast of current trends, to review and recommend new and classic titles to students</w:t>
      </w:r>
      <w:r w:rsidR="00023998">
        <w:rPr>
          <w:rFonts w:ascii="Calibri" w:hAnsi="Calibri" w:cs="Calibri"/>
          <w:bCs/>
        </w:rPr>
        <w:t xml:space="preserve"> and staff</w:t>
      </w:r>
      <w:r w:rsidRPr="00BB1A31">
        <w:rPr>
          <w:rFonts w:ascii="Calibri" w:hAnsi="Calibri" w:cs="Calibri"/>
          <w:bCs/>
        </w:rPr>
        <w:t>.</w:t>
      </w:r>
    </w:p>
    <w:p w14:paraId="021D5D03" w14:textId="77777777" w:rsidR="00852798" w:rsidRPr="00902972" w:rsidRDefault="00852798" w:rsidP="00110015">
      <w:pPr>
        <w:pStyle w:val="ListParagraph"/>
        <w:numPr>
          <w:ilvl w:val="0"/>
          <w:numId w:val="31"/>
        </w:numPr>
        <w:jc w:val="both"/>
        <w:rPr>
          <w:rFonts w:ascii="Calibri" w:hAnsi="Calibri" w:cs="Calibri"/>
          <w:color w:val="000000" w:themeColor="text1"/>
        </w:rPr>
      </w:pPr>
      <w:r w:rsidRPr="00902972">
        <w:rPr>
          <w:rFonts w:ascii="Calibri" w:hAnsi="Calibri" w:cs="Calibri"/>
          <w:color w:val="000000" w:themeColor="text1"/>
        </w:rPr>
        <w:t>The preparation and control of annual library budgets</w:t>
      </w:r>
      <w:r w:rsidR="001657F3" w:rsidRPr="00902972">
        <w:rPr>
          <w:rFonts w:ascii="Calibri" w:hAnsi="Calibri" w:cs="Calibri"/>
          <w:color w:val="000000" w:themeColor="text1"/>
        </w:rPr>
        <w:t>.</w:t>
      </w:r>
    </w:p>
    <w:p w14:paraId="3B85DFD5" w14:textId="0EB219D6" w:rsidR="00852798" w:rsidRPr="001657F3" w:rsidRDefault="00852798" w:rsidP="001657F3">
      <w:pPr>
        <w:pStyle w:val="ListParagraph"/>
        <w:numPr>
          <w:ilvl w:val="0"/>
          <w:numId w:val="31"/>
        </w:numPr>
        <w:jc w:val="both"/>
        <w:rPr>
          <w:rFonts w:ascii="Calibri" w:hAnsi="Calibri" w:cs="Calibri"/>
        </w:rPr>
      </w:pPr>
      <w:r w:rsidRPr="001657F3">
        <w:rPr>
          <w:rFonts w:ascii="Calibri" w:hAnsi="Calibri" w:cs="Calibri"/>
        </w:rPr>
        <w:t>Promotion of the library to students</w:t>
      </w:r>
      <w:r w:rsidR="00023998">
        <w:rPr>
          <w:rFonts w:ascii="Calibri" w:hAnsi="Calibri" w:cs="Calibri"/>
        </w:rPr>
        <w:t xml:space="preserve"> and staff</w:t>
      </w:r>
      <w:r w:rsidR="00110015" w:rsidRPr="001657F3">
        <w:rPr>
          <w:rFonts w:ascii="Calibri" w:hAnsi="Calibri" w:cs="Calibri"/>
        </w:rPr>
        <w:t>.</w:t>
      </w:r>
    </w:p>
    <w:p w14:paraId="19E8BA83" w14:textId="77777777" w:rsidR="00852798" w:rsidRPr="001657F3" w:rsidRDefault="00852798" w:rsidP="001657F3">
      <w:pPr>
        <w:pStyle w:val="ListParagraph"/>
        <w:numPr>
          <w:ilvl w:val="0"/>
          <w:numId w:val="31"/>
        </w:numPr>
        <w:jc w:val="both"/>
        <w:rPr>
          <w:rFonts w:ascii="Calibri" w:hAnsi="Calibri" w:cs="Calibri"/>
        </w:rPr>
      </w:pPr>
      <w:r w:rsidRPr="001657F3">
        <w:rPr>
          <w:rFonts w:ascii="Calibri" w:hAnsi="Calibri" w:cs="Calibri"/>
        </w:rPr>
        <w:t>The further development of information retrieval systems</w:t>
      </w:r>
      <w:r w:rsidR="00110015" w:rsidRPr="001657F3">
        <w:rPr>
          <w:rFonts w:ascii="Calibri" w:hAnsi="Calibri" w:cs="Calibri"/>
        </w:rPr>
        <w:t>.</w:t>
      </w:r>
    </w:p>
    <w:p w14:paraId="1047ECB0" w14:textId="2332724B" w:rsidR="00852798" w:rsidRPr="00BB1A31" w:rsidRDefault="00852798" w:rsidP="001657F3">
      <w:pPr>
        <w:pStyle w:val="ListParagraph"/>
        <w:numPr>
          <w:ilvl w:val="0"/>
          <w:numId w:val="31"/>
        </w:numPr>
        <w:jc w:val="both"/>
        <w:rPr>
          <w:rFonts w:ascii="Calibri" w:hAnsi="Calibri" w:cs="Calibri"/>
        </w:rPr>
      </w:pPr>
      <w:r w:rsidRPr="001657F3">
        <w:rPr>
          <w:rFonts w:ascii="Calibri" w:hAnsi="Calibri" w:cs="Calibri"/>
        </w:rPr>
        <w:t xml:space="preserve">Working closely with </w:t>
      </w:r>
      <w:r w:rsidR="00611953">
        <w:rPr>
          <w:rFonts w:ascii="Calibri" w:hAnsi="Calibri" w:cs="Calibri"/>
        </w:rPr>
        <w:t xml:space="preserve">the </w:t>
      </w:r>
      <w:r w:rsidR="00393099" w:rsidRPr="00913BE7">
        <w:rPr>
          <w:rFonts w:ascii="Calibri" w:hAnsi="Calibri" w:cs="Calibri"/>
          <w:color w:val="000000" w:themeColor="text1"/>
        </w:rPr>
        <w:t>Head of Language Development</w:t>
      </w:r>
      <w:r w:rsidR="00393099">
        <w:rPr>
          <w:rFonts w:ascii="Calibri" w:hAnsi="Calibri" w:cs="Calibri"/>
        </w:rPr>
        <w:t xml:space="preserve">, </w:t>
      </w:r>
      <w:r w:rsidRPr="00BB1A31">
        <w:rPr>
          <w:rFonts w:ascii="Calibri" w:hAnsi="Calibri" w:cs="Calibri"/>
        </w:rPr>
        <w:t>to promote literacy across the school</w:t>
      </w:r>
      <w:r w:rsidR="001657F3" w:rsidRPr="00BB1A31">
        <w:rPr>
          <w:rFonts w:ascii="Calibri" w:hAnsi="Calibri" w:cs="Calibri"/>
        </w:rPr>
        <w:t>.</w:t>
      </w:r>
    </w:p>
    <w:p w14:paraId="324FDF26" w14:textId="77777777" w:rsidR="00852798" w:rsidRPr="00BB1A31" w:rsidRDefault="00852798" w:rsidP="001657F3">
      <w:pPr>
        <w:pStyle w:val="ListParagraph"/>
        <w:numPr>
          <w:ilvl w:val="0"/>
          <w:numId w:val="31"/>
        </w:numPr>
        <w:jc w:val="both"/>
        <w:rPr>
          <w:rFonts w:ascii="Calibri" w:hAnsi="Calibri" w:cs="Calibri"/>
        </w:rPr>
      </w:pPr>
      <w:r w:rsidRPr="00BB1A31">
        <w:rPr>
          <w:rFonts w:ascii="Calibri" w:hAnsi="Calibri" w:cs="Calibri"/>
        </w:rPr>
        <w:t>Delivering library lessons within the English curriculum</w:t>
      </w:r>
      <w:r w:rsidR="00226B78" w:rsidRPr="00BB1A31">
        <w:rPr>
          <w:rFonts w:ascii="Calibri" w:hAnsi="Calibri" w:cs="Calibri"/>
        </w:rPr>
        <w:t xml:space="preserve">, as required. </w:t>
      </w:r>
    </w:p>
    <w:p w14:paraId="3D308C06" w14:textId="735053ED" w:rsidR="009B0894" w:rsidRPr="00BB1A31" w:rsidRDefault="00913BE7" w:rsidP="00947569">
      <w:pPr>
        <w:pStyle w:val="ListParagraph"/>
        <w:numPr>
          <w:ilvl w:val="0"/>
          <w:numId w:val="31"/>
        </w:numPr>
        <w:jc w:val="both"/>
        <w:rPr>
          <w:rFonts w:ascii="Calibri" w:hAnsi="Calibri" w:cs="Calibri"/>
          <w:b/>
        </w:rPr>
      </w:pPr>
      <w:r w:rsidRPr="00BB1A31">
        <w:rPr>
          <w:rFonts w:ascii="Calibri" w:hAnsi="Calibri" w:cs="Calibri"/>
        </w:rPr>
        <w:t>Assist with the Accelerated Reader Programme, as required.</w:t>
      </w:r>
      <w:r w:rsidR="00F757FC" w:rsidRPr="00BB1A31">
        <w:rPr>
          <w:rFonts w:ascii="Calibri" w:hAnsi="Calibri" w:cs="Calibri"/>
          <w:b/>
        </w:rPr>
        <w:t xml:space="preserve"> </w:t>
      </w:r>
    </w:p>
    <w:p w14:paraId="0A788625" w14:textId="77777777" w:rsidR="00852798" w:rsidRPr="001657F3" w:rsidRDefault="00852798" w:rsidP="001657F3">
      <w:pPr>
        <w:pStyle w:val="ListParagraph"/>
        <w:numPr>
          <w:ilvl w:val="0"/>
          <w:numId w:val="31"/>
        </w:numPr>
        <w:jc w:val="both"/>
        <w:rPr>
          <w:rFonts w:ascii="Calibri" w:hAnsi="Calibri" w:cs="Calibri"/>
        </w:rPr>
      </w:pPr>
      <w:r w:rsidRPr="001657F3">
        <w:rPr>
          <w:rFonts w:ascii="Calibri" w:hAnsi="Calibri" w:cs="Calibri"/>
        </w:rPr>
        <w:t>Providing guidance to groups and individual library users during the school day including development and operation of an all-user’s library and information resources programme to include induction and the promotion of independent learning and research skills</w:t>
      </w:r>
      <w:r w:rsidR="003A45A0">
        <w:rPr>
          <w:rFonts w:ascii="Calibri" w:hAnsi="Calibri" w:cs="Calibri"/>
        </w:rPr>
        <w:t>.</w:t>
      </w:r>
    </w:p>
    <w:p w14:paraId="4CBEE340" w14:textId="77777777" w:rsidR="00852798" w:rsidRPr="001657F3" w:rsidRDefault="00852798" w:rsidP="001657F3">
      <w:pPr>
        <w:pStyle w:val="ListParagraph"/>
        <w:numPr>
          <w:ilvl w:val="0"/>
          <w:numId w:val="31"/>
        </w:numPr>
        <w:jc w:val="both"/>
        <w:rPr>
          <w:rFonts w:ascii="Calibri" w:hAnsi="Calibri" w:cs="Calibri"/>
        </w:rPr>
      </w:pPr>
      <w:r w:rsidRPr="001657F3">
        <w:rPr>
          <w:rFonts w:ascii="Calibri" w:hAnsi="Calibri" w:cs="Calibri"/>
        </w:rPr>
        <w:t>Ensuring that the library is an inclusive and appealing study space to support the academic endeavour</w:t>
      </w:r>
      <w:r w:rsidR="00814660">
        <w:rPr>
          <w:rFonts w:ascii="Calibri" w:hAnsi="Calibri" w:cs="Calibri"/>
        </w:rPr>
        <w:t xml:space="preserve">, </w:t>
      </w:r>
      <w:r w:rsidR="00814660" w:rsidRPr="00BB1A31">
        <w:rPr>
          <w:rFonts w:ascii="Calibri" w:hAnsi="Calibri" w:cs="Calibri"/>
          <w:bCs/>
        </w:rPr>
        <w:t>pastoral wellbeing</w:t>
      </w:r>
      <w:r w:rsidR="00814660" w:rsidRPr="00BB1A31">
        <w:rPr>
          <w:rFonts w:ascii="Calibri" w:hAnsi="Calibri" w:cs="Calibri"/>
        </w:rPr>
        <w:t xml:space="preserve"> </w:t>
      </w:r>
      <w:r w:rsidRPr="001657F3">
        <w:rPr>
          <w:rFonts w:ascii="Calibri" w:hAnsi="Calibri" w:cs="Calibri"/>
        </w:rPr>
        <w:t>and recreational reading of all students</w:t>
      </w:r>
      <w:r w:rsidR="00814660">
        <w:rPr>
          <w:rFonts w:ascii="Calibri" w:hAnsi="Calibri" w:cs="Calibri"/>
        </w:rPr>
        <w:t>.</w:t>
      </w:r>
    </w:p>
    <w:p w14:paraId="5220F5BA" w14:textId="77777777" w:rsidR="00852798" w:rsidRPr="001657F3" w:rsidRDefault="00852798" w:rsidP="001657F3">
      <w:pPr>
        <w:pStyle w:val="ListParagraph"/>
        <w:numPr>
          <w:ilvl w:val="0"/>
          <w:numId w:val="31"/>
        </w:numPr>
        <w:jc w:val="both"/>
        <w:rPr>
          <w:rFonts w:ascii="Calibri" w:hAnsi="Calibri" w:cs="Calibri"/>
        </w:rPr>
      </w:pPr>
      <w:r w:rsidRPr="001657F3">
        <w:rPr>
          <w:rFonts w:ascii="Calibri" w:hAnsi="Calibri" w:cs="Calibri"/>
        </w:rPr>
        <w:t xml:space="preserve">Supervising students using the </w:t>
      </w:r>
      <w:proofErr w:type="gramStart"/>
      <w:r w:rsidRPr="001657F3">
        <w:rPr>
          <w:rFonts w:ascii="Calibri" w:hAnsi="Calibri" w:cs="Calibri"/>
        </w:rPr>
        <w:t>Library</w:t>
      </w:r>
      <w:proofErr w:type="gramEnd"/>
      <w:r w:rsidRPr="001657F3">
        <w:rPr>
          <w:rFonts w:ascii="Calibri" w:hAnsi="Calibri" w:cs="Calibri"/>
        </w:rPr>
        <w:t xml:space="preserve"> for independent study and maintaining a welcoming, supportive atmosphere conducive to positive learning experiences</w:t>
      </w:r>
      <w:r w:rsidR="001657F3">
        <w:rPr>
          <w:rFonts w:ascii="Calibri" w:hAnsi="Calibri" w:cs="Calibri"/>
        </w:rPr>
        <w:t>.</w:t>
      </w:r>
    </w:p>
    <w:p w14:paraId="557FB47D" w14:textId="77777777" w:rsidR="00852798" w:rsidRPr="001657F3" w:rsidRDefault="00852798" w:rsidP="001657F3">
      <w:pPr>
        <w:pStyle w:val="ListParagraph"/>
        <w:numPr>
          <w:ilvl w:val="0"/>
          <w:numId w:val="31"/>
        </w:numPr>
        <w:jc w:val="both"/>
        <w:rPr>
          <w:rFonts w:ascii="Calibri" w:hAnsi="Calibri" w:cs="Calibri"/>
        </w:rPr>
      </w:pPr>
      <w:r w:rsidRPr="001657F3">
        <w:rPr>
          <w:rFonts w:ascii="Calibri" w:hAnsi="Calibri" w:cs="Calibri"/>
        </w:rPr>
        <w:t>Recruiting student library assistants, training, supervising and rewarding them for their achievements, contribution and commitment</w:t>
      </w:r>
      <w:r w:rsidR="001657F3">
        <w:rPr>
          <w:rFonts w:ascii="Calibri" w:hAnsi="Calibri" w:cs="Calibri"/>
        </w:rPr>
        <w:t>.</w:t>
      </w:r>
    </w:p>
    <w:p w14:paraId="1F3C0A09" w14:textId="77777777" w:rsidR="00852798" w:rsidRPr="001657F3" w:rsidRDefault="00852798" w:rsidP="001657F3">
      <w:pPr>
        <w:pStyle w:val="ListParagraph"/>
        <w:numPr>
          <w:ilvl w:val="0"/>
          <w:numId w:val="31"/>
        </w:numPr>
        <w:jc w:val="both"/>
        <w:rPr>
          <w:rFonts w:ascii="Calibri" w:hAnsi="Calibri" w:cs="Calibri"/>
        </w:rPr>
      </w:pPr>
      <w:r w:rsidRPr="001657F3">
        <w:rPr>
          <w:rFonts w:ascii="Calibri" w:hAnsi="Calibri" w:cs="Calibri"/>
        </w:rPr>
        <w:t>Development of a comprehensive programme of lunchtime and after school reading-based activities throughout every term time period</w:t>
      </w:r>
      <w:r w:rsidR="001657F3">
        <w:rPr>
          <w:rFonts w:ascii="Calibri" w:hAnsi="Calibri" w:cs="Calibri"/>
        </w:rPr>
        <w:t>.</w:t>
      </w:r>
    </w:p>
    <w:p w14:paraId="5D59C0F4" w14:textId="00E790DB" w:rsidR="00852798" w:rsidRPr="001657F3" w:rsidRDefault="00852798" w:rsidP="001657F3">
      <w:pPr>
        <w:pStyle w:val="ListParagraph"/>
        <w:numPr>
          <w:ilvl w:val="0"/>
          <w:numId w:val="31"/>
        </w:numPr>
        <w:jc w:val="both"/>
        <w:rPr>
          <w:rFonts w:ascii="Calibri" w:hAnsi="Calibri" w:cs="Calibri"/>
        </w:rPr>
      </w:pPr>
      <w:r w:rsidRPr="001657F3">
        <w:rPr>
          <w:rFonts w:ascii="Calibri" w:hAnsi="Calibri" w:cs="Calibri"/>
        </w:rPr>
        <w:t>Working with English department colleagues to promote and celebrate reading through involvement in competitions and events (such as</w:t>
      </w:r>
      <w:r w:rsidRPr="00BB1A31">
        <w:rPr>
          <w:rFonts w:ascii="Calibri" w:hAnsi="Calibri" w:cs="Calibri"/>
          <w:bCs/>
        </w:rPr>
        <w:t xml:space="preserve">: </w:t>
      </w:r>
      <w:r w:rsidR="00023998">
        <w:rPr>
          <w:rFonts w:ascii="Calibri" w:hAnsi="Calibri" w:cs="Calibri"/>
          <w:bCs/>
        </w:rPr>
        <w:t>s</w:t>
      </w:r>
      <w:r w:rsidR="00D50C55" w:rsidRPr="00BB1A31">
        <w:rPr>
          <w:rFonts w:ascii="Calibri" w:hAnsi="Calibri" w:cs="Calibri"/>
          <w:bCs/>
        </w:rPr>
        <w:t>hadowing</w:t>
      </w:r>
      <w:r w:rsidR="00D50C55" w:rsidRPr="00BB1A31">
        <w:rPr>
          <w:rFonts w:ascii="Calibri" w:hAnsi="Calibri" w:cs="Calibri"/>
        </w:rPr>
        <w:t xml:space="preserve"> </w:t>
      </w:r>
      <w:r w:rsidRPr="001657F3">
        <w:rPr>
          <w:rFonts w:ascii="Calibri" w:hAnsi="Calibri" w:cs="Calibri"/>
        </w:rPr>
        <w:t>The Hampshire Book Award</w:t>
      </w:r>
      <w:r w:rsidR="00BB1A31">
        <w:rPr>
          <w:rFonts w:ascii="Calibri" w:hAnsi="Calibri" w:cs="Calibri"/>
        </w:rPr>
        <w:t>,</w:t>
      </w:r>
      <w:r w:rsidRPr="001657F3">
        <w:rPr>
          <w:rFonts w:ascii="Calibri" w:hAnsi="Calibri" w:cs="Calibri"/>
        </w:rPr>
        <w:t xml:space="preserve"> Book </w:t>
      </w:r>
      <w:r w:rsidR="00023998">
        <w:rPr>
          <w:rFonts w:ascii="Calibri" w:hAnsi="Calibri" w:cs="Calibri"/>
        </w:rPr>
        <w:t>C</w:t>
      </w:r>
      <w:r w:rsidRPr="001657F3">
        <w:rPr>
          <w:rFonts w:ascii="Calibri" w:hAnsi="Calibri" w:cs="Calibri"/>
        </w:rPr>
        <w:t>lubs</w:t>
      </w:r>
      <w:r w:rsidR="00BB1A31">
        <w:rPr>
          <w:rFonts w:ascii="Calibri" w:hAnsi="Calibri" w:cs="Calibri"/>
        </w:rPr>
        <w:t>,</w:t>
      </w:r>
      <w:r w:rsidRPr="001657F3">
        <w:rPr>
          <w:rFonts w:ascii="Calibri" w:hAnsi="Calibri" w:cs="Calibri"/>
        </w:rPr>
        <w:t xml:space="preserve"> </w:t>
      </w:r>
      <w:r w:rsidR="00C348AC" w:rsidRPr="00BB1A31">
        <w:rPr>
          <w:rFonts w:ascii="Calibri" w:hAnsi="Calibri" w:cs="Calibri"/>
          <w:bCs/>
        </w:rPr>
        <w:t>Scrabble Club</w:t>
      </w:r>
      <w:r w:rsidR="00C348AC">
        <w:rPr>
          <w:rFonts w:ascii="Calibri" w:hAnsi="Calibri" w:cs="Calibri"/>
        </w:rPr>
        <w:t xml:space="preserve">, </w:t>
      </w:r>
      <w:r w:rsidR="00023998">
        <w:rPr>
          <w:rFonts w:ascii="Calibri" w:hAnsi="Calibri" w:cs="Calibri"/>
        </w:rPr>
        <w:t>a</w:t>
      </w:r>
      <w:r w:rsidRPr="001657F3">
        <w:rPr>
          <w:rFonts w:ascii="Calibri" w:hAnsi="Calibri" w:cs="Calibri"/>
        </w:rPr>
        <w:t>uthor visits etc</w:t>
      </w:r>
      <w:r w:rsidR="00023998">
        <w:rPr>
          <w:rFonts w:ascii="Calibri" w:hAnsi="Calibri" w:cs="Calibri"/>
        </w:rPr>
        <w:t>.</w:t>
      </w:r>
      <w:r w:rsidRPr="001657F3">
        <w:rPr>
          <w:rFonts w:ascii="Calibri" w:hAnsi="Calibri" w:cs="Calibri"/>
        </w:rPr>
        <w:t>) as required</w:t>
      </w:r>
      <w:r w:rsidR="001657F3">
        <w:rPr>
          <w:rFonts w:ascii="Calibri" w:hAnsi="Calibri" w:cs="Calibri"/>
        </w:rPr>
        <w:t>.</w:t>
      </w:r>
    </w:p>
    <w:p w14:paraId="574C27A2" w14:textId="77777777" w:rsidR="00852798" w:rsidRPr="001657F3" w:rsidRDefault="00852798" w:rsidP="001657F3">
      <w:pPr>
        <w:pStyle w:val="ListParagraph"/>
        <w:numPr>
          <w:ilvl w:val="0"/>
          <w:numId w:val="31"/>
        </w:numPr>
        <w:jc w:val="both"/>
        <w:rPr>
          <w:rFonts w:ascii="Calibri" w:hAnsi="Calibri" w:cs="Calibri"/>
        </w:rPr>
      </w:pPr>
      <w:r w:rsidRPr="001657F3">
        <w:rPr>
          <w:rFonts w:ascii="Calibri" w:hAnsi="Calibri" w:cs="Calibri"/>
        </w:rPr>
        <w:t>Providing induction sessions for new teaching and support staff as appropriate</w:t>
      </w:r>
      <w:r w:rsidR="001657F3">
        <w:rPr>
          <w:rFonts w:ascii="Calibri" w:hAnsi="Calibri" w:cs="Calibri"/>
        </w:rPr>
        <w:t>.</w:t>
      </w:r>
    </w:p>
    <w:p w14:paraId="1F994746" w14:textId="77777777" w:rsidR="00852798" w:rsidRPr="001657F3" w:rsidRDefault="00852798" w:rsidP="001657F3">
      <w:pPr>
        <w:pStyle w:val="ListParagraph"/>
        <w:numPr>
          <w:ilvl w:val="0"/>
          <w:numId w:val="31"/>
        </w:numPr>
        <w:jc w:val="both"/>
        <w:rPr>
          <w:rFonts w:ascii="Calibri" w:hAnsi="Calibri" w:cs="Calibri"/>
        </w:rPr>
      </w:pPr>
      <w:r w:rsidRPr="001657F3">
        <w:rPr>
          <w:rFonts w:ascii="Calibri" w:hAnsi="Calibri" w:cs="Calibri"/>
        </w:rPr>
        <w:t xml:space="preserve">Monitoring and evaluating the effectiveness of the service provided by the </w:t>
      </w:r>
      <w:proofErr w:type="gramStart"/>
      <w:r w:rsidRPr="001657F3">
        <w:rPr>
          <w:rFonts w:ascii="Calibri" w:hAnsi="Calibri" w:cs="Calibri"/>
        </w:rPr>
        <w:t>Library</w:t>
      </w:r>
      <w:proofErr w:type="gramEnd"/>
      <w:r w:rsidRPr="001657F3">
        <w:rPr>
          <w:rFonts w:ascii="Calibri" w:hAnsi="Calibri" w:cs="Calibri"/>
        </w:rPr>
        <w:t xml:space="preserve"> and its impact on teaching and learning</w:t>
      </w:r>
      <w:r w:rsidR="001657F3">
        <w:rPr>
          <w:rFonts w:ascii="Calibri" w:hAnsi="Calibri" w:cs="Calibri"/>
        </w:rPr>
        <w:t>.</w:t>
      </w:r>
    </w:p>
    <w:p w14:paraId="564FFE9A" w14:textId="33B9D5B1" w:rsidR="009A10EB" w:rsidRPr="001657F3" w:rsidRDefault="00852798" w:rsidP="00137FB9">
      <w:pPr>
        <w:pStyle w:val="ListParagraph"/>
        <w:numPr>
          <w:ilvl w:val="0"/>
          <w:numId w:val="31"/>
        </w:numPr>
        <w:spacing w:before="60" w:after="60"/>
        <w:jc w:val="both"/>
        <w:rPr>
          <w:rFonts w:ascii="Calibri" w:hAnsi="Calibri" w:cs="Calibri"/>
          <w:lang w:eastAsia="en-US"/>
        </w:rPr>
      </w:pPr>
      <w:r w:rsidRPr="001657F3">
        <w:rPr>
          <w:rFonts w:ascii="Calibri" w:hAnsi="Calibri" w:cs="Calibri"/>
        </w:rPr>
        <w:t xml:space="preserve">Liaising with subject leaders and, when required, attending </w:t>
      </w:r>
      <w:r w:rsidR="00023998">
        <w:rPr>
          <w:rFonts w:ascii="Calibri" w:hAnsi="Calibri" w:cs="Calibri"/>
        </w:rPr>
        <w:t>Middle Leaders</w:t>
      </w:r>
      <w:r w:rsidRPr="001657F3">
        <w:rPr>
          <w:rFonts w:ascii="Calibri" w:hAnsi="Calibri" w:cs="Calibri"/>
        </w:rPr>
        <w:t xml:space="preserve"> meetings and any other meetings relevant to the role</w:t>
      </w:r>
      <w:r w:rsidR="001657F3" w:rsidRPr="001657F3">
        <w:rPr>
          <w:rFonts w:ascii="Calibri" w:hAnsi="Calibri" w:cs="Calibri"/>
        </w:rPr>
        <w:t>.</w:t>
      </w:r>
    </w:p>
    <w:p w14:paraId="55E7404C" w14:textId="0BC9283E" w:rsidR="001B3660" w:rsidRPr="009A10EB" w:rsidRDefault="00463275" w:rsidP="009A10EB">
      <w:pPr>
        <w:numPr>
          <w:ilvl w:val="0"/>
          <w:numId w:val="20"/>
        </w:numPr>
        <w:spacing w:before="60" w:after="60"/>
        <w:rPr>
          <w:rFonts w:asciiTheme="minorHAnsi" w:hAnsiTheme="minorHAnsi" w:cstheme="minorHAnsi"/>
          <w:lang w:eastAsia="en-US"/>
        </w:rPr>
      </w:pPr>
      <w:r w:rsidRPr="009A10EB">
        <w:rPr>
          <w:rFonts w:asciiTheme="minorHAnsi" w:hAnsiTheme="minorHAnsi" w:cstheme="minorHAnsi"/>
          <w:lang w:eastAsia="en-US"/>
        </w:rPr>
        <w:t>Undertake</w:t>
      </w:r>
      <w:r w:rsidR="00C025ED" w:rsidRPr="009A10EB">
        <w:rPr>
          <w:rFonts w:asciiTheme="minorHAnsi" w:hAnsiTheme="minorHAnsi" w:cstheme="minorHAnsi"/>
          <w:lang w:eastAsia="en-US"/>
        </w:rPr>
        <w:t xml:space="preserve"> o</w:t>
      </w:r>
      <w:r w:rsidRPr="009A10EB">
        <w:rPr>
          <w:rFonts w:asciiTheme="minorHAnsi" w:hAnsiTheme="minorHAnsi" w:cstheme="minorHAnsi"/>
          <w:lang w:eastAsia="en-US"/>
        </w:rPr>
        <w:t>ther duties as</w:t>
      </w:r>
      <w:r w:rsidR="00C025ED" w:rsidRPr="009A10EB">
        <w:rPr>
          <w:rFonts w:asciiTheme="minorHAnsi" w:hAnsiTheme="minorHAnsi" w:cstheme="minorHAnsi"/>
          <w:lang w:eastAsia="en-US"/>
        </w:rPr>
        <w:t xml:space="preserve"> allocated by the Headteacher or other delegated officers,</w:t>
      </w:r>
      <w:r w:rsidR="006D484E" w:rsidRPr="009A10EB">
        <w:rPr>
          <w:rFonts w:asciiTheme="minorHAnsi" w:hAnsiTheme="minorHAnsi" w:cstheme="minorHAnsi"/>
          <w:lang w:eastAsia="en-US"/>
        </w:rPr>
        <w:t xml:space="preserve"> within the purview of the post</w:t>
      </w:r>
      <w:r w:rsidR="003A45A0">
        <w:rPr>
          <w:rFonts w:asciiTheme="minorHAnsi" w:hAnsiTheme="minorHAnsi" w:cstheme="minorHAnsi"/>
          <w:lang w:eastAsia="en-US"/>
        </w:rPr>
        <w:t>.</w:t>
      </w:r>
    </w:p>
    <w:p w14:paraId="239A8219" w14:textId="77777777" w:rsidR="00C025ED" w:rsidRPr="002D137A" w:rsidRDefault="00C025ED" w:rsidP="00C025ED">
      <w:pPr>
        <w:tabs>
          <w:tab w:val="left" w:pos="0"/>
        </w:tabs>
        <w:rPr>
          <w:rFonts w:asciiTheme="minorHAnsi" w:hAnsiTheme="minorHAnsi" w:cstheme="minorHAnsi"/>
          <w:lang w:eastAsia="en-US"/>
        </w:rPr>
      </w:pPr>
    </w:p>
    <w:p w14:paraId="797DAE6E" w14:textId="77777777" w:rsidR="00997558" w:rsidRPr="002D137A" w:rsidRDefault="00997558" w:rsidP="00883223">
      <w:pPr>
        <w:pBdr>
          <w:top w:val="single" w:sz="4" w:space="1" w:color="auto"/>
        </w:pBdr>
        <w:tabs>
          <w:tab w:val="num" w:pos="0"/>
        </w:tabs>
        <w:autoSpaceDE w:val="0"/>
        <w:autoSpaceDN w:val="0"/>
        <w:adjustRightInd w:val="0"/>
        <w:rPr>
          <w:rFonts w:asciiTheme="minorHAnsi" w:hAnsiTheme="minorHAnsi" w:cstheme="minorHAnsi"/>
        </w:rPr>
      </w:pPr>
    </w:p>
    <w:p w14:paraId="65999863" w14:textId="77777777" w:rsidR="00883223" w:rsidRPr="002D137A" w:rsidRDefault="00883223" w:rsidP="00883223">
      <w:pPr>
        <w:tabs>
          <w:tab w:val="num" w:pos="360"/>
        </w:tabs>
        <w:autoSpaceDE w:val="0"/>
        <w:autoSpaceDN w:val="0"/>
        <w:adjustRightInd w:val="0"/>
        <w:ind w:left="360" w:hanging="360"/>
        <w:rPr>
          <w:rFonts w:asciiTheme="minorHAnsi" w:hAnsiTheme="minorHAnsi" w:cstheme="minorHAnsi"/>
          <w:b/>
        </w:rPr>
      </w:pPr>
      <w:r w:rsidRPr="002D137A">
        <w:rPr>
          <w:rFonts w:asciiTheme="minorHAnsi" w:hAnsiTheme="minorHAnsi" w:cstheme="minorHAnsi"/>
          <w:b/>
        </w:rPr>
        <w:t>NOTES</w:t>
      </w:r>
    </w:p>
    <w:p w14:paraId="5077F37E" w14:textId="77777777" w:rsidR="00883223" w:rsidRPr="002D137A" w:rsidRDefault="00883223" w:rsidP="00883223">
      <w:pPr>
        <w:jc w:val="both"/>
        <w:rPr>
          <w:rFonts w:asciiTheme="minorHAnsi" w:hAnsiTheme="minorHAnsi" w:cstheme="minorHAnsi"/>
        </w:rPr>
      </w:pPr>
    </w:p>
    <w:p w14:paraId="24C50756" w14:textId="77777777" w:rsidR="00883223" w:rsidRPr="002D137A" w:rsidRDefault="00883223" w:rsidP="001657F3">
      <w:pPr>
        <w:numPr>
          <w:ilvl w:val="0"/>
          <w:numId w:val="20"/>
        </w:numPr>
        <w:ind w:right="70"/>
        <w:jc w:val="both"/>
        <w:rPr>
          <w:rFonts w:asciiTheme="minorHAnsi" w:hAnsiTheme="minorHAnsi" w:cstheme="minorHAnsi"/>
        </w:rPr>
      </w:pPr>
      <w:r w:rsidRPr="002D137A">
        <w:rPr>
          <w:rFonts w:asciiTheme="minorHAnsi" w:hAnsiTheme="minorHAnsi" w:cstheme="minorHAnsi"/>
        </w:rPr>
        <w:t xml:space="preserve">The </w:t>
      </w:r>
      <w:proofErr w:type="gramStart"/>
      <w:r w:rsidRPr="002D137A">
        <w:rPr>
          <w:rFonts w:asciiTheme="minorHAnsi" w:hAnsiTheme="minorHAnsi" w:cstheme="minorHAnsi"/>
        </w:rPr>
        <w:t>School</w:t>
      </w:r>
      <w:proofErr w:type="gramEnd"/>
      <w:r w:rsidRPr="002D137A">
        <w:rPr>
          <w:rFonts w:asciiTheme="minorHAnsi" w:hAnsiTheme="minorHAnsi" w:cstheme="minorHAnsi"/>
        </w:rPr>
        <w:t xml:space="preserve"> and sit</w:t>
      </w:r>
      <w:r w:rsidR="00463275">
        <w:rPr>
          <w:rFonts w:asciiTheme="minorHAnsi" w:hAnsiTheme="minorHAnsi" w:cstheme="minorHAnsi"/>
        </w:rPr>
        <w:t>e are</w:t>
      </w:r>
      <w:r w:rsidR="00FD3C28" w:rsidRPr="002D137A">
        <w:rPr>
          <w:rFonts w:asciiTheme="minorHAnsi" w:hAnsiTheme="minorHAnsi" w:cstheme="minorHAnsi"/>
        </w:rPr>
        <w:t xml:space="preserve"> open between the hours of 7</w:t>
      </w:r>
      <w:r w:rsidR="006D484E" w:rsidRPr="002D137A">
        <w:rPr>
          <w:rFonts w:asciiTheme="minorHAnsi" w:hAnsiTheme="minorHAnsi" w:cstheme="minorHAnsi"/>
        </w:rPr>
        <w:t>.00</w:t>
      </w:r>
      <w:r w:rsidRPr="002D137A">
        <w:rPr>
          <w:rFonts w:asciiTheme="minorHAnsi" w:hAnsiTheme="minorHAnsi" w:cstheme="minorHAnsi"/>
        </w:rPr>
        <w:t xml:space="preserve"> am and 10.</w:t>
      </w:r>
      <w:r w:rsidR="00FD3C28" w:rsidRPr="002D137A">
        <w:rPr>
          <w:rFonts w:asciiTheme="minorHAnsi" w:hAnsiTheme="minorHAnsi" w:cstheme="minorHAnsi"/>
        </w:rPr>
        <w:t xml:space="preserve">00 pm </w:t>
      </w:r>
      <w:r w:rsidR="006D484E" w:rsidRPr="002D137A">
        <w:rPr>
          <w:rFonts w:asciiTheme="minorHAnsi" w:hAnsiTheme="minorHAnsi" w:cstheme="minorHAnsi"/>
        </w:rPr>
        <w:t>and support s</w:t>
      </w:r>
      <w:r w:rsidRPr="002D137A">
        <w:rPr>
          <w:rFonts w:asciiTheme="minorHAnsi" w:hAnsiTheme="minorHAnsi" w:cstheme="minorHAnsi"/>
        </w:rPr>
        <w:t xml:space="preserve">taff </w:t>
      </w:r>
      <w:r w:rsidR="00A1010A" w:rsidRPr="002D137A">
        <w:rPr>
          <w:rFonts w:asciiTheme="minorHAnsi" w:hAnsiTheme="minorHAnsi" w:cstheme="minorHAnsi"/>
        </w:rPr>
        <w:t xml:space="preserve">may </w:t>
      </w:r>
      <w:r w:rsidR="00FD3C28" w:rsidRPr="002D137A">
        <w:rPr>
          <w:rFonts w:asciiTheme="minorHAnsi" w:hAnsiTheme="minorHAnsi" w:cstheme="minorHAnsi"/>
        </w:rPr>
        <w:t xml:space="preserve">occasionally </w:t>
      </w:r>
      <w:r w:rsidRPr="002D137A">
        <w:rPr>
          <w:rFonts w:asciiTheme="minorHAnsi" w:hAnsiTheme="minorHAnsi" w:cstheme="minorHAnsi"/>
        </w:rPr>
        <w:t xml:space="preserve">be </w:t>
      </w:r>
      <w:r w:rsidR="00FD3C28" w:rsidRPr="002D137A">
        <w:rPr>
          <w:rFonts w:asciiTheme="minorHAnsi" w:hAnsiTheme="minorHAnsi" w:cstheme="minorHAnsi"/>
        </w:rPr>
        <w:t>requested</w:t>
      </w:r>
      <w:r w:rsidRPr="002D137A">
        <w:rPr>
          <w:rFonts w:asciiTheme="minorHAnsi" w:hAnsiTheme="minorHAnsi" w:cstheme="minorHAnsi"/>
        </w:rPr>
        <w:t xml:space="preserve"> to carry out their duties during these hours in order to meet the operational needs of the school.  Those staff who may be asked to work outside these times will have a note to that </w:t>
      </w:r>
      <w:r w:rsidR="006D484E" w:rsidRPr="002D137A">
        <w:rPr>
          <w:rFonts w:asciiTheme="minorHAnsi" w:hAnsiTheme="minorHAnsi" w:cstheme="minorHAnsi"/>
        </w:rPr>
        <w:t>effect in their job description</w:t>
      </w:r>
      <w:r w:rsidR="001657F3">
        <w:rPr>
          <w:rFonts w:asciiTheme="minorHAnsi" w:hAnsiTheme="minorHAnsi" w:cstheme="minorHAnsi"/>
        </w:rPr>
        <w:t>.</w:t>
      </w:r>
    </w:p>
    <w:p w14:paraId="35B72A8F" w14:textId="77777777" w:rsidR="00883223" w:rsidRPr="002D137A" w:rsidRDefault="00883223" w:rsidP="001657F3">
      <w:pPr>
        <w:numPr>
          <w:ilvl w:val="0"/>
          <w:numId w:val="20"/>
        </w:numPr>
        <w:ind w:right="70"/>
        <w:jc w:val="both"/>
        <w:rPr>
          <w:rFonts w:asciiTheme="minorHAnsi" w:hAnsiTheme="minorHAnsi" w:cstheme="minorHAnsi"/>
        </w:rPr>
      </w:pPr>
      <w:r w:rsidRPr="002D137A">
        <w:rPr>
          <w:rFonts w:asciiTheme="minorHAnsi" w:hAnsiTheme="minorHAnsi" w:cstheme="minorHAnsi"/>
        </w:rPr>
        <w:t>Hours of work/designated lunch times may be subject to</w:t>
      </w:r>
      <w:r w:rsidR="006D484E" w:rsidRPr="002D137A">
        <w:rPr>
          <w:rFonts w:asciiTheme="minorHAnsi" w:hAnsiTheme="minorHAnsi" w:cstheme="minorHAnsi"/>
        </w:rPr>
        <w:t xml:space="preserve"> change for operational reasons</w:t>
      </w:r>
      <w:r w:rsidR="001657F3">
        <w:rPr>
          <w:rFonts w:asciiTheme="minorHAnsi" w:hAnsiTheme="minorHAnsi" w:cstheme="minorHAnsi"/>
        </w:rPr>
        <w:t>.</w:t>
      </w:r>
    </w:p>
    <w:p w14:paraId="4EE89241" w14:textId="00B97F3C" w:rsidR="00883223" w:rsidRPr="002D137A" w:rsidRDefault="00883223" w:rsidP="001657F3">
      <w:pPr>
        <w:numPr>
          <w:ilvl w:val="0"/>
          <w:numId w:val="20"/>
        </w:numPr>
        <w:ind w:right="70"/>
        <w:jc w:val="both"/>
        <w:rPr>
          <w:rFonts w:asciiTheme="minorHAnsi" w:hAnsiTheme="minorHAnsi" w:cstheme="minorHAnsi"/>
        </w:rPr>
      </w:pPr>
      <w:r w:rsidRPr="002D137A">
        <w:rPr>
          <w:rFonts w:asciiTheme="minorHAnsi" w:hAnsiTheme="minorHAnsi" w:cstheme="minorHAnsi"/>
        </w:rPr>
        <w:t xml:space="preserve">All applications for leave of absence, claims for additional hours, changes to published hours of working, etc. should be agreed </w:t>
      </w:r>
      <w:r w:rsidR="00FE4468" w:rsidRPr="002D137A">
        <w:rPr>
          <w:rFonts w:asciiTheme="minorHAnsi" w:hAnsiTheme="minorHAnsi" w:cstheme="minorHAnsi"/>
        </w:rPr>
        <w:t xml:space="preserve">by the line manager </w:t>
      </w:r>
      <w:r w:rsidRPr="002D137A">
        <w:rPr>
          <w:rFonts w:asciiTheme="minorHAnsi" w:hAnsiTheme="minorHAnsi" w:cstheme="minorHAnsi"/>
        </w:rPr>
        <w:t>and processed via the</w:t>
      </w:r>
      <w:r w:rsidR="00162A22" w:rsidRPr="002D137A">
        <w:rPr>
          <w:rFonts w:asciiTheme="minorHAnsi" w:hAnsiTheme="minorHAnsi" w:cstheme="minorHAnsi"/>
        </w:rPr>
        <w:t xml:space="preserve"> Head of H</w:t>
      </w:r>
      <w:r w:rsidR="00023998">
        <w:rPr>
          <w:rFonts w:asciiTheme="minorHAnsi" w:hAnsiTheme="minorHAnsi" w:cstheme="minorHAnsi"/>
        </w:rPr>
        <w:t xml:space="preserve">uman </w:t>
      </w:r>
      <w:r w:rsidR="00162A22" w:rsidRPr="002D137A">
        <w:rPr>
          <w:rFonts w:asciiTheme="minorHAnsi" w:hAnsiTheme="minorHAnsi" w:cstheme="minorHAnsi"/>
        </w:rPr>
        <w:t>R</w:t>
      </w:r>
      <w:r w:rsidR="00023998">
        <w:rPr>
          <w:rFonts w:asciiTheme="minorHAnsi" w:hAnsiTheme="minorHAnsi" w:cstheme="minorHAnsi"/>
        </w:rPr>
        <w:t>esources</w:t>
      </w:r>
      <w:r w:rsidR="009604B3">
        <w:rPr>
          <w:rFonts w:asciiTheme="minorHAnsi" w:hAnsiTheme="minorHAnsi" w:cstheme="minorHAnsi"/>
        </w:rPr>
        <w:t>.</w:t>
      </w:r>
    </w:p>
    <w:p w14:paraId="4B3FAD71" w14:textId="77777777" w:rsidR="00226B78" w:rsidRDefault="00226B78" w:rsidP="00226B78">
      <w:pPr>
        <w:pStyle w:val="ListParagraph"/>
        <w:numPr>
          <w:ilvl w:val="0"/>
          <w:numId w:val="20"/>
        </w:numPr>
        <w:rPr>
          <w:rFonts w:ascii="Calibri" w:hAnsi="Calibri" w:cs="Calibri"/>
        </w:rPr>
      </w:pPr>
      <w:r w:rsidRPr="00226B78">
        <w:rPr>
          <w:rFonts w:ascii="Calibri" w:hAnsi="Calibri" w:cs="Calibri"/>
        </w:rPr>
        <w:t>A term time contract is for 39 weeks</w:t>
      </w:r>
      <w:r w:rsidR="0073367E">
        <w:rPr>
          <w:rFonts w:ascii="Calibri" w:hAnsi="Calibri" w:cs="Calibri"/>
        </w:rPr>
        <w:t xml:space="preserve">.  </w:t>
      </w:r>
      <w:r w:rsidR="00CB1719">
        <w:rPr>
          <w:rFonts w:ascii="Calibri" w:hAnsi="Calibri" w:cs="Calibri"/>
        </w:rPr>
        <w:t xml:space="preserve">Support staff are required to take their own holiday during the school holiday periods. </w:t>
      </w:r>
    </w:p>
    <w:p w14:paraId="64ED9C1E" w14:textId="6752DFE2" w:rsidR="00CB1719" w:rsidRDefault="00CB1719" w:rsidP="00226B78">
      <w:pPr>
        <w:pStyle w:val="ListParagraph"/>
        <w:numPr>
          <w:ilvl w:val="0"/>
          <w:numId w:val="20"/>
        </w:numPr>
        <w:rPr>
          <w:rFonts w:ascii="Calibri" w:hAnsi="Calibri" w:cs="Calibri"/>
        </w:rPr>
      </w:pPr>
      <w:r>
        <w:rPr>
          <w:rFonts w:ascii="Calibri" w:hAnsi="Calibri" w:cs="Calibri"/>
        </w:rPr>
        <w:t>If there are exceptional cases where time off is granted in term time</w:t>
      </w:r>
      <w:r w:rsidR="00023998">
        <w:rPr>
          <w:rFonts w:ascii="Calibri" w:hAnsi="Calibri" w:cs="Calibri"/>
        </w:rPr>
        <w:t>,</w:t>
      </w:r>
      <w:r>
        <w:rPr>
          <w:rFonts w:ascii="Calibri" w:hAnsi="Calibri" w:cs="Calibri"/>
        </w:rPr>
        <w:t xml:space="preserve"> it will either be as:</w:t>
      </w:r>
    </w:p>
    <w:p w14:paraId="0A8B2376" w14:textId="1F710E5B" w:rsidR="00CB1719" w:rsidRDefault="00023998" w:rsidP="00CB1719">
      <w:pPr>
        <w:pStyle w:val="ListParagraph"/>
        <w:numPr>
          <w:ilvl w:val="0"/>
          <w:numId w:val="33"/>
        </w:numPr>
        <w:rPr>
          <w:rFonts w:ascii="Calibri" w:hAnsi="Calibri" w:cs="Calibri"/>
        </w:rPr>
      </w:pPr>
      <w:r>
        <w:rPr>
          <w:rFonts w:ascii="Calibri" w:hAnsi="Calibri" w:cs="Calibri"/>
        </w:rPr>
        <w:lastRenderedPageBreak/>
        <w:t>u</w:t>
      </w:r>
      <w:r w:rsidR="00CB1719">
        <w:rPr>
          <w:rFonts w:ascii="Calibri" w:hAnsi="Calibri" w:cs="Calibri"/>
        </w:rPr>
        <w:t>npaid leave, or;</w:t>
      </w:r>
    </w:p>
    <w:p w14:paraId="16DC2350" w14:textId="77777777" w:rsidR="00CB1719" w:rsidRPr="00CB1719" w:rsidRDefault="00CB1719" w:rsidP="00CB1719">
      <w:pPr>
        <w:pStyle w:val="ListParagraph"/>
        <w:numPr>
          <w:ilvl w:val="0"/>
          <w:numId w:val="33"/>
        </w:numPr>
        <w:rPr>
          <w:rFonts w:ascii="Calibri" w:hAnsi="Calibri" w:cs="Calibri"/>
        </w:rPr>
      </w:pPr>
      <w:r>
        <w:rPr>
          <w:rFonts w:ascii="Calibri" w:hAnsi="Calibri" w:cs="Calibri"/>
        </w:rPr>
        <w:t>time made up in lieu (by negot</w:t>
      </w:r>
      <w:r w:rsidR="00D50C55" w:rsidRPr="00023998">
        <w:rPr>
          <w:rFonts w:ascii="Calibri" w:hAnsi="Calibri" w:cs="Calibri"/>
          <w:bCs/>
          <w:color w:val="000000" w:themeColor="text1"/>
        </w:rPr>
        <w:t>i</w:t>
      </w:r>
      <w:r>
        <w:rPr>
          <w:rFonts w:ascii="Calibri" w:hAnsi="Calibri" w:cs="Calibri"/>
        </w:rPr>
        <w:t>ation).</w:t>
      </w:r>
      <w:r w:rsidR="00D50C55">
        <w:rPr>
          <w:rFonts w:ascii="Calibri" w:hAnsi="Calibri" w:cs="Calibri"/>
        </w:rPr>
        <w:t xml:space="preserve"> </w:t>
      </w:r>
    </w:p>
    <w:p w14:paraId="16436571" w14:textId="4F406CAF" w:rsidR="004B336B" w:rsidRPr="002D137A" w:rsidRDefault="004B336B" w:rsidP="00B15665">
      <w:pPr>
        <w:numPr>
          <w:ilvl w:val="0"/>
          <w:numId w:val="20"/>
        </w:numPr>
        <w:ind w:right="70"/>
        <w:rPr>
          <w:rFonts w:asciiTheme="minorHAnsi" w:hAnsiTheme="minorHAnsi" w:cstheme="minorHAnsi"/>
          <w:bCs/>
        </w:rPr>
      </w:pPr>
      <w:r w:rsidRPr="002D137A">
        <w:rPr>
          <w:rFonts w:asciiTheme="minorHAnsi" w:hAnsiTheme="minorHAnsi" w:cstheme="minorHAnsi"/>
          <w:bCs/>
        </w:rPr>
        <w:t xml:space="preserve">There are other occasions when the </w:t>
      </w:r>
      <w:r w:rsidR="00C312CB" w:rsidRPr="002D137A">
        <w:rPr>
          <w:rFonts w:asciiTheme="minorHAnsi" w:hAnsiTheme="minorHAnsi" w:cstheme="minorHAnsi"/>
          <w:bCs/>
        </w:rPr>
        <w:t>Headteacher</w:t>
      </w:r>
      <w:r w:rsidRPr="002D137A">
        <w:rPr>
          <w:rFonts w:asciiTheme="minorHAnsi" w:hAnsiTheme="minorHAnsi" w:cstheme="minorHAnsi"/>
          <w:bCs/>
        </w:rPr>
        <w:t xml:space="preserve"> may grant leave (</w:t>
      </w:r>
      <w:r w:rsidR="00463275">
        <w:rPr>
          <w:rFonts w:asciiTheme="minorHAnsi" w:hAnsiTheme="minorHAnsi" w:cstheme="minorHAnsi"/>
          <w:bCs/>
        </w:rPr>
        <w:t xml:space="preserve">either unpaid or </w:t>
      </w:r>
      <w:r w:rsidRPr="002D137A">
        <w:rPr>
          <w:rFonts w:asciiTheme="minorHAnsi" w:hAnsiTheme="minorHAnsi" w:cstheme="minorHAnsi"/>
          <w:bCs/>
        </w:rPr>
        <w:t>in lieu)</w:t>
      </w:r>
      <w:r w:rsidR="00463275">
        <w:rPr>
          <w:rFonts w:asciiTheme="minorHAnsi" w:hAnsiTheme="minorHAnsi" w:cstheme="minorHAnsi"/>
          <w:bCs/>
        </w:rPr>
        <w:t xml:space="preserve"> for:</w:t>
      </w:r>
    </w:p>
    <w:p w14:paraId="32976E6D" w14:textId="77777777" w:rsidR="004B336B" w:rsidRPr="002D137A" w:rsidRDefault="004B336B" w:rsidP="00A1010A">
      <w:pPr>
        <w:numPr>
          <w:ilvl w:val="1"/>
          <w:numId w:val="24"/>
        </w:numPr>
        <w:ind w:right="70"/>
        <w:rPr>
          <w:rFonts w:asciiTheme="minorHAnsi" w:hAnsiTheme="minorHAnsi" w:cstheme="minorHAnsi"/>
          <w:bCs/>
        </w:rPr>
      </w:pPr>
      <w:r w:rsidRPr="002D137A">
        <w:rPr>
          <w:rFonts w:asciiTheme="minorHAnsi" w:hAnsiTheme="minorHAnsi" w:cstheme="minorHAnsi"/>
          <w:bCs/>
        </w:rPr>
        <w:t xml:space="preserve">Overtime </w:t>
      </w:r>
      <w:r w:rsidR="00463275">
        <w:rPr>
          <w:rFonts w:asciiTheme="minorHAnsi" w:hAnsiTheme="minorHAnsi" w:cstheme="minorHAnsi"/>
          <w:bCs/>
        </w:rPr>
        <w:t xml:space="preserve">which </w:t>
      </w:r>
      <w:r w:rsidRPr="002D137A">
        <w:rPr>
          <w:rFonts w:asciiTheme="minorHAnsi" w:hAnsiTheme="minorHAnsi" w:cstheme="minorHAnsi"/>
          <w:bCs/>
        </w:rPr>
        <w:t xml:space="preserve">has been worked by agreement with the </w:t>
      </w:r>
      <w:r w:rsidR="00024E68" w:rsidRPr="002D137A">
        <w:rPr>
          <w:rFonts w:asciiTheme="minorHAnsi" w:hAnsiTheme="minorHAnsi" w:cstheme="minorHAnsi"/>
          <w:bCs/>
        </w:rPr>
        <w:t xml:space="preserve">Executive </w:t>
      </w:r>
      <w:r w:rsidR="00C312CB" w:rsidRPr="002D137A">
        <w:rPr>
          <w:rFonts w:asciiTheme="minorHAnsi" w:hAnsiTheme="minorHAnsi" w:cstheme="minorHAnsi"/>
          <w:bCs/>
        </w:rPr>
        <w:t>Headteacher</w:t>
      </w:r>
      <w:r w:rsidR="001A1E46" w:rsidRPr="002D137A">
        <w:rPr>
          <w:rFonts w:asciiTheme="minorHAnsi" w:hAnsiTheme="minorHAnsi" w:cstheme="minorHAnsi"/>
          <w:bCs/>
        </w:rPr>
        <w:t>/</w:t>
      </w:r>
      <w:r w:rsidR="00CB1719">
        <w:rPr>
          <w:rFonts w:asciiTheme="minorHAnsi" w:hAnsiTheme="minorHAnsi" w:cstheme="minorHAnsi"/>
          <w:bCs/>
        </w:rPr>
        <w:t>Director of Business Services.</w:t>
      </w:r>
    </w:p>
    <w:p w14:paraId="76742549" w14:textId="7596552E" w:rsidR="004B336B" w:rsidRPr="00463275" w:rsidRDefault="00463275" w:rsidP="00A1010A">
      <w:pPr>
        <w:numPr>
          <w:ilvl w:val="1"/>
          <w:numId w:val="24"/>
        </w:numPr>
        <w:ind w:right="70"/>
        <w:rPr>
          <w:rFonts w:asciiTheme="minorHAnsi" w:hAnsiTheme="minorHAnsi" w:cstheme="minorHAnsi"/>
          <w:bCs/>
        </w:rPr>
      </w:pPr>
      <w:r>
        <w:rPr>
          <w:rFonts w:asciiTheme="minorHAnsi" w:hAnsiTheme="minorHAnsi" w:cstheme="minorHAnsi"/>
          <w:bCs/>
        </w:rPr>
        <w:t>A</w:t>
      </w:r>
      <w:r w:rsidR="00A1010A" w:rsidRPr="002D137A">
        <w:rPr>
          <w:rFonts w:asciiTheme="minorHAnsi" w:hAnsiTheme="minorHAnsi" w:cstheme="minorHAnsi"/>
          <w:bCs/>
        </w:rPr>
        <w:t>ttend</w:t>
      </w:r>
      <w:r>
        <w:rPr>
          <w:rFonts w:asciiTheme="minorHAnsi" w:hAnsiTheme="minorHAnsi" w:cstheme="minorHAnsi"/>
          <w:bCs/>
        </w:rPr>
        <w:t>ing</w:t>
      </w:r>
      <w:r w:rsidR="00A1010A" w:rsidRPr="002D137A">
        <w:rPr>
          <w:rFonts w:asciiTheme="minorHAnsi" w:hAnsiTheme="minorHAnsi" w:cstheme="minorHAnsi"/>
          <w:bCs/>
        </w:rPr>
        <w:t xml:space="preserve"> a special event</w:t>
      </w:r>
      <w:r w:rsidR="00023998">
        <w:rPr>
          <w:rFonts w:asciiTheme="minorHAnsi" w:hAnsiTheme="minorHAnsi" w:cstheme="minorHAnsi"/>
          <w:bCs/>
        </w:rPr>
        <w:t>,</w:t>
      </w:r>
      <w:r w:rsidR="00A1010A" w:rsidRPr="002D137A">
        <w:rPr>
          <w:rFonts w:asciiTheme="minorHAnsi" w:hAnsiTheme="minorHAnsi" w:cstheme="minorHAnsi"/>
          <w:bCs/>
        </w:rPr>
        <w:t xml:space="preserve"> </w:t>
      </w:r>
      <w:proofErr w:type="gramStart"/>
      <w:r w:rsidR="00A1010A" w:rsidRPr="002D137A">
        <w:rPr>
          <w:rFonts w:asciiTheme="minorHAnsi" w:hAnsiTheme="minorHAnsi" w:cstheme="minorHAnsi"/>
          <w:bCs/>
        </w:rPr>
        <w:t>e.g.</w:t>
      </w:r>
      <w:proofErr w:type="gramEnd"/>
      <w:r w:rsidR="00A1010A" w:rsidRPr="002D137A">
        <w:rPr>
          <w:rFonts w:asciiTheme="minorHAnsi" w:hAnsiTheme="minorHAnsi" w:cstheme="minorHAnsi"/>
          <w:bCs/>
        </w:rPr>
        <w:t xml:space="preserve"> graduation</w:t>
      </w:r>
      <w:r w:rsidR="00CB1719">
        <w:rPr>
          <w:rFonts w:asciiTheme="minorHAnsi" w:hAnsiTheme="minorHAnsi" w:cstheme="minorHAnsi"/>
          <w:bCs/>
        </w:rPr>
        <w:t>.</w:t>
      </w:r>
    </w:p>
    <w:p w14:paraId="60C74B9E" w14:textId="77777777" w:rsidR="00883223" w:rsidRPr="002D137A" w:rsidRDefault="00883223" w:rsidP="00883223">
      <w:pPr>
        <w:ind w:right="-625"/>
        <w:jc w:val="both"/>
        <w:rPr>
          <w:rFonts w:asciiTheme="minorHAnsi" w:hAnsiTheme="minorHAnsi" w:cstheme="minorHAnsi"/>
        </w:rPr>
      </w:pPr>
    </w:p>
    <w:p w14:paraId="58ACCE07" w14:textId="77777777" w:rsidR="00997558" w:rsidRPr="002D137A" w:rsidRDefault="00997558" w:rsidP="00997558">
      <w:pPr>
        <w:pBdr>
          <w:top w:val="single" w:sz="4" w:space="1" w:color="auto"/>
        </w:pBdr>
        <w:tabs>
          <w:tab w:val="num" w:pos="0"/>
        </w:tabs>
        <w:autoSpaceDE w:val="0"/>
        <w:autoSpaceDN w:val="0"/>
        <w:adjustRightInd w:val="0"/>
        <w:rPr>
          <w:rFonts w:asciiTheme="minorHAnsi" w:hAnsiTheme="minorHAnsi" w:cstheme="minorHAnsi"/>
        </w:rPr>
      </w:pPr>
    </w:p>
    <w:p w14:paraId="7868D661" w14:textId="77777777" w:rsidR="00E40CCA" w:rsidRPr="002D137A" w:rsidRDefault="00E40CCA" w:rsidP="000A544F">
      <w:pPr>
        <w:tabs>
          <w:tab w:val="num" w:pos="360"/>
        </w:tabs>
        <w:autoSpaceDE w:val="0"/>
        <w:autoSpaceDN w:val="0"/>
        <w:adjustRightInd w:val="0"/>
        <w:ind w:left="360" w:hanging="360"/>
        <w:rPr>
          <w:rFonts w:asciiTheme="minorHAnsi" w:hAnsiTheme="minorHAnsi" w:cstheme="minorHAnsi"/>
          <w:b/>
        </w:rPr>
      </w:pPr>
      <w:r w:rsidRPr="002D137A">
        <w:rPr>
          <w:rFonts w:asciiTheme="minorHAnsi" w:hAnsiTheme="minorHAnsi" w:cstheme="minorHAnsi"/>
          <w:b/>
        </w:rPr>
        <w:t>FLEXIBILITY STATEMENT</w:t>
      </w:r>
    </w:p>
    <w:p w14:paraId="68F54065" w14:textId="77777777" w:rsidR="00E727EA" w:rsidRPr="002D137A" w:rsidRDefault="00E727EA" w:rsidP="000A544F">
      <w:pPr>
        <w:tabs>
          <w:tab w:val="num" w:pos="360"/>
        </w:tabs>
        <w:autoSpaceDE w:val="0"/>
        <w:autoSpaceDN w:val="0"/>
        <w:adjustRightInd w:val="0"/>
        <w:ind w:left="360" w:hanging="360"/>
        <w:rPr>
          <w:rFonts w:asciiTheme="minorHAnsi" w:hAnsiTheme="minorHAnsi" w:cstheme="minorHAnsi"/>
          <w:b/>
        </w:rPr>
      </w:pPr>
    </w:p>
    <w:p w14:paraId="23B457F5" w14:textId="77777777" w:rsidR="00E40CCA" w:rsidRPr="002D137A" w:rsidRDefault="00E40CCA" w:rsidP="009604B3">
      <w:pPr>
        <w:autoSpaceDE w:val="0"/>
        <w:autoSpaceDN w:val="0"/>
        <w:adjustRightInd w:val="0"/>
        <w:jc w:val="both"/>
        <w:rPr>
          <w:rFonts w:asciiTheme="minorHAnsi" w:hAnsiTheme="minorHAnsi" w:cstheme="minorHAnsi"/>
        </w:rPr>
      </w:pPr>
      <w:r w:rsidRPr="002D137A">
        <w:rPr>
          <w:rFonts w:asciiTheme="minorHAnsi" w:hAnsiTheme="minorHAnsi" w:cstheme="minorHAnsi"/>
        </w:rPr>
        <w:t>The content of this Job Description represents an outline of the post only and is therefore</w:t>
      </w:r>
      <w:r w:rsidR="00E727EA" w:rsidRPr="002D137A">
        <w:rPr>
          <w:rFonts w:asciiTheme="minorHAnsi" w:hAnsiTheme="minorHAnsi" w:cstheme="minorHAnsi"/>
        </w:rPr>
        <w:t xml:space="preserve"> </w:t>
      </w:r>
      <w:r w:rsidRPr="002D137A">
        <w:rPr>
          <w:rFonts w:asciiTheme="minorHAnsi" w:hAnsiTheme="minorHAnsi" w:cstheme="minorHAnsi"/>
        </w:rPr>
        <w:t>not a precise catalogue of duties and responsibilities. The Job Description is therefore</w:t>
      </w:r>
      <w:r w:rsidR="00E727EA" w:rsidRPr="002D137A">
        <w:rPr>
          <w:rFonts w:asciiTheme="minorHAnsi" w:hAnsiTheme="minorHAnsi" w:cstheme="minorHAnsi"/>
        </w:rPr>
        <w:t xml:space="preserve"> </w:t>
      </w:r>
      <w:r w:rsidRPr="002D137A">
        <w:rPr>
          <w:rFonts w:asciiTheme="minorHAnsi" w:hAnsiTheme="minorHAnsi" w:cstheme="minorHAnsi"/>
        </w:rPr>
        <w:t>intended to be flexible and is subject to review and amendment in the light of changing</w:t>
      </w:r>
      <w:r w:rsidR="00E727EA" w:rsidRPr="002D137A">
        <w:rPr>
          <w:rFonts w:asciiTheme="minorHAnsi" w:hAnsiTheme="minorHAnsi" w:cstheme="minorHAnsi"/>
        </w:rPr>
        <w:t xml:space="preserve"> </w:t>
      </w:r>
      <w:r w:rsidRPr="002D137A">
        <w:rPr>
          <w:rFonts w:asciiTheme="minorHAnsi" w:hAnsiTheme="minorHAnsi" w:cstheme="minorHAnsi"/>
        </w:rPr>
        <w:t>circumstances, following consultation with the post holder.</w:t>
      </w:r>
    </w:p>
    <w:p w14:paraId="589F0FBE" w14:textId="77777777" w:rsidR="00E727EA" w:rsidRPr="002D137A" w:rsidRDefault="00E727EA" w:rsidP="00E40CCA">
      <w:pPr>
        <w:autoSpaceDE w:val="0"/>
        <w:autoSpaceDN w:val="0"/>
        <w:adjustRightInd w:val="0"/>
        <w:rPr>
          <w:rFonts w:asciiTheme="minorHAnsi" w:hAnsiTheme="minorHAnsi" w:cstheme="minorHAnsi"/>
        </w:rPr>
      </w:pPr>
    </w:p>
    <w:p w14:paraId="692BDFA3" w14:textId="77777777" w:rsidR="00E727EA" w:rsidRPr="002D137A" w:rsidRDefault="00E727EA" w:rsidP="00E727EA">
      <w:pPr>
        <w:pBdr>
          <w:top w:val="single" w:sz="4" w:space="1" w:color="auto"/>
        </w:pBdr>
        <w:autoSpaceDE w:val="0"/>
        <w:autoSpaceDN w:val="0"/>
        <w:adjustRightInd w:val="0"/>
        <w:rPr>
          <w:rFonts w:asciiTheme="minorHAnsi" w:hAnsiTheme="minorHAnsi" w:cstheme="minorHAnsi"/>
        </w:rPr>
      </w:pPr>
    </w:p>
    <w:p w14:paraId="532F5478" w14:textId="77777777" w:rsidR="002D137A" w:rsidRDefault="002D137A" w:rsidP="002D137A">
      <w:pPr>
        <w:autoSpaceDE w:val="0"/>
        <w:autoSpaceDN w:val="0"/>
        <w:adjustRightInd w:val="0"/>
        <w:rPr>
          <w:rFonts w:ascii="Calibri" w:hAnsi="Calibri" w:cs="Calibri"/>
          <w:b/>
        </w:rPr>
      </w:pPr>
      <w:r w:rsidRPr="00C64521">
        <w:rPr>
          <w:rFonts w:ascii="Calibri" w:hAnsi="Calibri" w:cs="Calibri"/>
          <w:b/>
        </w:rPr>
        <w:t>APPRAISAL</w:t>
      </w:r>
    </w:p>
    <w:p w14:paraId="59C85AC8" w14:textId="77777777" w:rsidR="002D137A" w:rsidRDefault="002D137A" w:rsidP="002D137A">
      <w:pPr>
        <w:autoSpaceDE w:val="0"/>
        <w:autoSpaceDN w:val="0"/>
        <w:adjustRightInd w:val="0"/>
        <w:rPr>
          <w:rFonts w:ascii="Calibri" w:hAnsi="Calibri" w:cs="Calibri"/>
          <w:b/>
        </w:rPr>
      </w:pPr>
    </w:p>
    <w:p w14:paraId="764F86AA" w14:textId="77777777" w:rsidR="00E40CCA" w:rsidRPr="002D137A" w:rsidRDefault="002D137A" w:rsidP="002D137A">
      <w:pPr>
        <w:autoSpaceDE w:val="0"/>
        <w:autoSpaceDN w:val="0"/>
        <w:adjustRightInd w:val="0"/>
        <w:rPr>
          <w:rFonts w:asciiTheme="minorHAnsi" w:hAnsiTheme="minorHAnsi" w:cstheme="minorHAnsi"/>
        </w:rPr>
      </w:pPr>
      <w:r w:rsidRPr="00C64521">
        <w:rPr>
          <w:rFonts w:ascii="Calibri" w:hAnsi="Calibri" w:cs="Calibri"/>
        </w:rPr>
        <w:t>All support staff undertake an annual Appraisal in line with school policy and practice. This post</w:t>
      </w:r>
      <w:r>
        <w:rPr>
          <w:rFonts w:ascii="Calibri" w:hAnsi="Calibri" w:cs="Calibri"/>
        </w:rPr>
        <w:t xml:space="preserve"> </w:t>
      </w:r>
      <w:r w:rsidRPr="00C64521">
        <w:rPr>
          <w:rFonts w:ascii="Calibri" w:hAnsi="Calibri" w:cs="Calibri"/>
        </w:rPr>
        <w:t xml:space="preserve">holder’s Appraisal would </w:t>
      </w:r>
      <w:r w:rsidR="00DB1C27">
        <w:rPr>
          <w:rFonts w:ascii="Calibri" w:hAnsi="Calibri" w:cs="Calibri"/>
        </w:rPr>
        <w:t xml:space="preserve">be </w:t>
      </w:r>
      <w:r w:rsidRPr="00C64521">
        <w:rPr>
          <w:rFonts w:ascii="Calibri" w:hAnsi="Calibri" w:cs="Calibri"/>
        </w:rPr>
        <w:t xml:space="preserve">undertaken by the </w:t>
      </w:r>
      <w:r w:rsidR="00393099" w:rsidRPr="00913BE7">
        <w:rPr>
          <w:rFonts w:ascii="Calibri" w:hAnsi="Calibri" w:cs="Calibri"/>
          <w:color w:val="000000" w:themeColor="text1"/>
        </w:rPr>
        <w:t>Head of Language Development</w:t>
      </w:r>
      <w:r w:rsidR="00913BE7">
        <w:rPr>
          <w:rFonts w:ascii="Calibri" w:hAnsi="Calibri" w:cs="Calibri"/>
          <w:color w:val="000000" w:themeColor="text1"/>
        </w:rPr>
        <w:t>.</w:t>
      </w:r>
      <w:r w:rsidR="00BC6434" w:rsidRPr="00913BE7">
        <w:rPr>
          <w:rFonts w:ascii="Calibri" w:hAnsi="Calibri" w:cs="Calibri"/>
          <w:b/>
          <w:color w:val="000000" w:themeColor="text1"/>
        </w:rPr>
        <w:t xml:space="preserve"> </w:t>
      </w:r>
    </w:p>
    <w:p w14:paraId="63EE2A0E" w14:textId="77777777" w:rsidR="00E727EA" w:rsidRPr="002D137A" w:rsidRDefault="00E727EA" w:rsidP="00E40CCA">
      <w:pPr>
        <w:autoSpaceDE w:val="0"/>
        <w:autoSpaceDN w:val="0"/>
        <w:adjustRightInd w:val="0"/>
        <w:rPr>
          <w:rFonts w:asciiTheme="minorHAnsi" w:hAnsiTheme="minorHAnsi" w:cstheme="minorHAnsi"/>
        </w:rPr>
      </w:pPr>
    </w:p>
    <w:p w14:paraId="42D0567E" w14:textId="77777777" w:rsidR="001C1951" w:rsidRPr="002D137A" w:rsidRDefault="001C1951" w:rsidP="001C1951">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rPr>
      </w:pPr>
    </w:p>
    <w:p w14:paraId="4D92FFD5" w14:textId="21CE49C2" w:rsidR="001C1951" w:rsidRPr="002D137A" w:rsidRDefault="00E40CCA" w:rsidP="001C1951">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rPr>
      </w:pPr>
      <w:r w:rsidRPr="002D137A">
        <w:rPr>
          <w:rFonts w:asciiTheme="minorHAnsi" w:hAnsiTheme="minorHAnsi" w:cstheme="minorHAnsi"/>
        </w:rPr>
        <w:t xml:space="preserve">Date Prepared: </w:t>
      </w:r>
      <w:r w:rsidR="00DB1C27">
        <w:rPr>
          <w:rFonts w:asciiTheme="minorHAnsi" w:hAnsiTheme="minorHAnsi" w:cstheme="minorHAnsi"/>
        </w:rPr>
        <w:tab/>
      </w:r>
      <w:r w:rsidR="00396FE9">
        <w:rPr>
          <w:rFonts w:asciiTheme="minorHAnsi" w:hAnsiTheme="minorHAnsi" w:cstheme="minorHAnsi"/>
        </w:rPr>
        <w:t xml:space="preserve">29 June 2023 </w:t>
      </w:r>
      <w:r w:rsidR="003A45A0">
        <w:rPr>
          <w:rFonts w:asciiTheme="minorHAnsi" w:hAnsiTheme="minorHAnsi" w:cstheme="minorHAnsi"/>
        </w:rPr>
        <w:t xml:space="preserve"> </w:t>
      </w:r>
    </w:p>
    <w:p w14:paraId="1B6D62FA" w14:textId="77777777" w:rsidR="00470A12" w:rsidRPr="002D137A" w:rsidRDefault="00470A12" w:rsidP="001C1951">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rPr>
      </w:pPr>
    </w:p>
    <w:p w14:paraId="4E7AC711" w14:textId="77777777" w:rsidR="00E40CCA" w:rsidRPr="002D137A" w:rsidRDefault="00E40CCA" w:rsidP="001C1951">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rPr>
      </w:pPr>
      <w:r w:rsidRPr="002D137A">
        <w:rPr>
          <w:rFonts w:asciiTheme="minorHAnsi" w:hAnsiTheme="minorHAnsi" w:cstheme="minorHAnsi"/>
        </w:rPr>
        <w:t xml:space="preserve">Prepared By: </w:t>
      </w:r>
      <w:r w:rsidR="00E727EA" w:rsidRPr="002D137A">
        <w:rPr>
          <w:rFonts w:asciiTheme="minorHAnsi" w:hAnsiTheme="minorHAnsi" w:cstheme="minorHAnsi"/>
        </w:rPr>
        <w:tab/>
      </w:r>
      <w:r w:rsidR="00E727EA" w:rsidRPr="002D137A">
        <w:rPr>
          <w:rFonts w:asciiTheme="minorHAnsi" w:hAnsiTheme="minorHAnsi" w:cstheme="minorHAnsi"/>
        </w:rPr>
        <w:tab/>
      </w:r>
      <w:r w:rsidR="003A45A0">
        <w:rPr>
          <w:rFonts w:asciiTheme="minorHAnsi" w:hAnsiTheme="minorHAnsi" w:cstheme="minorHAnsi"/>
        </w:rPr>
        <w:t>Beverly Ward – Head of HR</w:t>
      </w:r>
      <w:r w:rsidR="00F155E8">
        <w:rPr>
          <w:rFonts w:asciiTheme="minorHAnsi" w:hAnsiTheme="minorHAnsi" w:cstheme="minorHAnsi"/>
        </w:rPr>
        <w:t xml:space="preserve"> </w:t>
      </w:r>
    </w:p>
    <w:p w14:paraId="5733C47F" w14:textId="77777777" w:rsidR="001C1951" w:rsidRPr="002D137A" w:rsidRDefault="001C1951" w:rsidP="001C1951">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rPr>
      </w:pPr>
    </w:p>
    <w:p w14:paraId="7806167F" w14:textId="01F04D34" w:rsidR="00E40CCA" w:rsidRPr="002D137A" w:rsidRDefault="00E40CCA" w:rsidP="001C1951">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rPr>
      </w:pPr>
      <w:r w:rsidRPr="002D137A">
        <w:rPr>
          <w:rFonts w:asciiTheme="minorHAnsi" w:hAnsiTheme="minorHAnsi" w:cstheme="minorHAnsi"/>
        </w:rPr>
        <w:t>Date Reviewed:</w:t>
      </w:r>
      <w:r w:rsidR="00A64C25">
        <w:rPr>
          <w:rFonts w:asciiTheme="minorHAnsi" w:hAnsiTheme="minorHAnsi" w:cstheme="minorHAnsi"/>
        </w:rPr>
        <w:tab/>
      </w:r>
    </w:p>
    <w:p w14:paraId="1C9A0897" w14:textId="77777777" w:rsidR="001C1951" w:rsidRPr="002D137A" w:rsidRDefault="001C1951" w:rsidP="001C1951">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rPr>
      </w:pPr>
    </w:p>
    <w:p w14:paraId="5C484579" w14:textId="7ACE806E" w:rsidR="001C1951" w:rsidRDefault="00E40CCA" w:rsidP="001C195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2D137A">
        <w:rPr>
          <w:rFonts w:asciiTheme="minorHAnsi" w:hAnsiTheme="minorHAnsi" w:cstheme="minorHAnsi"/>
        </w:rPr>
        <w:t>Reviewed By:</w:t>
      </w:r>
      <w:r w:rsidR="00A64C25">
        <w:rPr>
          <w:rFonts w:asciiTheme="minorHAnsi" w:hAnsiTheme="minorHAnsi" w:cstheme="minorHAnsi"/>
        </w:rPr>
        <w:tab/>
      </w:r>
      <w:r w:rsidR="00A64C25">
        <w:rPr>
          <w:rFonts w:asciiTheme="minorHAnsi" w:hAnsiTheme="minorHAnsi" w:cstheme="minorHAnsi"/>
        </w:rPr>
        <w:tab/>
      </w:r>
    </w:p>
    <w:p w14:paraId="5B9E0AC6" w14:textId="77777777" w:rsidR="003A45A0" w:rsidRPr="002D137A" w:rsidRDefault="003A45A0" w:rsidP="001C1951">
      <w:pPr>
        <w:pBdr>
          <w:top w:val="single" w:sz="4" w:space="1" w:color="auto"/>
          <w:left w:val="single" w:sz="4" w:space="4" w:color="auto"/>
          <w:bottom w:val="single" w:sz="4" w:space="1" w:color="auto"/>
          <w:right w:val="single" w:sz="4" w:space="4" w:color="auto"/>
        </w:pBdr>
        <w:rPr>
          <w:rFonts w:asciiTheme="minorHAnsi" w:hAnsiTheme="minorHAnsi" w:cstheme="minorHAnsi"/>
        </w:rPr>
      </w:pPr>
    </w:p>
    <w:sectPr w:rsidR="003A45A0" w:rsidRPr="002D137A" w:rsidSect="003110BB">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255E0" w14:textId="77777777" w:rsidR="002F46EB" w:rsidRDefault="002F46EB">
      <w:r>
        <w:separator/>
      </w:r>
    </w:p>
  </w:endnote>
  <w:endnote w:type="continuationSeparator" w:id="0">
    <w:p w14:paraId="2B889E64" w14:textId="77777777" w:rsidR="002F46EB" w:rsidRDefault="002F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002D" w14:textId="77777777" w:rsidR="00123C36" w:rsidRPr="000328F8" w:rsidRDefault="00123C36" w:rsidP="000328F8">
    <w:pPr>
      <w:pStyle w:val="Footer"/>
      <w:jc w:val="right"/>
      <w:rPr>
        <w:rFonts w:ascii="Arial Narrow" w:hAnsi="Arial Narrow"/>
      </w:rPr>
    </w:pPr>
    <w:r w:rsidRPr="000328F8">
      <w:rPr>
        <w:rStyle w:val="PageNumber"/>
        <w:rFonts w:ascii="Arial Narrow" w:hAnsi="Arial Narrow"/>
      </w:rPr>
      <w:t xml:space="preserve">Page </w:t>
    </w:r>
    <w:r w:rsidRPr="000328F8">
      <w:rPr>
        <w:rStyle w:val="PageNumber"/>
        <w:rFonts w:ascii="Arial Narrow" w:hAnsi="Arial Narrow"/>
      </w:rPr>
      <w:fldChar w:fldCharType="begin"/>
    </w:r>
    <w:r w:rsidRPr="000328F8">
      <w:rPr>
        <w:rStyle w:val="PageNumber"/>
        <w:rFonts w:ascii="Arial Narrow" w:hAnsi="Arial Narrow"/>
      </w:rPr>
      <w:instrText xml:space="preserve"> PAGE </w:instrText>
    </w:r>
    <w:r w:rsidRPr="000328F8">
      <w:rPr>
        <w:rStyle w:val="PageNumber"/>
        <w:rFonts w:ascii="Arial Narrow" w:hAnsi="Arial Narrow"/>
      </w:rPr>
      <w:fldChar w:fldCharType="separate"/>
    </w:r>
    <w:r w:rsidR="005404DB">
      <w:rPr>
        <w:rStyle w:val="PageNumber"/>
        <w:rFonts w:ascii="Arial Narrow" w:hAnsi="Arial Narrow"/>
        <w:noProof/>
      </w:rPr>
      <w:t>2</w:t>
    </w:r>
    <w:r w:rsidRPr="000328F8">
      <w:rPr>
        <w:rStyle w:val="PageNumber"/>
        <w:rFonts w:ascii="Arial Narrow" w:hAnsi="Arial Narrow"/>
      </w:rPr>
      <w:fldChar w:fldCharType="end"/>
    </w:r>
    <w:r w:rsidRPr="000328F8">
      <w:rPr>
        <w:rStyle w:val="PageNumber"/>
        <w:rFonts w:ascii="Arial Narrow" w:hAnsi="Arial Narrow"/>
      </w:rPr>
      <w:t>/</w:t>
    </w:r>
    <w:r w:rsidRPr="000328F8">
      <w:rPr>
        <w:rStyle w:val="PageNumber"/>
        <w:rFonts w:ascii="Arial Narrow" w:hAnsi="Arial Narrow"/>
      </w:rPr>
      <w:fldChar w:fldCharType="begin"/>
    </w:r>
    <w:r w:rsidRPr="000328F8">
      <w:rPr>
        <w:rStyle w:val="PageNumber"/>
        <w:rFonts w:ascii="Arial Narrow" w:hAnsi="Arial Narrow"/>
      </w:rPr>
      <w:instrText xml:space="preserve"> NUMPAGES </w:instrText>
    </w:r>
    <w:r w:rsidRPr="000328F8">
      <w:rPr>
        <w:rStyle w:val="PageNumber"/>
        <w:rFonts w:ascii="Arial Narrow" w:hAnsi="Arial Narrow"/>
      </w:rPr>
      <w:fldChar w:fldCharType="separate"/>
    </w:r>
    <w:r w:rsidR="005404DB">
      <w:rPr>
        <w:rStyle w:val="PageNumber"/>
        <w:rFonts w:ascii="Arial Narrow" w:hAnsi="Arial Narrow"/>
        <w:noProof/>
      </w:rPr>
      <w:t>3</w:t>
    </w:r>
    <w:r w:rsidRPr="000328F8">
      <w:rPr>
        <w:rStyle w:val="PageNumbe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62450" w14:textId="77777777" w:rsidR="002F46EB" w:rsidRDefault="002F46EB">
      <w:r>
        <w:separator/>
      </w:r>
    </w:p>
  </w:footnote>
  <w:footnote w:type="continuationSeparator" w:id="0">
    <w:p w14:paraId="22CBE3D5" w14:textId="77777777" w:rsidR="002F46EB" w:rsidRDefault="002F4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56AF7"/>
    <w:multiLevelType w:val="hybridMultilevel"/>
    <w:tmpl w:val="9BE8C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3E1F9E"/>
    <w:multiLevelType w:val="hybridMultilevel"/>
    <w:tmpl w:val="666240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DF304F"/>
    <w:multiLevelType w:val="hybridMultilevel"/>
    <w:tmpl w:val="10A879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4D13F4"/>
    <w:multiLevelType w:val="hybridMultilevel"/>
    <w:tmpl w:val="2688B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925C5E"/>
    <w:multiLevelType w:val="hybridMultilevel"/>
    <w:tmpl w:val="1402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92EB4"/>
    <w:multiLevelType w:val="hybridMultilevel"/>
    <w:tmpl w:val="E772C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C7FAC"/>
    <w:multiLevelType w:val="hybridMultilevel"/>
    <w:tmpl w:val="8EE8DA2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BA0F36"/>
    <w:multiLevelType w:val="hybridMultilevel"/>
    <w:tmpl w:val="3CC47500"/>
    <w:lvl w:ilvl="0" w:tplc="9C96A3CC">
      <w:start w:val="1"/>
      <w:numFmt w:val="lowerLetter"/>
      <w:lvlText w:val="(%1)"/>
      <w:lvlJc w:val="left"/>
      <w:pPr>
        <w:tabs>
          <w:tab w:val="num" w:pos="1440"/>
        </w:tabs>
        <w:ind w:left="1440" w:hanging="360"/>
      </w:pPr>
      <w:rPr>
        <w:rFonts w:hint="default"/>
      </w:rPr>
    </w:lvl>
    <w:lvl w:ilvl="1" w:tplc="272C04D8">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BE70AEB"/>
    <w:multiLevelType w:val="hybridMultilevel"/>
    <w:tmpl w:val="17047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7F6C93"/>
    <w:multiLevelType w:val="hybridMultilevel"/>
    <w:tmpl w:val="03844A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A82A89"/>
    <w:multiLevelType w:val="hybridMultilevel"/>
    <w:tmpl w:val="F5C8C1D8"/>
    <w:lvl w:ilvl="0" w:tplc="8E5285B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F5B64FA"/>
    <w:multiLevelType w:val="hybridMultilevel"/>
    <w:tmpl w:val="2E442EC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451256"/>
    <w:multiLevelType w:val="hybridMultilevel"/>
    <w:tmpl w:val="538ED944"/>
    <w:lvl w:ilvl="0" w:tplc="86D8855A">
      <w:start w:val="1"/>
      <w:numFmt w:val="bullet"/>
      <w:lvlText w:val=""/>
      <w:lvlJc w:val="left"/>
      <w:pPr>
        <w:tabs>
          <w:tab w:val="num" w:pos="360"/>
        </w:tabs>
        <w:ind w:left="340" w:hanging="340"/>
      </w:pPr>
      <w:rPr>
        <w:rFonts w:ascii="Symbol" w:hAnsi="Symbol" w:hint="default"/>
        <w:sz w:val="24"/>
        <w:szCs w:val="24"/>
      </w:rPr>
    </w:lvl>
    <w:lvl w:ilvl="1" w:tplc="08090001">
      <w:start w:val="1"/>
      <w:numFmt w:val="bullet"/>
      <w:lvlText w:val=""/>
      <w:lvlJc w:val="left"/>
      <w:pPr>
        <w:tabs>
          <w:tab w:val="num" w:pos="1440"/>
        </w:tabs>
        <w:ind w:left="1440" w:hanging="360"/>
      </w:pPr>
      <w:rPr>
        <w:rFonts w:ascii="Symbol" w:hAnsi="Symbol"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0773FB"/>
    <w:multiLevelType w:val="hybridMultilevel"/>
    <w:tmpl w:val="7620211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5A1D36"/>
    <w:multiLevelType w:val="hybridMultilevel"/>
    <w:tmpl w:val="A71AFA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A04460"/>
    <w:multiLevelType w:val="hybridMultilevel"/>
    <w:tmpl w:val="DFC8A3BE"/>
    <w:lvl w:ilvl="0" w:tplc="04090001">
      <w:start w:val="1"/>
      <w:numFmt w:val="bullet"/>
      <w:lvlText w:val=""/>
      <w:lvlJc w:val="left"/>
      <w:pPr>
        <w:tabs>
          <w:tab w:val="num" w:pos="720"/>
        </w:tabs>
        <w:ind w:left="720" w:hanging="360"/>
      </w:pPr>
      <w:rPr>
        <w:rFonts w:ascii="Symbol" w:hAnsi="Symbol" w:hint="default"/>
      </w:rPr>
    </w:lvl>
    <w:lvl w:ilvl="1" w:tplc="8C2027F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3D4269"/>
    <w:multiLevelType w:val="hybridMultilevel"/>
    <w:tmpl w:val="D07EFA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CC75097"/>
    <w:multiLevelType w:val="hybridMultilevel"/>
    <w:tmpl w:val="73CE37F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651551"/>
    <w:multiLevelType w:val="hybridMultilevel"/>
    <w:tmpl w:val="BC942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435E46"/>
    <w:multiLevelType w:val="hybridMultilevel"/>
    <w:tmpl w:val="280828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C468A1"/>
    <w:multiLevelType w:val="hybridMultilevel"/>
    <w:tmpl w:val="88165B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9063948"/>
    <w:multiLevelType w:val="hybridMultilevel"/>
    <w:tmpl w:val="7C6CA7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51074E09"/>
    <w:multiLevelType w:val="hybridMultilevel"/>
    <w:tmpl w:val="963C0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C13015"/>
    <w:multiLevelType w:val="hybridMultilevel"/>
    <w:tmpl w:val="98A685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BD5E89"/>
    <w:multiLevelType w:val="hybridMultilevel"/>
    <w:tmpl w:val="A4886C82"/>
    <w:lvl w:ilvl="0" w:tplc="775435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6A21EDD"/>
    <w:multiLevelType w:val="hybridMultilevel"/>
    <w:tmpl w:val="4AACFE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4133EC"/>
    <w:multiLevelType w:val="singleLevel"/>
    <w:tmpl w:val="B9F2EE80"/>
    <w:lvl w:ilvl="0">
      <w:start w:val="1"/>
      <w:numFmt w:val="bullet"/>
      <w:lvlText w:val=""/>
      <w:lvlJc w:val="left"/>
      <w:pPr>
        <w:tabs>
          <w:tab w:val="num" w:pos="360"/>
        </w:tabs>
        <w:ind w:left="340" w:hanging="340"/>
      </w:pPr>
      <w:rPr>
        <w:rFonts w:ascii="Symbol" w:hAnsi="Symbol" w:hint="default"/>
      </w:rPr>
    </w:lvl>
  </w:abstractNum>
  <w:abstractNum w:abstractNumId="27" w15:restartNumberingAfterBreak="0">
    <w:nsid w:val="6AF171FF"/>
    <w:multiLevelType w:val="hybridMultilevel"/>
    <w:tmpl w:val="2270A566"/>
    <w:lvl w:ilvl="0" w:tplc="E4644BF2">
      <w:start w:val="1"/>
      <w:numFmt w:val="bullet"/>
      <w:lvlText w:val=""/>
      <w:lvlJc w:val="left"/>
      <w:pPr>
        <w:tabs>
          <w:tab w:val="num" w:pos="868"/>
        </w:tabs>
        <w:ind w:left="868"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C27DFB"/>
    <w:multiLevelType w:val="hybridMultilevel"/>
    <w:tmpl w:val="9B302A9E"/>
    <w:lvl w:ilvl="0" w:tplc="272C04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FB37C1A"/>
    <w:multiLevelType w:val="hybridMultilevel"/>
    <w:tmpl w:val="0E3A4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053834"/>
    <w:multiLevelType w:val="hybridMultilevel"/>
    <w:tmpl w:val="13F63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E76D6"/>
    <w:multiLevelType w:val="hybridMultilevel"/>
    <w:tmpl w:val="60147BA2"/>
    <w:lvl w:ilvl="0" w:tplc="8E5285B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905ED6"/>
    <w:multiLevelType w:val="hybridMultilevel"/>
    <w:tmpl w:val="04CEC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3"/>
  </w:num>
  <w:num w:numId="3">
    <w:abstractNumId w:val="22"/>
  </w:num>
  <w:num w:numId="4">
    <w:abstractNumId w:val="29"/>
  </w:num>
  <w:num w:numId="5">
    <w:abstractNumId w:val="0"/>
  </w:num>
  <w:num w:numId="6">
    <w:abstractNumId w:val="25"/>
  </w:num>
  <w:num w:numId="7">
    <w:abstractNumId w:val="26"/>
  </w:num>
  <w:num w:numId="8">
    <w:abstractNumId w:val="9"/>
  </w:num>
  <w:num w:numId="9">
    <w:abstractNumId w:val="12"/>
  </w:num>
  <w:num w:numId="10">
    <w:abstractNumId w:val="27"/>
  </w:num>
  <w:num w:numId="11">
    <w:abstractNumId w:val="23"/>
  </w:num>
  <w:num w:numId="12">
    <w:abstractNumId w:val="28"/>
  </w:num>
  <w:num w:numId="13">
    <w:abstractNumId w:val="7"/>
  </w:num>
  <w:num w:numId="14">
    <w:abstractNumId w:val="10"/>
  </w:num>
  <w:num w:numId="15">
    <w:abstractNumId w:val="16"/>
  </w:num>
  <w:num w:numId="16">
    <w:abstractNumId w:val="1"/>
  </w:num>
  <w:num w:numId="17">
    <w:abstractNumId w:val="30"/>
  </w:num>
  <w:num w:numId="18">
    <w:abstractNumId w:val="32"/>
  </w:num>
  <w:num w:numId="19">
    <w:abstractNumId w:val="15"/>
  </w:num>
  <w:num w:numId="20">
    <w:abstractNumId w:val="19"/>
  </w:num>
  <w:num w:numId="21">
    <w:abstractNumId w:val="11"/>
  </w:num>
  <w:num w:numId="22">
    <w:abstractNumId w:val="2"/>
  </w:num>
  <w:num w:numId="23">
    <w:abstractNumId w:val="5"/>
  </w:num>
  <w:num w:numId="24">
    <w:abstractNumId w:val="31"/>
  </w:num>
  <w:num w:numId="25">
    <w:abstractNumId w:val="17"/>
  </w:num>
  <w:num w:numId="26">
    <w:abstractNumId w:val="14"/>
  </w:num>
  <w:num w:numId="27">
    <w:abstractNumId w:val="4"/>
  </w:num>
  <w:num w:numId="28">
    <w:abstractNumId w:val="13"/>
  </w:num>
  <w:num w:numId="29">
    <w:abstractNumId w:val="6"/>
  </w:num>
  <w:num w:numId="30">
    <w:abstractNumId w:val="21"/>
  </w:num>
  <w:num w:numId="31">
    <w:abstractNumId w:val="18"/>
  </w:num>
  <w:num w:numId="32">
    <w:abstractNumId w:val="8"/>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CCA"/>
    <w:rsid w:val="00005C00"/>
    <w:rsid w:val="00023998"/>
    <w:rsid w:val="00024E68"/>
    <w:rsid w:val="000328F8"/>
    <w:rsid w:val="00064ACE"/>
    <w:rsid w:val="000A0FE6"/>
    <w:rsid w:val="000A544F"/>
    <w:rsid w:val="000D5AD1"/>
    <w:rsid w:val="000E275C"/>
    <w:rsid w:val="00110015"/>
    <w:rsid w:val="00123C36"/>
    <w:rsid w:val="00142296"/>
    <w:rsid w:val="00151704"/>
    <w:rsid w:val="00162A22"/>
    <w:rsid w:val="001657F3"/>
    <w:rsid w:val="00183947"/>
    <w:rsid w:val="001A1E46"/>
    <w:rsid w:val="001B3660"/>
    <w:rsid w:val="001C1951"/>
    <w:rsid w:val="001C1DBB"/>
    <w:rsid w:val="001F0269"/>
    <w:rsid w:val="001F268E"/>
    <w:rsid w:val="001F4FA7"/>
    <w:rsid w:val="002066C9"/>
    <w:rsid w:val="00215456"/>
    <w:rsid w:val="00226B78"/>
    <w:rsid w:val="00244444"/>
    <w:rsid w:val="002562D8"/>
    <w:rsid w:val="002D137A"/>
    <w:rsid w:val="002D6FAD"/>
    <w:rsid w:val="002E1B70"/>
    <w:rsid w:val="002F1643"/>
    <w:rsid w:val="002F46EB"/>
    <w:rsid w:val="002F733B"/>
    <w:rsid w:val="00304ACF"/>
    <w:rsid w:val="003110BB"/>
    <w:rsid w:val="0031552C"/>
    <w:rsid w:val="003279EB"/>
    <w:rsid w:val="00335AF3"/>
    <w:rsid w:val="0034375B"/>
    <w:rsid w:val="003451DE"/>
    <w:rsid w:val="00346E42"/>
    <w:rsid w:val="00350395"/>
    <w:rsid w:val="00393099"/>
    <w:rsid w:val="00396FE9"/>
    <w:rsid w:val="003A45A0"/>
    <w:rsid w:val="003B2E28"/>
    <w:rsid w:val="003D4721"/>
    <w:rsid w:val="003E0D1C"/>
    <w:rsid w:val="00410B82"/>
    <w:rsid w:val="00440CB0"/>
    <w:rsid w:val="00455FEE"/>
    <w:rsid w:val="00463275"/>
    <w:rsid w:val="00470A12"/>
    <w:rsid w:val="00472ADA"/>
    <w:rsid w:val="00483EC3"/>
    <w:rsid w:val="004B336B"/>
    <w:rsid w:val="004B713E"/>
    <w:rsid w:val="004C6336"/>
    <w:rsid w:val="004F6BB4"/>
    <w:rsid w:val="004F7D7B"/>
    <w:rsid w:val="00524EEC"/>
    <w:rsid w:val="005404DB"/>
    <w:rsid w:val="00551C95"/>
    <w:rsid w:val="00552760"/>
    <w:rsid w:val="005E2C44"/>
    <w:rsid w:val="00611953"/>
    <w:rsid w:val="006138E9"/>
    <w:rsid w:val="00617C0E"/>
    <w:rsid w:val="00643335"/>
    <w:rsid w:val="0065202A"/>
    <w:rsid w:val="0068268A"/>
    <w:rsid w:val="00687F0E"/>
    <w:rsid w:val="0069562D"/>
    <w:rsid w:val="00696E9A"/>
    <w:rsid w:val="006B3F46"/>
    <w:rsid w:val="006D200E"/>
    <w:rsid w:val="006D484E"/>
    <w:rsid w:val="006D64DE"/>
    <w:rsid w:val="00706D20"/>
    <w:rsid w:val="00712F38"/>
    <w:rsid w:val="007249D2"/>
    <w:rsid w:val="0073367E"/>
    <w:rsid w:val="0074113F"/>
    <w:rsid w:val="00763201"/>
    <w:rsid w:val="00777769"/>
    <w:rsid w:val="00793F8A"/>
    <w:rsid w:val="007A41C7"/>
    <w:rsid w:val="007C2A98"/>
    <w:rsid w:val="00811D77"/>
    <w:rsid w:val="00814660"/>
    <w:rsid w:val="0084492A"/>
    <w:rsid w:val="00852798"/>
    <w:rsid w:val="0088165B"/>
    <w:rsid w:val="00883223"/>
    <w:rsid w:val="008A6379"/>
    <w:rsid w:val="008C6DA2"/>
    <w:rsid w:val="008C7853"/>
    <w:rsid w:val="00902972"/>
    <w:rsid w:val="009038EC"/>
    <w:rsid w:val="00913BE7"/>
    <w:rsid w:val="009349EA"/>
    <w:rsid w:val="00954FE0"/>
    <w:rsid w:val="009604B3"/>
    <w:rsid w:val="00966D46"/>
    <w:rsid w:val="009949F8"/>
    <w:rsid w:val="00994D5A"/>
    <w:rsid w:val="00997558"/>
    <w:rsid w:val="009A10EB"/>
    <w:rsid w:val="009A477A"/>
    <w:rsid w:val="009B0894"/>
    <w:rsid w:val="009F2671"/>
    <w:rsid w:val="00A1010A"/>
    <w:rsid w:val="00A105F6"/>
    <w:rsid w:val="00A47116"/>
    <w:rsid w:val="00A50D23"/>
    <w:rsid w:val="00A64C25"/>
    <w:rsid w:val="00A75E35"/>
    <w:rsid w:val="00A77946"/>
    <w:rsid w:val="00A86CE5"/>
    <w:rsid w:val="00AA2C2C"/>
    <w:rsid w:val="00AD5DEC"/>
    <w:rsid w:val="00B148C1"/>
    <w:rsid w:val="00B15665"/>
    <w:rsid w:val="00B64CE0"/>
    <w:rsid w:val="00BB1A31"/>
    <w:rsid w:val="00BC3701"/>
    <w:rsid w:val="00BC6434"/>
    <w:rsid w:val="00BD0C39"/>
    <w:rsid w:val="00BF2095"/>
    <w:rsid w:val="00BF4471"/>
    <w:rsid w:val="00C01B35"/>
    <w:rsid w:val="00C025ED"/>
    <w:rsid w:val="00C12140"/>
    <w:rsid w:val="00C312CB"/>
    <w:rsid w:val="00C348AC"/>
    <w:rsid w:val="00C41E2C"/>
    <w:rsid w:val="00C51E0B"/>
    <w:rsid w:val="00C720F4"/>
    <w:rsid w:val="00C74C0D"/>
    <w:rsid w:val="00C94405"/>
    <w:rsid w:val="00CA67F1"/>
    <w:rsid w:val="00CB1719"/>
    <w:rsid w:val="00CC1F3F"/>
    <w:rsid w:val="00CC5DFA"/>
    <w:rsid w:val="00D004B4"/>
    <w:rsid w:val="00D11F7C"/>
    <w:rsid w:val="00D15EAF"/>
    <w:rsid w:val="00D35C1E"/>
    <w:rsid w:val="00D50C55"/>
    <w:rsid w:val="00D513F4"/>
    <w:rsid w:val="00D5447E"/>
    <w:rsid w:val="00D555F4"/>
    <w:rsid w:val="00D60ACF"/>
    <w:rsid w:val="00D65FFA"/>
    <w:rsid w:val="00D72F0B"/>
    <w:rsid w:val="00D94D7B"/>
    <w:rsid w:val="00DA1CD0"/>
    <w:rsid w:val="00DB1C27"/>
    <w:rsid w:val="00DC1A9B"/>
    <w:rsid w:val="00DC20DE"/>
    <w:rsid w:val="00DC68CF"/>
    <w:rsid w:val="00DE4B78"/>
    <w:rsid w:val="00DE7528"/>
    <w:rsid w:val="00E158F0"/>
    <w:rsid w:val="00E40CCA"/>
    <w:rsid w:val="00E727EA"/>
    <w:rsid w:val="00E8186A"/>
    <w:rsid w:val="00E937A8"/>
    <w:rsid w:val="00E93ADA"/>
    <w:rsid w:val="00E962CE"/>
    <w:rsid w:val="00EA3770"/>
    <w:rsid w:val="00F1226D"/>
    <w:rsid w:val="00F155E8"/>
    <w:rsid w:val="00F26029"/>
    <w:rsid w:val="00F32C97"/>
    <w:rsid w:val="00F6235B"/>
    <w:rsid w:val="00F757FC"/>
    <w:rsid w:val="00F75B79"/>
    <w:rsid w:val="00FA2698"/>
    <w:rsid w:val="00FB62A6"/>
    <w:rsid w:val="00FB6F3A"/>
    <w:rsid w:val="00FD3C28"/>
    <w:rsid w:val="00FE4468"/>
    <w:rsid w:val="00FF2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FC657"/>
  <w15:chartTrackingRefBased/>
  <w15:docId w15:val="{9A7B76ED-63B5-49D7-A5D3-8519A055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5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328F8"/>
    <w:pPr>
      <w:tabs>
        <w:tab w:val="center" w:pos="4153"/>
        <w:tab w:val="right" w:pos="8306"/>
      </w:tabs>
    </w:pPr>
  </w:style>
  <w:style w:type="paragraph" w:styleId="Footer">
    <w:name w:val="footer"/>
    <w:basedOn w:val="Normal"/>
    <w:rsid w:val="000328F8"/>
    <w:pPr>
      <w:tabs>
        <w:tab w:val="center" w:pos="4153"/>
        <w:tab w:val="right" w:pos="8306"/>
      </w:tabs>
    </w:pPr>
  </w:style>
  <w:style w:type="character" w:styleId="PageNumber">
    <w:name w:val="page number"/>
    <w:basedOn w:val="DefaultParagraphFont"/>
    <w:rsid w:val="000328F8"/>
  </w:style>
  <w:style w:type="paragraph" w:styleId="ListParagraph">
    <w:name w:val="List Paragraph"/>
    <w:basedOn w:val="Normal"/>
    <w:uiPriority w:val="34"/>
    <w:qFormat/>
    <w:rsid w:val="00777769"/>
    <w:pPr>
      <w:ind w:left="720"/>
    </w:pPr>
  </w:style>
  <w:style w:type="paragraph" w:styleId="BalloonText">
    <w:name w:val="Balloon Text"/>
    <w:basedOn w:val="Normal"/>
    <w:link w:val="BalloonTextChar"/>
    <w:rsid w:val="00123C36"/>
    <w:rPr>
      <w:rFonts w:ascii="Tahoma" w:hAnsi="Tahoma" w:cs="Tahoma"/>
      <w:sz w:val="16"/>
      <w:szCs w:val="16"/>
    </w:rPr>
  </w:style>
  <w:style w:type="character" w:customStyle="1" w:styleId="BalloonTextChar">
    <w:name w:val="Balloon Text Char"/>
    <w:link w:val="BalloonText"/>
    <w:rsid w:val="00123C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WESTGATE SCHOOL</vt:lpstr>
    </vt:vector>
  </TitlesOfParts>
  <Company>EdiCT</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WESTGATE SCHOOL</dc:title>
  <dc:subject/>
  <dc:creator>Fiona.MITCHELL</dc:creator>
  <cp:keywords/>
  <cp:lastModifiedBy>Beverly Ward</cp:lastModifiedBy>
  <cp:revision>2</cp:revision>
  <cp:lastPrinted>2019-03-20T08:35:00Z</cp:lastPrinted>
  <dcterms:created xsi:type="dcterms:W3CDTF">2024-03-08T15:48:00Z</dcterms:created>
  <dcterms:modified xsi:type="dcterms:W3CDTF">2024-03-08T15:48:00Z</dcterms:modified>
</cp:coreProperties>
</file>