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Librarian</w:t>
      </w:r>
    </w:p>
    <w:p w:rsidR="00000000" w:rsidDel="00000000" w:rsidP="00000000" w:rsidRDefault="00000000" w:rsidRPr="00000000" w14:paraId="00000002">
      <w:pPr>
        <w:pageBreakBefore w:val="0"/>
        <w:spacing w:line="240" w:lineRule="auto"/>
        <w:rPr>
          <w:rFonts w:ascii="Calibri" w:cs="Calibri" w:eastAsia="Calibri" w:hAnsi="Calibri"/>
          <w:b w:val="1"/>
          <w:sz w:val="28"/>
          <w:szCs w:val="28"/>
        </w:rPr>
      </w:pPr>
      <w:bookmarkStart w:colFirst="0" w:colLast="0" w:name="_heading=h.qden5hjr1q5v" w:id="1"/>
      <w:bookmarkEnd w:id="1"/>
      <w:r w:rsidDel="00000000" w:rsidR="00000000" w:rsidRPr="00000000">
        <w:rPr>
          <w:rFonts w:ascii="Calibri" w:cs="Calibri" w:eastAsia="Calibri" w:hAnsi="Calibri"/>
          <w:b w:val="1"/>
          <w:sz w:val="28"/>
          <w:szCs w:val="28"/>
          <w:rtl w:val="0"/>
        </w:rPr>
        <w:t xml:space="preserve">Full time - Fixed contract to 31/12/2026</w:t>
      </w:r>
    </w:p>
    <w:p w:rsidR="00000000" w:rsidDel="00000000" w:rsidP="00000000" w:rsidRDefault="00000000" w:rsidRPr="00000000" w14:paraId="00000003">
      <w:pPr>
        <w:spacing w:line="288"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spacing w:line="288" w:lineRule="auto"/>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Grade E SCP 6 - 11 £26824 - £28 142  pro rata to term time plus 5 days, 37 hours per week. Actual salary £20 578 - £21 589.</w:t>
      </w:r>
      <w:r w:rsidDel="00000000" w:rsidR="00000000" w:rsidRPr="00000000">
        <w:rPr>
          <w:rtl w:val="0"/>
        </w:rPr>
      </w:r>
    </w:p>
    <w:p w:rsidR="00000000" w:rsidDel="00000000" w:rsidP="00000000" w:rsidRDefault="00000000" w:rsidRPr="00000000" w14:paraId="00000005">
      <w:pPr>
        <w:pageBreakBefore w:val="0"/>
        <w:spacing w:line="240" w:lineRule="auto"/>
        <w:rPr>
          <w:rFonts w:ascii="Calibri" w:cs="Calibri" w:eastAsia="Calibri" w:hAnsi="Calibri"/>
          <w:b w:val="1"/>
          <w:sz w:val="28"/>
          <w:szCs w:val="28"/>
        </w:rPr>
      </w:pPr>
      <w:bookmarkStart w:colFirst="0" w:colLast="0" w:name="_heading=h.3znysh7" w:id="2"/>
      <w:bookmarkEnd w:id="2"/>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sz w:val="28"/>
          <w:szCs w:val="28"/>
        </w:rPr>
      </w:pPr>
      <w:bookmarkStart w:colFirst="0" w:colLast="0" w:name="_heading=h.gbtv3cmpen7v" w:id="3"/>
      <w:bookmarkEnd w:id="3"/>
      <w:r w:rsidDel="00000000" w:rsidR="00000000" w:rsidRPr="00000000">
        <w:rPr>
          <w:rFonts w:ascii="Calibri" w:cs="Calibri" w:eastAsia="Calibri" w:hAnsi="Calibri"/>
          <w:sz w:val="28"/>
          <w:szCs w:val="28"/>
          <w:rtl w:val="0"/>
        </w:rPr>
        <w:t xml:space="preserve">Student achievement and well-being is at the heart of everything we do at Whickham School. Based in our library, you will not only perform the duties of a librarian and constantly be interacting with our pupils, you will also support and promote a love of reading and assist with reading interventions.</w:t>
      </w:r>
    </w:p>
    <w:p w:rsidR="00000000" w:rsidDel="00000000" w:rsidP="00000000" w:rsidRDefault="00000000" w:rsidRPr="00000000" w14:paraId="00000007">
      <w:pPr>
        <w:pageBreakBefore w:val="0"/>
        <w:spacing w:line="240" w:lineRule="auto"/>
        <w:rPr>
          <w:rFonts w:ascii="Calibri" w:cs="Calibri" w:eastAsia="Calibri" w:hAnsi="Calibri"/>
          <w:sz w:val="28"/>
          <w:szCs w:val="28"/>
        </w:rPr>
      </w:pPr>
      <w:bookmarkStart w:colFirst="0" w:colLast="0" w:name="_heading=h.p26h1vlci6mj" w:id="4"/>
      <w:bookmarkEnd w:id="4"/>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sz w:val="28"/>
          <w:szCs w:val="28"/>
        </w:rPr>
      </w:pPr>
      <w:bookmarkStart w:colFirst="0" w:colLast="0" w:name="_heading=h.suvh197difb" w:id="5"/>
      <w:bookmarkEnd w:id="5"/>
      <w:r w:rsidDel="00000000" w:rsidR="00000000" w:rsidRPr="00000000">
        <w:rPr>
          <w:rFonts w:ascii="Calibri" w:cs="Calibri" w:eastAsia="Calibri" w:hAnsi="Calibri"/>
          <w:sz w:val="28"/>
          <w:szCs w:val="28"/>
          <w:rtl w:val="0"/>
        </w:rPr>
        <w:t xml:space="preserve">You will promote use of the library by establishing close links with all facilities in the school and by developing relationships with external organisations and visitors. Our Library can also often attract a number of vulnerable pupils, therefore having the ability to support them in providing a safe, nurturing space is key part of this role.</w:t>
      </w:r>
    </w:p>
    <w:p w:rsidR="00000000" w:rsidDel="00000000" w:rsidP="00000000" w:rsidRDefault="00000000" w:rsidRPr="00000000" w14:paraId="00000009">
      <w:pPr>
        <w:pageBreakBefore w:val="0"/>
        <w:spacing w:line="240" w:lineRule="auto"/>
        <w:rPr>
          <w:rFonts w:ascii="Calibri" w:cs="Calibri" w:eastAsia="Calibri" w:hAnsi="Calibri"/>
          <w:sz w:val="28"/>
          <w:szCs w:val="28"/>
        </w:rPr>
      </w:pPr>
      <w:bookmarkStart w:colFirst="0" w:colLast="0" w:name="_heading=h.4i8j6w4d4w32" w:id="6"/>
      <w:bookmarkEnd w:id="6"/>
      <w:r w:rsidDel="00000000" w:rsidR="00000000" w:rsidRPr="00000000">
        <w:rPr>
          <w:rtl w:val="0"/>
        </w:rPr>
      </w:r>
    </w:p>
    <w:p w:rsidR="00000000" w:rsidDel="00000000" w:rsidP="00000000" w:rsidRDefault="00000000" w:rsidRPr="00000000" w14:paraId="0000000A">
      <w:pPr>
        <w:pageBreakBefore w:val="0"/>
        <w:shd w:fill="ffffff" w:val="clear"/>
        <w:spacing w:after="160" w:lineRule="auto"/>
        <w:ind w:left="0" w:firstLine="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Specific details regarding the role and skills and qualities that the successful candidate will need to demonstrate are in the attached job description and person specification. A summary of key information is detailed below. We are looking for someone who:</w:t>
      </w:r>
    </w:p>
    <w:p w:rsidR="00000000" w:rsidDel="00000000" w:rsidP="00000000" w:rsidRDefault="00000000" w:rsidRPr="00000000" w14:paraId="0000000B">
      <w:pPr>
        <w:pageBreakBefore w:val="0"/>
        <w:shd w:fill="ffffff" w:val="clear"/>
        <w:spacing w:after="160" w:lineRule="auto"/>
        <w:ind w:left="0" w:firstLine="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Is passionate about reading/literacy and supporting children in developing their knowledge and skills.</w:t>
      </w:r>
    </w:p>
    <w:p w:rsidR="00000000" w:rsidDel="00000000" w:rsidP="00000000" w:rsidRDefault="00000000" w:rsidRPr="00000000" w14:paraId="0000000C">
      <w:pPr>
        <w:pageBreakBefore w:val="0"/>
        <w:shd w:fill="ffffff" w:val="clear"/>
        <w:spacing w:after="160" w:lineRule="auto"/>
        <w:ind w:left="0" w:firstLine="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Is committed to personal development and open to sharing ideas and continuing to develop their own practice.</w:t>
      </w:r>
    </w:p>
    <w:p w:rsidR="00000000" w:rsidDel="00000000" w:rsidP="00000000" w:rsidRDefault="00000000" w:rsidRPr="00000000" w14:paraId="0000000D">
      <w:pPr>
        <w:pageBreakBefore w:val="0"/>
        <w:shd w:fill="ffffff" w:val="clear"/>
        <w:spacing w:after="160" w:lineRule="auto"/>
        <w:ind w:left="0" w:firstLine="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Is determined to make a positive difference in the lives of young people.</w:t>
      </w:r>
    </w:p>
    <w:p w:rsidR="00000000" w:rsidDel="00000000" w:rsidP="00000000" w:rsidRDefault="00000000" w:rsidRPr="00000000" w14:paraId="0000000E">
      <w:pPr>
        <w:pageBreakBefore w:val="0"/>
        <w:shd w:fill="ffffff" w:val="clear"/>
        <w:spacing w:after="160" w:lineRule="auto"/>
        <w:ind w:left="0" w:firstLine="0"/>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Is supportive of our inclusive and diverse nature as a school where differences are celebrated.</w:t>
      </w:r>
    </w:p>
    <w:p w:rsidR="00000000" w:rsidDel="00000000" w:rsidP="00000000" w:rsidRDefault="00000000" w:rsidRPr="00000000" w14:paraId="0000000F">
      <w:pPr>
        <w:shd w:fill="ffffff" w:val="clear"/>
        <w:spacing w:after="160" w:line="276"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Our vision for all our pupils is that they are valued and inspired to be the best that they can be. We seek to develop the following 4 qualities in our pupils:</w:t>
      </w:r>
    </w:p>
    <w:p w:rsidR="00000000" w:rsidDel="00000000" w:rsidP="00000000" w:rsidRDefault="00000000" w:rsidRPr="00000000" w14:paraId="00000010">
      <w:pPr>
        <w:numPr>
          <w:ilvl w:val="0"/>
          <w:numId w:val="1"/>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b w:val="1"/>
          <w:color w:val="222222"/>
          <w:sz w:val="27"/>
          <w:szCs w:val="27"/>
          <w:rtl w:val="0"/>
        </w:rPr>
        <w:t xml:space="preserve">Aspiration </w:t>
      </w:r>
      <w:r w:rsidDel="00000000" w:rsidR="00000000" w:rsidRPr="00000000">
        <w:rPr>
          <w:rFonts w:ascii="Calibri" w:cs="Calibri" w:eastAsia="Calibri" w:hAnsi="Calibri"/>
          <w:color w:val="222222"/>
          <w:sz w:val="27"/>
          <w:szCs w:val="27"/>
          <w:rtl w:val="0"/>
        </w:rPr>
        <w:t xml:space="preserve">- Whickham students set aspirational goals that are ambitious and without limitation.</w:t>
      </w:r>
    </w:p>
    <w:p w:rsidR="00000000" w:rsidDel="00000000" w:rsidP="00000000" w:rsidRDefault="00000000" w:rsidRPr="00000000" w14:paraId="00000011">
      <w:pPr>
        <w:numPr>
          <w:ilvl w:val="0"/>
          <w:numId w:val="1"/>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b w:val="1"/>
          <w:color w:val="222222"/>
          <w:sz w:val="27"/>
          <w:szCs w:val="27"/>
          <w:rtl w:val="0"/>
        </w:rPr>
        <w:t xml:space="preserve">Respect </w:t>
      </w:r>
      <w:r w:rsidDel="00000000" w:rsidR="00000000" w:rsidRPr="00000000">
        <w:rPr>
          <w:rFonts w:ascii="Calibri" w:cs="Calibri" w:eastAsia="Calibri" w:hAnsi="Calibri"/>
          <w:color w:val="222222"/>
          <w:sz w:val="27"/>
          <w:szCs w:val="27"/>
          <w:rtl w:val="0"/>
        </w:rPr>
        <w:t xml:space="preserve">- Without compromise, Whickham students demonstrate respect for themselves, others and their environment.</w:t>
      </w:r>
    </w:p>
    <w:p w:rsidR="00000000" w:rsidDel="00000000" w:rsidP="00000000" w:rsidRDefault="00000000" w:rsidRPr="00000000" w14:paraId="00000012">
      <w:pPr>
        <w:numPr>
          <w:ilvl w:val="0"/>
          <w:numId w:val="1"/>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b w:val="1"/>
          <w:color w:val="222222"/>
          <w:sz w:val="27"/>
          <w:szCs w:val="27"/>
          <w:rtl w:val="0"/>
        </w:rPr>
        <w:t xml:space="preserve">Resilience </w:t>
      </w:r>
      <w:r w:rsidDel="00000000" w:rsidR="00000000" w:rsidRPr="00000000">
        <w:rPr>
          <w:rFonts w:ascii="Calibri" w:cs="Calibri" w:eastAsia="Calibri" w:hAnsi="Calibri"/>
          <w:color w:val="222222"/>
          <w:sz w:val="27"/>
          <w:szCs w:val="27"/>
          <w:rtl w:val="0"/>
        </w:rPr>
        <w:t xml:space="preserve">- Whickham students persevere with challenges especially when faced with setbacks.</w:t>
      </w:r>
    </w:p>
    <w:p w:rsidR="00000000" w:rsidDel="00000000" w:rsidP="00000000" w:rsidRDefault="00000000" w:rsidRPr="00000000" w14:paraId="00000013">
      <w:pPr>
        <w:numPr>
          <w:ilvl w:val="0"/>
          <w:numId w:val="1"/>
        </w:numPr>
        <w:shd w:fill="ffffff" w:val="clear"/>
        <w:spacing w:after="16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b w:val="1"/>
          <w:color w:val="222222"/>
          <w:sz w:val="27"/>
          <w:szCs w:val="27"/>
          <w:rtl w:val="0"/>
        </w:rPr>
        <w:t xml:space="preserve">Empathy </w:t>
      </w:r>
      <w:r w:rsidDel="00000000" w:rsidR="00000000" w:rsidRPr="00000000">
        <w:rPr>
          <w:rFonts w:ascii="Calibri" w:cs="Calibri" w:eastAsia="Calibri" w:hAnsi="Calibri"/>
          <w:color w:val="222222"/>
          <w:sz w:val="27"/>
          <w:szCs w:val="27"/>
          <w:rtl w:val="0"/>
        </w:rPr>
        <w:t xml:space="preserve">- Whickham students strive to be kind, caring and and understanding of each other’s feelings and needs.</w:t>
      </w:r>
    </w:p>
    <w:p w:rsidR="00000000" w:rsidDel="00000000" w:rsidP="00000000" w:rsidRDefault="00000000" w:rsidRPr="00000000" w14:paraId="00000014">
      <w:pPr>
        <w:shd w:fill="ffffff" w:val="clear"/>
        <w:spacing w:after="160" w:line="276"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One of our unique strengths and selling points is our commitment to staff which includes:</w:t>
      </w:r>
    </w:p>
    <w:p w:rsidR="00000000" w:rsidDel="00000000" w:rsidP="00000000" w:rsidRDefault="00000000" w:rsidRPr="00000000" w14:paraId="00000015">
      <w:pPr>
        <w:numPr>
          <w:ilvl w:val="0"/>
          <w:numId w:val="2"/>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Access to a range of salary sacrifice schemes (e.g.  bicycle, electric vehicles)</w:t>
      </w:r>
    </w:p>
    <w:p w:rsidR="00000000" w:rsidDel="00000000" w:rsidP="00000000" w:rsidRDefault="00000000" w:rsidRPr="00000000" w14:paraId="00000016">
      <w:pPr>
        <w:numPr>
          <w:ilvl w:val="0"/>
          <w:numId w:val="2"/>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 supportive environment where work/life balance issues are considered carefully</w:t>
      </w:r>
    </w:p>
    <w:p w:rsidR="00000000" w:rsidDel="00000000" w:rsidP="00000000" w:rsidRDefault="00000000" w:rsidRPr="00000000" w14:paraId="00000017">
      <w:pPr>
        <w:numPr>
          <w:ilvl w:val="0"/>
          <w:numId w:val="2"/>
        </w:numPr>
        <w:shd w:fill="ffffff" w:val="clear"/>
        <w:spacing w:after="0" w:line="276" w:lineRule="auto"/>
        <w:ind w:left="720" w:hanging="360"/>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Access to school fitness facilities out of school hours</w:t>
      </w:r>
    </w:p>
    <w:p w:rsidR="00000000" w:rsidDel="00000000" w:rsidP="00000000" w:rsidRDefault="00000000" w:rsidRPr="00000000" w14:paraId="00000018">
      <w:pPr>
        <w:shd w:fill="ffffff" w:val="clear"/>
        <w:spacing w:after="0" w:line="276" w:lineRule="auto"/>
        <w:ind w:left="720" w:firstLine="0"/>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9">
      <w:pPr>
        <w:shd w:fill="ffffff" w:val="clear"/>
        <w:spacing w:after="160" w:lineRule="auto"/>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We are proud of our good reputation within the region and positive feedback we receive from students, parents, staff and external organisations such as Ofsted.</w:t>
      </w:r>
    </w:p>
    <w:p w:rsidR="00000000" w:rsidDel="00000000" w:rsidP="00000000" w:rsidRDefault="00000000" w:rsidRPr="00000000" w14:paraId="0000001A">
      <w:pPr>
        <w:shd w:fill="ffffff" w:val="clear"/>
        <w:spacing w:after="160" w:line="276"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We welcome visits by prospective applicants to the school. Please contact Dan Crosland (dcroslan@whickhamschool.org) if you wish to arrange a time to see the school.</w:t>
      </w:r>
    </w:p>
    <w:p w:rsidR="00000000" w:rsidDel="00000000" w:rsidP="00000000" w:rsidRDefault="00000000" w:rsidRPr="00000000" w14:paraId="0000001B">
      <w:pPr>
        <w:shd w:fill="ffffff" w:val="clear"/>
        <w:spacing w:after="160" w:line="276" w:lineRule="auto"/>
        <w:rPr>
          <w:rFonts w:ascii="Calibri" w:cs="Calibri" w:eastAsia="Calibri" w:hAnsi="Calibri"/>
          <w:color w:val="222222"/>
          <w:sz w:val="27"/>
          <w:szCs w:val="27"/>
        </w:rPr>
      </w:pPr>
      <w:r w:rsidDel="00000000" w:rsidR="00000000" w:rsidRPr="00000000">
        <w:rPr>
          <w:rFonts w:ascii="Calibri" w:cs="Calibri" w:eastAsia="Calibri" w:hAnsi="Calibri"/>
          <w:color w:val="222222"/>
          <w:sz w:val="27"/>
          <w:szCs w:val="27"/>
          <w:rtl w:val="0"/>
        </w:rPr>
        <w:t xml:space="preserve">Application forms are available on the Whickham School</w:t>
      </w:r>
      <w:hyperlink r:id="rId7">
        <w:r w:rsidDel="00000000" w:rsidR="00000000" w:rsidRPr="00000000">
          <w:rPr>
            <w:rFonts w:ascii="Calibri" w:cs="Calibri" w:eastAsia="Calibri" w:hAnsi="Calibri"/>
            <w:color w:val="222222"/>
            <w:sz w:val="27"/>
            <w:szCs w:val="27"/>
            <w:rtl w:val="0"/>
          </w:rPr>
          <w:t xml:space="preserve"> </w:t>
        </w:r>
      </w:hyperlink>
      <w:hyperlink r:id="rId8">
        <w:r w:rsidDel="00000000" w:rsidR="00000000" w:rsidRPr="00000000">
          <w:rPr>
            <w:rFonts w:ascii="Calibri" w:cs="Calibri" w:eastAsia="Calibri" w:hAnsi="Calibri"/>
            <w:color w:val="1155cc"/>
            <w:sz w:val="27"/>
            <w:szCs w:val="27"/>
            <w:u w:val="single"/>
            <w:rtl w:val="0"/>
          </w:rPr>
          <w:t xml:space="preserve">website</w:t>
        </w:r>
      </w:hyperlink>
      <w:r w:rsidDel="00000000" w:rsidR="00000000" w:rsidRPr="00000000">
        <w:rPr>
          <w:rFonts w:ascii="Calibri" w:cs="Calibri" w:eastAsia="Calibri" w:hAnsi="Calibri"/>
          <w:color w:val="222222"/>
          <w:sz w:val="27"/>
          <w:szCs w:val="27"/>
          <w:rtl w:val="0"/>
        </w:rPr>
        <w:t xml:space="preserve">.</w:t>
        <w:br w:type="textWrapping"/>
      </w:r>
      <w:r w:rsidDel="00000000" w:rsidR="00000000" w:rsidRPr="00000000">
        <w:rPr>
          <w:rFonts w:ascii="Calibri" w:cs="Calibri" w:eastAsia="Calibri" w:hAnsi="Calibri"/>
          <w:b w:val="1"/>
          <w:color w:val="222222"/>
          <w:sz w:val="27"/>
          <w:szCs w:val="27"/>
          <w:rtl w:val="0"/>
        </w:rPr>
        <w:t xml:space="preserve">Applications should be submitted by 9am on the 24/10/25 via email to recruitment@whickhamschool.org</w:t>
      </w:r>
      <w:r w:rsidDel="00000000" w:rsidR="00000000" w:rsidRPr="00000000">
        <w:rPr>
          <w:rtl w:val="0"/>
        </w:rPr>
      </w:r>
    </w:p>
    <w:p w:rsidR="00000000" w:rsidDel="00000000" w:rsidP="00000000" w:rsidRDefault="00000000" w:rsidRPr="00000000" w14:paraId="0000001C">
      <w:pPr>
        <w:shd w:fill="ffffff" w:val="clear"/>
        <w:spacing w:after="160" w:line="276" w:lineRule="auto"/>
        <w:rPr>
          <w:rFonts w:ascii="Calibri" w:cs="Calibri" w:eastAsia="Calibri" w:hAnsi="Calibri"/>
          <w:color w:val="222222"/>
          <w:sz w:val="27"/>
          <w:szCs w:val="27"/>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Fonts w:ascii="Calibri" w:cs="Calibri" w:eastAsia="Calibri" w:hAnsi="Calibri"/>
          <w:color w:val="222222"/>
          <w:sz w:val="28"/>
          <w:szCs w:val="28"/>
          <w:highlight w:val="white"/>
          <w:rtl w:val="0"/>
        </w:rPr>
        <w:t xml:space="preserve">Whickham School is committed to safeguarding and promoting the welfare of our students and young people. We have a robust Safeguarding Policy and all staff will receive training relevant to their role at induction and throughout employment with the school.  We expect all staff and volunteers to share this commitment.  This post is subject to a satisfactory enhanced Disclosure and Barring Service criminal records check for work with children.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hickhamschool.org/working-at-whickham/vacancies/" TargetMode="External"/><Relationship Id="rId8" Type="http://schemas.openxmlformats.org/officeDocument/2006/relationships/hyperlink" Target="https://www.whickhamschool.org/working-at-whickham/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29RXfyZjGZAEvwUZoTpo3OJigg==">CgMxLjAyCGguZ2pkZ3hzMg5oLnFkZW41aGpyMXE1djIJaC4zem55c2g3Mg5oLmdidHYzY21wZW43djIOaC5wMjZoMXZsY2k2bWoyDWguc3V2aDE5N2RpZmIyDmguNGk4ajZ3NGQ0dzMyOAByITF0QVRnN1hYdFdSOHRoRlNQaEJqLWJCSFhyNF9WQnp4bg==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