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00" w:line="276" w:lineRule="auto"/>
        <w:ind w:left="0" w:right="0" w:firstLine="0"/>
        <w:jc w:val="left"/>
        <w:rPr>
          <w:rFonts w:ascii="Arial" w:cs="Arial" w:eastAsia="Arial" w:hAnsi="Arial"/>
          <w:b w:val="1"/>
          <w:i w:val="0"/>
          <w:smallCaps w:val="0"/>
          <w:strike w:val="0"/>
          <w:color w:val="be3a34"/>
          <w:sz w:val="72"/>
          <w:szCs w:val="72"/>
          <w:u w:val="none"/>
          <w:shd w:fill="auto" w:val="clear"/>
          <w:vertAlign w:val="baseline"/>
        </w:rPr>
      </w:pPr>
      <w:bookmarkStart w:colFirst="0" w:colLast="0" w:name="_heading=h.gjdgxs" w:id="0"/>
      <w:bookmarkEnd w:id="0"/>
      <w:r w:rsidDel="00000000" w:rsidR="00000000" w:rsidRPr="00000000">
        <w:rPr>
          <w:rFonts w:ascii="Arvo" w:cs="Arvo" w:eastAsia="Arvo" w:hAnsi="Arvo"/>
          <w:b w:val="1"/>
          <w:i w:val="0"/>
          <w:smallCaps w:val="0"/>
          <w:strike w:val="0"/>
          <w:color w:val="be3a34"/>
          <w:sz w:val="82"/>
          <w:szCs w:val="82"/>
          <w:u w:val="none"/>
          <w:shd w:fill="auto" w:val="clear"/>
          <w:vertAlign w:val="baseline"/>
          <w:rtl w:val="0"/>
        </w:rPr>
        <w:t xml:space="preserve">Application Form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Arial" w:cs="Arial" w:eastAsia="Arial" w:hAnsi="Arial"/>
          <w:b w:val="1"/>
          <w:i w:val="1"/>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color w:val="be3a34"/>
          <w:sz w:val="36"/>
          <w:szCs w:val="36"/>
        </w:rPr>
      </w:pPr>
      <w:r w:rsidDel="00000000" w:rsidR="00000000" w:rsidRPr="00000000">
        <w:rPr>
          <w:rFonts w:ascii="Arvo" w:cs="Arvo" w:eastAsia="Arvo" w:hAnsi="Arvo"/>
          <w:b w:val="1"/>
          <w:color w:val="be3a34"/>
          <w:sz w:val="36"/>
          <w:szCs w:val="36"/>
          <w:rtl w:val="0"/>
        </w:rPr>
        <w:t xml:space="preserve">Your guide to completing this form</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vo" w:cs="Arvo" w:eastAsia="Arvo" w:hAnsi="Arvo"/>
          <w:b w:val="1"/>
          <w:i w:val="0"/>
          <w:smallCaps w:val="0"/>
          <w:strike w:val="0"/>
          <w:color w:val="be3a34"/>
          <w:sz w:val="28"/>
          <w:szCs w:val="28"/>
          <w:u w:val="none"/>
          <w:shd w:fill="auto" w:val="clear"/>
          <w:vertAlign w:val="baseline"/>
        </w:rPr>
      </w:pPr>
      <w:r w:rsidDel="00000000" w:rsidR="00000000" w:rsidRPr="00000000">
        <w:rPr>
          <w:rFonts w:ascii="Arvo" w:cs="Arvo" w:eastAsia="Arvo" w:hAnsi="Arvo"/>
          <w:b w:val="1"/>
          <w:i w:val="0"/>
          <w:smallCaps w:val="0"/>
          <w:strike w:val="0"/>
          <w:color w:val="be3a34"/>
          <w:sz w:val="28"/>
          <w:szCs w:val="28"/>
          <w:u w:val="none"/>
          <w:shd w:fill="auto" w:val="clear"/>
          <w:vertAlign w:val="baseline"/>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color w:val="be3a34"/>
          <w:rtl w:val="0"/>
        </w:rPr>
        <w:t xml:space="preserve">Section C</w:t>
      </w:r>
      <w:r w:rsidDel="00000000" w:rsidR="00000000" w:rsidRPr="00000000">
        <w:rPr>
          <w:color w:val="000000"/>
          <w:rtl w:val="0"/>
        </w:rPr>
        <w:t xml:space="preserve">) is </w:t>
      </w:r>
      <w:r w:rsidDel="00000000" w:rsidR="00000000" w:rsidRPr="00000000">
        <w:rPr>
          <w:b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i w:val="0"/>
          <w:smallCaps w:val="0"/>
          <w:strike w:val="0"/>
          <w:color w:val="000000"/>
          <w:sz w:val="24"/>
          <w:szCs w:val="24"/>
          <w:u w:val="none"/>
          <w:shd w:fill="auto" w:val="clear"/>
          <w:vertAlign w:val="baseline"/>
        </w:rPr>
      </w:pPr>
      <w:r w:rsidDel="00000000" w:rsidR="00000000" w:rsidRPr="00000000">
        <w:rPr>
          <w:rFonts w:ascii="Arvo" w:cs="Arvo" w:eastAsia="Arvo" w:hAnsi="Arvo"/>
          <w:b w:val="1"/>
          <w:i w:val="0"/>
          <w:smallCaps w:val="0"/>
          <w:strike w:val="0"/>
          <w:color w:val="be3a34"/>
          <w:sz w:val="28"/>
          <w:szCs w:val="28"/>
          <w:u w:val="none"/>
          <w:shd w:fill="auto" w:val="clear"/>
          <w:vertAlign w:val="baseline"/>
          <w:rtl w:val="0"/>
        </w:rPr>
        <w:t xml:space="preserve">Safeguarding</w:t>
      </w:r>
      <w:r w:rsidDel="00000000" w:rsidR="00000000" w:rsidRPr="00000000">
        <w:rPr>
          <w:rFonts w:ascii="Arvo" w:cs="Arvo" w:eastAsia="Arvo" w:hAnsi="Arvo"/>
          <w:b w:val="1"/>
          <w:i w:val="0"/>
          <w:smallCaps w:val="0"/>
          <w:strike w:val="0"/>
          <w:color w:val="000000"/>
          <w:sz w:val="24"/>
          <w:szCs w:val="24"/>
          <w:u w:val="none"/>
          <w:shd w:fill="auto" w:val="clear"/>
          <w:vertAlign w:val="baseline"/>
          <w:rtl w:val="0"/>
        </w:rPr>
        <w:t xml:space="preserve"> </w:t>
      </w:r>
      <w:r w:rsidDel="00000000" w:rsidR="00000000" w:rsidRPr="00000000">
        <w:rPr>
          <w:rFonts w:ascii="Arvo" w:cs="Arvo" w:eastAsia="Arvo" w:hAnsi="Arvo"/>
          <w:b w:val="1"/>
          <w:i w:val="0"/>
          <w:smallCaps w:val="0"/>
          <w:strike w:val="0"/>
          <w:color w:val="be3a34"/>
          <w:sz w:val="28"/>
          <w:szCs w:val="28"/>
          <w:u w:val="none"/>
          <w:shd w:fill="auto" w:val="clear"/>
          <w:vertAlign w:val="baseline"/>
          <w:rtl w:val="0"/>
        </w:rPr>
        <w:t xml:space="preserve">information</w:t>
      </w:r>
      <w:r w:rsidDel="00000000" w:rsidR="00000000" w:rsidRPr="00000000">
        <w:rPr>
          <w:rFonts w:ascii="Arvo" w:cs="Arvo" w:eastAsia="Arvo" w:hAnsi="Arvo"/>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7">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i w:val="0"/>
          <w:smallCaps w:val="0"/>
          <w:strike w:val="0"/>
          <w:color w:val="be3a34"/>
          <w:sz w:val="28"/>
          <w:szCs w:val="28"/>
          <w:u w:val="none"/>
          <w:shd w:fill="auto" w:val="clear"/>
          <w:vertAlign w:val="baseline"/>
        </w:rPr>
      </w:pPr>
      <w:r w:rsidDel="00000000" w:rsidR="00000000" w:rsidRPr="00000000">
        <w:rPr>
          <w:rFonts w:ascii="Arvo" w:cs="Arvo" w:eastAsia="Arvo" w:hAnsi="Arvo"/>
          <w:b w:val="1"/>
          <w:i w:val="0"/>
          <w:smallCaps w:val="0"/>
          <w:strike w:val="0"/>
          <w:color w:val="be3a34"/>
          <w:sz w:val="28"/>
          <w:szCs w:val="28"/>
          <w:u w:val="none"/>
          <w:shd w:fill="auto" w:val="clear"/>
          <w:vertAlign w:val="baseline"/>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i w:val="0"/>
          <w:smallCaps w:val="0"/>
          <w:strike w:val="0"/>
          <w:color w:val="be3a34"/>
          <w:sz w:val="28"/>
          <w:szCs w:val="28"/>
          <w:u w:val="none"/>
          <w:shd w:fill="auto" w:val="clear"/>
          <w:vertAlign w:val="baseline"/>
        </w:rPr>
      </w:pPr>
      <w:r w:rsidDel="00000000" w:rsidR="00000000" w:rsidRPr="00000000">
        <w:rPr>
          <w:rFonts w:ascii="Arvo" w:cs="Arvo" w:eastAsia="Arvo" w:hAnsi="Arvo"/>
          <w:b w:val="1"/>
          <w:i w:val="0"/>
          <w:smallCaps w:val="0"/>
          <w:strike w:val="0"/>
          <w:color w:val="be3a34"/>
          <w:sz w:val="28"/>
          <w:szCs w:val="28"/>
          <w:u w:val="none"/>
          <w:shd w:fill="auto" w:val="clear"/>
          <w:vertAlign w:val="baseline"/>
          <w:rtl w:val="0"/>
        </w:rPr>
        <w:t xml:space="preserve">Important notes: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80"/>
        </w:tabs>
        <w:spacing w:after="0" w:before="80" w:line="288" w:lineRule="auto"/>
        <w:ind w:left="720" w:right="301"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fields marked with an asterisk (*) are mandatory.</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80"/>
        </w:tabs>
        <w:spacing w:after="0" w:before="0" w:line="288" w:lineRule="auto"/>
        <w:ind w:left="720" w:right="301"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cannot fit all your information in the spaces provided, you may use the continuation sheet on page 10.</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88"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20" w:line="288" w:lineRule="auto"/>
              <w:ind w:left="0" w:right="4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Lisa Langley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Grazebrook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Primary School </w:t>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20" w:line="288" w:lineRule="auto"/>
              <w:ind w:left="0" w:right="44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or</w:t>
            </w:r>
          </w:p>
        </w:tc>
        <w:tc>
          <w:tcPr>
            <w:tcBorders>
              <w:left w:color="000000" w:space="0" w:sz="0" w:val="nil"/>
            </w:tcBorders>
            <w:shd w:fill="eaeaea"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20" w:line="288" w:lineRule="auto"/>
              <w:ind w:left="0" w:right="44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88" w:lineRule="auto"/>
              <w:ind w:left="0" w:right="3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llangley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@newwavefederation.co.uk</w:t>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88" w:lineRule="auto"/>
              <w:ind w:left="0" w:right="44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88" w:lineRule="auto"/>
              <w:ind w:left="0" w:right="1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Lordship Road, London N16 0QP</w:t>
            </w: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8" w:type="default"/>
          <w:headerReference r:id="rId9" w:type="first"/>
          <w:footerReference r:id="rId10" w:type="default"/>
          <w:footerReference r:id="rId11"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03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3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30j0zll" w:id="1"/>
          <w:bookmarkEnd w:id="1"/>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1fob9te" w:id="2"/>
          <w:bookmarkEnd w:id="2"/>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3znysh7" w:id="3"/>
          <w:bookmarkEnd w:id="3"/>
          <w:p w:rsidR="00000000" w:rsidDel="00000000" w:rsidP="00000000" w:rsidRDefault="00000000" w:rsidRPr="00000000" w14:paraId="000000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B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C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C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C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C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w:t>
            </w:r>
          </w:p>
        </w:tc>
        <w:tc>
          <w:tcPr>
            <w:shd w:fill="eaeaea" w:val="clear"/>
            <w:tcMar>
              <w:left w:w="0.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Used from</w:t>
            </w:r>
          </w:p>
        </w:tc>
        <w:tc>
          <w:tcPr>
            <w:shd w:fill="eaeaea" w:val="clear"/>
            <w:tcMar>
              <w:left w:w="0.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93.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7"/>
        <w:gridCol w:w="4089"/>
        <w:gridCol w:w="280"/>
        <w:gridCol w:w="757"/>
        <w:gridCol w:w="96"/>
        <w:gridCol w:w="335"/>
        <w:gridCol w:w="232"/>
        <w:gridCol w:w="264"/>
        <w:gridCol w:w="146"/>
        <w:gridCol w:w="870"/>
        <w:gridCol w:w="89"/>
        <w:gridCol w:w="2032"/>
        <w:gridCol w:w="237"/>
        <w:gridCol w:w="9"/>
        <w:tblGridChange w:id="0">
          <w:tblGrid>
            <w:gridCol w:w="1157"/>
            <w:gridCol w:w="4089"/>
            <w:gridCol w:w="280"/>
            <w:gridCol w:w="757"/>
            <w:gridCol w:w="96"/>
            <w:gridCol w:w="335"/>
            <w:gridCol w:w="232"/>
            <w:gridCol w:w="264"/>
            <w:gridCol w:w="146"/>
            <w:gridCol w:w="870"/>
            <w:gridCol w:w="89"/>
            <w:gridCol w:w="2032"/>
            <w:gridCol w:w="237"/>
            <w:gridCol w:w="9"/>
          </w:tblGrid>
        </w:tblGridChange>
      </w:tblGrid>
      <w:tr>
        <w:trPr>
          <w:cantSplit w:val="1"/>
          <w:tblHeader w:val="0"/>
        </w:trPr>
        <w:tc>
          <w:tcPr>
            <w:shd w:fill="eaeaea" w:val="clear"/>
          </w:tcPr>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1A">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27">
            <w:pPr>
              <w:keepNext w:val="1"/>
              <w:keepLines w:val="1"/>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7">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41">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51">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5B">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C">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76">
            <w:pPr>
              <w:keepNext w:val="1"/>
              <w:keepLines w:val="1"/>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8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8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87">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191">
            <w:pPr>
              <w:keepNext w:val="1"/>
              <w:keepLines w:val="1"/>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9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93">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94">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95">
            <w:pPr>
              <w:keepLines w:val="1"/>
              <w:rPr>
                <w:sz w:val="8"/>
                <w:szCs w:val="8"/>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19D">
            <w:pPr>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9E">
            <w:pPr>
              <w:keepLines w:val="1"/>
              <w:rPr>
                <w:sz w:val="8"/>
                <w:szCs w:val="8"/>
              </w:rPr>
            </w:pPr>
            <w:r w:rsidDel="00000000" w:rsidR="00000000" w:rsidRPr="00000000">
              <w:rPr>
                <w:rtl w:val="0"/>
              </w:rPr>
            </w:r>
          </w:p>
        </w:tc>
      </w:tr>
    </w:tbl>
    <w:p w:rsidR="00000000" w:rsidDel="00000000" w:rsidP="00000000" w:rsidRDefault="00000000" w:rsidRPr="00000000" w14:paraId="0000019F">
      <w:pPr>
        <w:pStyle w:val="Heading1"/>
        <w:rPr/>
      </w:pPr>
      <w:r w:rsidDel="00000000" w:rsidR="00000000" w:rsidRPr="00000000">
        <w:rPr>
          <w:rtl w:val="0"/>
        </w:rPr>
        <w:t xml:space="preserve">Section B – Your application</w:t>
      </w:r>
    </w:p>
    <w:p w:rsidR="00000000" w:rsidDel="00000000" w:rsidP="00000000" w:rsidRDefault="00000000" w:rsidRPr="00000000" w14:paraId="000001A0">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A1">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A2">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A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B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B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B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C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C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C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D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1D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E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E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F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F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FA">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F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5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6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8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8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8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9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95">
            <w:pPr>
              <w:keepLines w:val="1"/>
              <w:rPr>
                <w:sz w:val="8"/>
                <w:szCs w:val="8"/>
              </w:rPr>
            </w:pPr>
            <w:r w:rsidDel="00000000" w:rsidR="00000000" w:rsidRPr="00000000">
              <w:rPr>
                <w:rtl w:val="0"/>
              </w:rPr>
            </w:r>
          </w:p>
        </w:tc>
      </w:tr>
    </w:tbl>
    <w:p w:rsidR="00000000" w:rsidDel="00000000" w:rsidP="00000000" w:rsidRDefault="00000000" w:rsidRPr="00000000" w14:paraId="00000296">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A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A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AA">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2A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B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2C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C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2D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2D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D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E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2EE">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4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5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7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7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7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8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8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8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389">
            <w:pPr>
              <w:keepLines w:val="1"/>
              <w:rPr>
                <w:sz w:val="8"/>
                <w:szCs w:val="8"/>
              </w:rPr>
            </w:pPr>
            <w:r w:rsidDel="00000000" w:rsidR="00000000" w:rsidRPr="00000000">
              <w:rPr>
                <w:rtl w:val="0"/>
              </w:rPr>
            </w:r>
          </w:p>
        </w:tc>
      </w:tr>
    </w:tbl>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9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98">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99">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F">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3A1">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A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E">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3B7">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B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C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3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C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3C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DA">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D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3E3">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F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3C">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5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68">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6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75">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76">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7C">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47E">
            <w:pPr>
              <w:keepLines w:val="1"/>
              <w:rPr>
                <w:sz w:val="8"/>
                <w:szCs w:val="8"/>
              </w:rPr>
            </w:pPr>
            <w:r w:rsidDel="00000000" w:rsidR="00000000" w:rsidRPr="00000000">
              <w:rPr>
                <w:rtl w:val="0"/>
              </w:rPr>
            </w:r>
          </w:p>
        </w:tc>
      </w:tr>
    </w:tbl>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87">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8C">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D">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9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495">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A2">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A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4AB">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B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B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4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4C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E">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4D7">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30">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4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5C">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6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69">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6A">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7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72">
            <w:pPr>
              <w:keepLines w:val="1"/>
              <w:rPr>
                <w:sz w:val="8"/>
                <w:szCs w:val="8"/>
              </w:rPr>
            </w:pPr>
            <w:r w:rsidDel="00000000" w:rsidR="00000000" w:rsidRPr="00000000">
              <w:rPr>
                <w:rtl w:val="0"/>
              </w:rPr>
            </w:r>
          </w:p>
        </w:tc>
      </w:tr>
    </w:tbl>
    <w:p w:rsidR="00000000" w:rsidDel="00000000" w:rsidP="00000000" w:rsidRDefault="00000000" w:rsidRPr="00000000" w14:paraId="00000573">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7B">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8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81">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8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589">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96">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59F">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A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A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5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B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5B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B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C2">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5CB">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E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E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F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F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0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24">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3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50">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5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5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D">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E">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66">
            <w:pPr>
              <w:keepLines w:val="1"/>
              <w:rPr>
                <w:sz w:val="8"/>
                <w:szCs w:val="8"/>
              </w:rPr>
            </w:pPr>
            <w:r w:rsidDel="00000000" w:rsidR="00000000" w:rsidRPr="00000000">
              <w:rPr>
                <w:rtl w:val="0"/>
              </w:rPr>
            </w:r>
          </w:p>
        </w:tc>
      </w:tr>
    </w:tbl>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74">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75">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7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67D">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8A">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693">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9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A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6A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A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6A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A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B6">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B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6BF">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D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F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0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7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1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44">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4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4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51">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52">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5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A">
            <w:pPr>
              <w:keepLines w:val="1"/>
              <w:rPr>
                <w:sz w:val="8"/>
                <w:szCs w:val="8"/>
              </w:rPr>
            </w:pPr>
            <w:r w:rsidDel="00000000" w:rsidR="00000000" w:rsidRPr="00000000">
              <w:rPr>
                <w:rtl w:val="0"/>
              </w:rPr>
            </w:r>
          </w:p>
        </w:tc>
      </w:tr>
    </w:tbl>
    <w:p w:rsidR="00000000" w:rsidDel="00000000" w:rsidP="00000000" w:rsidRDefault="00000000" w:rsidRPr="00000000" w14:paraId="0000075B">
      <w:pPr>
        <w:spacing w:after="240" w:before="240" w:lineRule="auto"/>
        <w:rPr/>
      </w:pPr>
      <w:r w:rsidDel="00000000" w:rsidR="00000000" w:rsidRPr="00000000">
        <w:rPr>
          <w:rtl w:val="0"/>
        </w:rPr>
        <w:t xml:space="preserve">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5C">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D">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0">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61">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2">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4">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6B">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6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72">
            <w:pPr>
              <w:keepLines w:val="1"/>
              <w:rPr>
                <w:sz w:val="8"/>
                <w:szCs w:val="8"/>
              </w:rPr>
            </w:pPr>
            <w:r w:rsidDel="00000000" w:rsidR="00000000" w:rsidRPr="00000000">
              <w:rPr>
                <w:rtl w:val="0"/>
              </w:rPr>
            </w:r>
          </w:p>
        </w:tc>
      </w:tr>
    </w:tbl>
    <w:p w:rsidR="00000000" w:rsidDel="00000000" w:rsidP="00000000" w:rsidRDefault="00000000" w:rsidRPr="00000000" w14:paraId="00000773">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75">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7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Education level, subject and grades:</w:t>
              <w:br w:type="textWrapping"/>
            </w:r>
            <w:r w:rsidDel="00000000" w:rsidR="00000000" w:rsidRPr="00000000">
              <w:rPr>
                <w:rFonts w:ascii="Avenir" w:cs="Avenir" w:eastAsia="Avenir" w:hAnsi="Avenir"/>
                <w:b w:val="1"/>
                <w:i w:val="0"/>
                <w:smallCaps w:val="0"/>
                <w:strike w:val="0"/>
                <w:color w:val="727376"/>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e.g. BA Hons: English 2:1)</w:t>
            </w:r>
          </w:p>
        </w:tc>
        <w:tc>
          <w:tcPr>
            <w:shd w:fill="eaeaea" w:val="clear"/>
            <w:tcMar>
              <w:left w:w="0.0" w:type="dxa"/>
            </w:tcMar>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77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1">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83">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91">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9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9F">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A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6">
            <w:pPr>
              <w:keepLines w:val="1"/>
              <w:rPr>
                <w:sz w:val="8"/>
                <w:szCs w:val="8"/>
              </w:rPr>
            </w:pPr>
            <w:r w:rsidDel="00000000" w:rsidR="00000000" w:rsidRPr="00000000">
              <w:rPr>
                <w:rtl w:val="0"/>
              </w:rPr>
            </w:r>
          </w:p>
        </w:tc>
      </w:tr>
    </w:tbl>
    <w:p w:rsidR="00000000" w:rsidDel="00000000" w:rsidP="00000000" w:rsidRDefault="00000000" w:rsidRPr="00000000" w14:paraId="000007A7">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A8">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A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Education level, subject and grades:</w:t>
              <w:br w:type="textWrapping"/>
            </w:r>
            <w:r w:rsidDel="00000000" w:rsidR="00000000" w:rsidRPr="00000000">
              <w:rPr>
                <w:rFonts w:ascii="Avenir" w:cs="Avenir" w:eastAsia="Avenir" w:hAnsi="Avenir"/>
                <w:b w:val="1"/>
                <w:i w:val="0"/>
                <w:smallCaps w:val="0"/>
                <w:strike w:val="0"/>
                <w:color w:val="727376"/>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e.g. GCSEs: Maths A)</w:t>
            </w:r>
          </w:p>
        </w:tc>
        <w:tc>
          <w:tcPr>
            <w:shd w:fill="eaeaea" w:val="clear"/>
            <w:tcMar>
              <w:left w:w="0.0" w:type="dxa"/>
            </w:tcMa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7A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B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B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C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D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D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D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9">
            <w:pPr>
              <w:keepLines w:val="1"/>
              <w:rPr>
                <w:sz w:val="8"/>
                <w:szCs w:val="8"/>
              </w:rPr>
            </w:pPr>
            <w:r w:rsidDel="00000000" w:rsidR="00000000" w:rsidRPr="00000000">
              <w:rPr>
                <w:rtl w:val="0"/>
              </w:rPr>
            </w:r>
          </w:p>
        </w:tc>
      </w:tr>
    </w:tbl>
    <w:p w:rsidR="00000000" w:rsidDel="00000000" w:rsidP="00000000" w:rsidRDefault="00000000" w:rsidRPr="00000000" w14:paraId="000007DA">
      <w:pPr>
        <w:spacing w:after="240" w:before="240" w:lineRule="auto"/>
        <w:rPr/>
      </w:pPr>
      <w:r w:rsidDel="00000000" w:rsidR="00000000" w:rsidRPr="00000000">
        <w:rPr>
          <w:rtl w:val="0"/>
        </w:rPr>
        <w:t xml:space="preserve">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DB">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DC">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E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1">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3">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E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EA">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E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F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F1">
            <w:pPr>
              <w:keepLines w:val="1"/>
              <w:rPr>
                <w:sz w:val="8"/>
                <w:szCs w:val="8"/>
              </w:rPr>
            </w:pPr>
            <w:r w:rsidDel="00000000" w:rsidR="00000000" w:rsidRPr="00000000">
              <w:rPr>
                <w:rtl w:val="0"/>
              </w:rPr>
            </w:r>
          </w:p>
        </w:tc>
      </w:tr>
    </w:tbl>
    <w:p w:rsidR="00000000" w:rsidDel="00000000" w:rsidP="00000000" w:rsidRDefault="00000000" w:rsidRPr="00000000" w14:paraId="000007F2">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Please skip to the </w:t>
      </w:r>
      <w:r w:rsidDel="00000000" w:rsidR="00000000" w:rsidRPr="00000000">
        <w:rPr>
          <w:b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5.999999999996"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E">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F">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80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809">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8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1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4B">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6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E">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A4">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D">
            <w:pPr>
              <w:keepNext w:val="1"/>
              <w:keepLines w:val="1"/>
              <w:rPr>
                <w:sz w:val="24"/>
                <w:szCs w:val="24"/>
              </w:rPr>
            </w:pPr>
            <w:r w:rsidDel="00000000" w:rsidR="00000000" w:rsidRPr="00000000">
              <w:rPr>
                <w:rtl w:val="0"/>
              </w:rPr>
            </w:r>
          </w:p>
        </w:tc>
      </w:tr>
      <w:tr>
        <w:trPr>
          <w:cantSplit w:val="1"/>
          <w:tblHeader w:val="0"/>
        </w:trPr>
        <w:tc>
          <w:tcPr>
            <w:gridSpan w:val="3"/>
            <w:shd w:fill="eaeaea" w:val="clear"/>
          </w:tcPr>
          <w:p w:rsidR="00000000" w:rsidDel="00000000" w:rsidP="00000000" w:rsidRDefault="00000000" w:rsidRPr="00000000" w14:paraId="000008D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8D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8D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8"/>
            <w:shd w:fill="eaeaea" w:val="clear"/>
          </w:tcPr>
          <w:p w:rsidR="00000000" w:rsidDel="00000000" w:rsidP="00000000" w:rsidRDefault="00000000" w:rsidRPr="00000000" w14:paraId="000008D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8D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8E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EC">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F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8FC">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28">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29">
            <w:pPr>
              <w:keepLines w:val="1"/>
              <w:rPr>
                <w:sz w:val="8"/>
                <w:szCs w:val="8"/>
              </w:rPr>
            </w:pPr>
            <w:r w:rsidDel="00000000" w:rsidR="00000000" w:rsidRPr="00000000">
              <w:rPr>
                <w:rtl w:val="0"/>
              </w:rPr>
            </w:r>
          </w:p>
        </w:tc>
      </w:tr>
    </w:tbl>
    <w:p w:rsidR="00000000" w:rsidDel="00000000" w:rsidP="00000000" w:rsidRDefault="00000000" w:rsidRPr="00000000" w14:paraId="0000093F">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40">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41">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4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Course training title:</w:t>
            </w:r>
          </w:p>
        </w:tc>
        <w:tc>
          <w:tcPr>
            <w:shd w:fill="eaeaea" w:val="clear"/>
            <w:tcMar>
              <w:left w:w="0.0" w:type="dxa"/>
            </w:tcMar>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aeaea" w:val="clear"/>
            <w:tcMar>
              <w:left w:w="0.0" w:type="dxa"/>
            </w:tcMar>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94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4F">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5D">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6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6B">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6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D">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2">
            <w:pPr>
              <w:keepLines w:val="1"/>
              <w:rPr>
                <w:sz w:val="8"/>
                <w:szCs w:val="8"/>
              </w:rPr>
            </w:pPr>
            <w:r w:rsidDel="00000000" w:rsidR="00000000" w:rsidRPr="00000000">
              <w:rPr>
                <w:rtl w:val="0"/>
              </w:rPr>
            </w:r>
          </w:p>
        </w:tc>
      </w:tr>
    </w:tbl>
    <w:p w:rsidR="00000000" w:rsidDel="00000000" w:rsidP="00000000" w:rsidRDefault="00000000" w:rsidRPr="00000000" w14:paraId="00000973">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7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Membership name and level:</w:t>
            </w:r>
          </w:p>
        </w:tc>
        <w:tc>
          <w:tcPr>
            <w:shd w:fill="eaeaea" w:val="clear"/>
            <w:tcMar>
              <w:left w:w="0.0" w:type="dxa"/>
            </w:tcMar>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Membership number:</w:t>
            </w:r>
          </w:p>
        </w:tc>
        <w:tc>
          <w:tcPr>
            <w:shd w:fill="eaeaea" w:val="clear"/>
            <w:tcMar>
              <w:left w:w="0.0" w:type="dxa"/>
            </w:tcMar>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97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81">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8F">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9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9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9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9D">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4">
            <w:pPr>
              <w:keepLines w:val="1"/>
              <w:rPr>
                <w:sz w:val="8"/>
                <w:szCs w:val="8"/>
              </w:rPr>
            </w:pPr>
            <w:r w:rsidDel="00000000" w:rsidR="00000000" w:rsidRPr="00000000">
              <w:rPr>
                <w:rtl w:val="0"/>
              </w:rPr>
            </w:r>
          </w:p>
        </w:tc>
      </w:tr>
    </w:tbl>
    <w:p w:rsidR="00000000" w:rsidDel="00000000" w:rsidP="00000000" w:rsidRDefault="00000000" w:rsidRPr="00000000" w14:paraId="000009A5">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A6">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A7">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A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C">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D">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E">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B5">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B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9">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C">
            <w:pPr>
              <w:keepLines w:val="1"/>
              <w:rPr>
                <w:sz w:val="8"/>
                <w:szCs w:val="8"/>
              </w:rPr>
            </w:pPr>
            <w:r w:rsidDel="00000000" w:rsidR="00000000" w:rsidRPr="00000000">
              <w:rPr>
                <w:rtl w:val="0"/>
              </w:rPr>
            </w:r>
          </w:p>
        </w:tc>
      </w:tr>
    </w:tbl>
    <w:p w:rsidR="00000000" w:rsidDel="00000000" w:rsidP="00000000" w:rsidRDefault="00000000" w:rsidRPr="00000000" w14:paraId="000009BD">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E">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C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3">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5">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C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CC">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D3">
            <w:pPr>
              <w:keepLines w:val="1"/>
              <w:rPr>
                <w:sz w:val="8"/>
                <w:szCs w:val="8"/>
              </w:rPr>
            </w:pPr>
            <w:r w:rsidDel="00000000" w:rsidR="00000000" w:rsidRPr="00000000">
              <w:rPr>
                <w:rtl w:val="0"/>
              </w:rPr>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D6">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D7">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rsidR="00000000" w:rsidDel="00000000" w:rsidP="00000000" w:rsidRDefault="00000000" w:rsidRPr="00000000" w14:paraId="000009D8">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your most recent employment did not involve working with children, please provide a second reference from a relevant employer from the last time you worked with children.</w:t>
      </w:r>
    </w:p>
    <w:p w:rsidR="00000000" w:rsidDel="00000000" w:rsidP="00000000" w:rsidRDefault="00000000" w:rsidRPr="00000000" w14:paraId="000009D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p>
    <w:p w:rsidR="00000000" w:rsidDel="00000000" w:rsidP="00000000" w:rsidRDefault="00000000" w:rsidRPr="00000000" w14:paraId="000009DA">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you are currently studying or have recently completed your studies and are unable to provide two employment references, you can provide details of an academic reference.  </w:t>
      </w:r>
    </w:p>
    <w:p w:rsidR="00000000" w:rsidDel="00000000" w:rsidP="00000000" w:rsidRDefault="00000000" w:rsidRPr="00000000" w14:paraId="000009DB">
      <w:pPr>
        <w:keepNext w:val="1"/>
        <w:keepLines w:val="1"/>
        <w:spacing w:after="120" w:lineRule="auto"/>
        <w:rPr/>
      </w:pPr>
      <w:r w:rsidDel="00000000" w:rsidR="00000000" w:rsidRPr="00000000">
        <w:rPr>
          <w:b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DC">
      <w:pPr>
        <w:keepNext w:val="1"/>
        <w:keepLines w:val="1"/>
        <w:spacing w:after="120" w:lineRule="auto"/>
        <w:rPr/>
      </w:pPr>
      <w:r w:rsidDel="00000000" w:rsidR="00000000" w:rsidRPr="00000000">
        <w:rPr>
          <w:rtl w:val="0"/>
        </w:rPr>
        <w:t xml:space="preserve">In line with the </w:t>
      </w:r>
      <w:hyperlink r:id="rId12">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F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0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2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3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4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A5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A5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A5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A5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A6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6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7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76">
            <w:pPr>
              <w:keepLines w:val="1"/>
              <w:rPr>
                <w:sz w:val="8"/>
                <w:szCs w:val="8"/>
              </w:rPr>
            </w:pPr>
            <w:r w:rsidDel="00000000" w:rsidR="00000000" w:rsidRPr="00000000">
              <w:rPr>
                <w:rtl w:val="0"/>
              </w:rPr>
            </w:r>
          </w:p>
        </w:tc>
      </w:tr>
    </w:tbl>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4">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95">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9A">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C">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5">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F">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B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CB">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D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FB">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F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B0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B0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B0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B0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B0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18">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22">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23">
            <w:pPr>
              <w:keepLines w:val="1"/>
              <w:rPr>
                <w:sz w:val="8"/>
                <w:szCs w:val="8"/>
              </w:rPr>
            </w:pPr>
            <w:r w:rsidDel="00000000" w:rsidR="00000000" w:rsidRPr="00000000">
              <w:rPr>
                <w:rtl w:val="0"/>
              </w:rPr>
            </w:r>
          </w:p>
        </w:tc>
      </w:tr>
    </w:tbl>
    <w:p w:rsidR="00000000" w:rsidDel="00000000" w:rsidP="00000000" w:rsidRDefault="00000000" w:rsidRPr="00000000" w14:paraId="00000B36">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37">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9">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A">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3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E">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45">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46">
            <w:pPr>
              <w:keepLines w:val="1"/>
              <w:rPr>
                <w:sz w:val="8"/>
                <w:szCs w:val="8"/>
              </w:rPr>
            </w:pPr>
            <w:r w:rsidDel="00000000" w:rsidR="00000000" w:rsidRPr="00000000">
              <w:rPr>
                <w:rtl w:val="0"/>
              </w:rPr>
            </w:r>
          </w:p>
        </w:tc>
      </w:tr>
    </w:tbl>
    <w:p w:rsidR="00000000" w:rsidDel="00000000" w:rsidP="00000000" w:rsidRDefault="00000000" w:rsidRPr="00000000" w14:paraId="00000B4D">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E">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0">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51">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3">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here to provide details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56">
      <w:pPr>
        <w:rPr/>
      </w:pPr>
      <w:r w:rsidDel="00000000" w:rsidR="00000000" w:rsidRPr="00000000">
        <w:rPr>
          <w:b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57">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3">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58">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59">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5A">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5B">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5C">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D">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E">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F">
            <w:pPr>
              <w:spacing w:before="120" w:lineRule="auto"/>
              <w:rPr/>
            </w:pPr>
            <w:r w:rsidDel="00000000" w:rsidR="00000000" w:rsidRPr="00000000">
              <w:rPr>
                <w:rtl w:val="0"/>
              </w:rPr>
              <w:t xml:space="preserve">For further details, please refer to Hackney Education’s </w:t>
            </w:r>
            <w:hyperlink r:id="rId14">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60">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1">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62">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3">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64">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65">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66">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67">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68">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6A">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here to provide details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6C">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D">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E">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F">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70">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71">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72">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73">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74">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7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77">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78">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26"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79">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and type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b w:val="1"/>
        </w:rPr>
      </w:pPr>
      <w:r w:rsidDel="00000000" w:rsidR="00000000" w:rsidRPr="00000000">
        <w:rPr>
          <w:rtl w:val="0"/>
        </w:rPr>
      </w:r>
    </w:p>
    <w:p w:rsidR="00000000" w:rsidDel="00000000" w:rsidP="00000000" w:rsidRDefault="00000000" w:rsidRPr="00000000" w14:paraId="00000B7E">
      <w:pPr>
        <w:rPr>
          <w:b w:val="1"/>
        </w:rPr>
      </w:pPr>
      <w:r w:rsidDel="00000000" w:rsidR="00000000" w:rsidRPr="00000000">
        <w:rPr>
          <w:rtl w:val="0"/>
        </w:rPr>
      </w:r>
    </w:p>
    <w:p w:rsidR="00000000" w:rsidDel="00000000" w:rsidP="00000000" w:rsidRDefault="00000000" w:rsidRPr="00000000" w14:paraId="00000B7F">
      <w:pPr>
        <w:pStyle w:val="Heading1"/>
        <w:rPr/>
      </w:pPr>
      <w:r w:rsidDel="00000000" w:rsidR="00000000" w:rsidRPr="00000000">
        <w:rPr>
          <w:rtl w:val="0"/>
        </w:rPr>
        <w:t xml:space="preserve">Section C - Equalities monitoring   </w:t>
      </w:r>
    </w:p>
    <w:p w:rsidR="00000000" w:rsidDel="00000000" w:rsidP="00000000" w:rsidRDefault="00000000" w:rsidRPr="00000000" w14:paraId="00000B80">
      <w:pPr>
        <w:pStyle w:val="Heading2"/>
        <w:rPr>
          <w:rFonts w:ascii="Calibri" w:cs="Calibri" w:eastAsia="Calibri" w:hAnsi="Calibri"/>
          <w:b w:val="0"/>
          <w:color w:val="be3a34"/>
          <w:sz w:val="32"/>
          <w:szCs w:val="32"/>
        </w:rPr>
      </w:pPr>
      <w:r w:rsidDel="00000000" w:rsidR="00000000" w:rsidRPr="00000000">
        <w:rPr>
          <w:b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81">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82">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8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8">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B">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D">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94">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97">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A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AC">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B">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6">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D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E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F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00">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01">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0B">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E">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2A">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2C">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3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4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9">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55">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57">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74">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7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80">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6">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9">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B">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94">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95">
            <w:pPr>
              <w:rPr>
                <w:sz w:val="8"/>
                <w:szCs w:val="8"/>
              </w:rPr>
            </w:pPr>
            <w:r w:rsidDel="00000000" w:rsidR="00000000" w:rsidRPr="00000000">
              <w:rPr>
                <w:rtl w:val="0"/>
              </w:rPr>
            </w:r>
          </w:p>
        </w:tc>
      </w:tr>
    </w:tbl>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8">
            <w:pPr>
              <w:spacing w:after="75" w:line="240" w:lineRule="auto"/>
              <w:ind w:left="90" w:right="90" w:firstLine="0"/>
              <w:rPr>
                <w:b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9">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A">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C">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A0">
      <w:pPr>
        <w:pStyle w:val="Heading2"/>
        <w:rPr>
          <w:color w:val="be3a34"/>
        </w:rPr>
      </w:pPr>
      <w:r w:rsidDel="00000000" w:rsidR="00000000" w:rsidRPr="00000000">
        <w:rPr>
          <w:rtl w:val="0"/>
        </w:rPr>
      </w:r>
    </w:p>
    <w:sectPr>
      <w:headerReference r:id="rId17" w:type="default"/>
      <w:headerReference r:id="rId18" w:type="first"/>
      <w:footerReference r:id="rId19"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5">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-76199</wp:posOffset>
          </wp:positionH>
          <wp:positionV relativeFrom="paragraph">
            <wp:posOffset>23495</wp:posOffset>
          </wp:positionV>
          <wp:extent cx="2566670" cy="300355"/>
          <wp:effectExtent b="0" l="0" r="0" t="0"/>
          <wp:wrapSquare wrapText="bothSides" distB="0" distT="0" distL="0" distR="0"/>
          <wp:docPr id="2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9526</wp:posOffset>
          </wp:positionV>
          <wp:extent cx="1812290" cy="319405"/>
          <wp:effectExtent b="0" l="0" r="0" t="0"/>
          <wp:wrapSquare wrapText="bothSides" distB="114300" distT="114300" distL="114300" distR="114300"/>
          <wp:docPr id="28"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-76199</wp:posOffset>
          </wp:positionH>
          <wp:positionV relativeFrom="paragraph">
            <wp:posOffset>23495</wp:posOffset>
          </wp:positionV>
          <wp:extent cx="2566670" cy="300355"/>
          <wp:effectExtent b="0" l="0" r="0" t="0"/>
          <wp:wrapSquare wrapText="bothSides" distB="0" distT="0" distL="0" distR="0"/>
          <wp:docPr id="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9526</wp:posOffset>
          </wp:positionV>
          <wp:extent cx="1812290" cy="319405"/>
          <wp:effectExtent b="0" l="0" r="0" t="0"/>
          <wp:wrapSquare wrapText="bothSides" distB="114300" distT="114300" distL="114300" distR="114300"/>
          <wp:docPr id="25"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490"/>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-431799</wp:posOffset>
          </wp:positionH>
          <wp:positionV relativeFrom="paragraph">
            <wp:posOffset>-457833</wp:posOffset>
          </wp:positionV>
          <wp:extent cx="4276800" cy="3182400"/>
          <wp:effectExtent b="0" l="0" r="0" t="0"/>
          <wp:wrapNone/>
          <wp:docPr descr="https://lh3.googleusercontent.com/j-xVq0r1F4w1U2qa_fAD1xfcEdbRCdjukSqN3LPrVAL3oO5xIZv7Peol55Ej0xE8vpcCBi3Ypr_NMyjJ3wH5C-k8SQ_Gx6zX_IYiFusPyMOmtASQBserGTmBopeYCQqvwsOFB6wn" id="24" name="image1.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1.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3">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4">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color w:val="000000"/>
        <w:sz w:val="21"/>
        <w:szCs w:val="21"/>
        <w:rtl w:val="0"/>
      </w:rPr>
      <w:t xml:space="preserve">nnnnnn</w:t>
    </w:r>
    <w:r w:rsidDel="00000000" w:rsidR="00000000" w:rsidRPr="00000000">
      <w:rPr>
        <w:rtl w:val="0"/>
      </w:rPr>
      <w:tab/>
      <w:t xml:space="preserve"> </w:t>
    </w:r>
    <w:bookmarkStart w:colFirst="0" w:colLast="0" w:name="bookmark=id.2et92p0"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GB"/>
      </w:rPr>
    </w:rPrDefault>
    <w:pPrDefault>
      <w:pPr>
        <w:spacing w:after="16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lineRule="auto"/>
    </w:pPr>
    <w:rPr>
      <w:b w:val="1"/>
      <w:color w:val="be3a34"/>
      <w:sz w:val="40"/>
      <w:szCs w:val="40"/>
    </w:rPr>
  </w:style>
  <w:style w:type="paragraph" w:styleId="Heading2">
    <w:name w:val="heading 2"/>
    <w:basedOn w:val="Normal"/>
    <w:next w:val="Normal"/>
    <w:pPr>
      <w:keepNext w:val="1"/>
      <w:keepLines w:val="1"/>
      <w:spacing w:after="80" w:before="300" w:lineRule="auto"/>
    </w:pPr>
    <w:rPr>
      <w:b w:val="1"/>
      <w:color w:val="ff3a34"/>
      <w:sz w:val="28"/>
      <w:szCs w:val="28"/>
    </w:rPr>
  </w:style>
  <w:style w:type="paragraph" w:styleId="Heading3">
    <w:name w:val="heading 3"/>
    <w:basedOn w:val="Normal"/>
    <w:next w:val="Normal"/>
    <w:pPr>
      <w:keepNext w:val="1"/>
      <w:keepLines w:val="1"/>
      <w:spacing w:after="80" w:before="300" w:lineRule="auto"/>
    </w:pPr>
    <w:rPr>
      <w:b w:val="1"/>
      <w:color w:val="ff3a34"/>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65C86"/>
    <w:pPr>
      <w:spacing w:line="288" w:lineRule="auto"/>
    </w:pPr>
    <w:rPr>
      <w:rFonts w:ascii="Arial" w:hAnsi="Arial"/>
      <w:sz w:val="21"/>
    </w:rPr>
  </w:style>
  <w:style w:type="paragraph" w:styleId="Heading1">
    <w:name w:val="heading 1"/>
    <w:basedOn w:val="Normal"/>
    <w:next w:val="Normal"/>
    <w:link w:val="Heading1Char"/>
    <w:uiPriority w:val="9"/>
    <w:qFormat w:val="1"/>
    <w:rsid w:val="00DE275D"/>
    <w:pPr>
      <w:pageBreakBefore w:val="1"/>
      <w:spacing w:after="120"/>
      <w:outlineLvl w:val="0"/>
    </w:pPr>
    <w:rPr>
      <w:b w:val="1"/>
      <w:color w:val="be3a34"/>
      <w:sz w:val="40"/>
      <w:szCs w:val="56"/>
    </w:rPr>
  </w:style>
  <w:style w:type="paragraph" w:styleId="Heading2">
    <w:name w:val="heading 2"/>
    <w:basedOn w:val="Normal"/>
    <w:next w:val="Normal"/>
    <w:link w:val="Heading2Char"/>
    <w:uiPriority w:val="9"/>
    <w:unhideWhenUsed w:val="1"/>
    <w:qFormat w:val="1"/>
    <w:rsid w:val="006D186F"/>
    <w:pPr>
      <w:keepNext w:val="1"/>
      <w:keepLines w:val="1"/>
      <w:spacing w:after="80" w:before="300"/>
      <w:outlineLvl w:val="1"/>
    </w:pPr>
    <w:rPr>
      <w:rFonts w:cs="Arial" w:eastAsiaTheme="majorEastAsia"/>
      <w:b w:val="1"/>
      <w:color w:val="ff3a34"/>
      <w:sz w:val="28"/>
      <w:szCs w:val="28"/>
    </w:rPr>
  </w:style>
  <w:style w:type="paragraph" w:styleId="Heading3">
    <w:name w:val="heading 3"/>
    <w:basedOn w:val="Heading2"/>
    <w:next w:val="Normal"/>
    <w:link w:val="Heading3Char"/>
    <w:uiPriority w:val="9"/>
    <w:unhideWhenUsed w:val="1"/>
    <w:qFormat w:val="1"/>
    <w:rsid w:val="00B77024"/>
    <w:pPr>
      <w:outlineLvl w:val="2"/>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07FC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acer" w:customStyle="1">
    <w:name w:val="Spacer"/>
    <w:basedOn w:val="Normal"/>
    <w:qFormat w:val="1"/>
    <w:rsid w:val="00A075A6"/>
    <w:pPr>
      <w:spacing w:after="0" w:line="240" w:lineRule="auto"/>
    </w:pPr>
    <w:rPr>
      <w:rFonts w:cs="Arial"/>
      <w:sz w:val="12"/>
      <w:szCs w:val="14"/>
    </w:rPr>
  </w:style>
  <w:style w:type="paragraph" w:styleId="Answer" w:customStyle="1">
    <w:name w:val="Answer"/>
    <w:basedOn w:val="Normal"/>
    <w:qFormat w:val="1"/>
    <w:rsid w:val="00FB44EB"/>
    <w:pPr>
      <w:spacing w:after="0" w:before="40"/>
    </w:pPr>
    <w:rPr>
      <w:rFonts w:cs="Arial"/>
      <w:sz w:val="24"/>
      <w:szCs w:val="24"/>
    </w:rPr>
  </w:style>
  <w:style w:type="character" w:styleId="PlaceholderText">
    <w:name w:val="Placeholder Text"/>
    <w:basedOn w:val="DefaultParagraphFont"/>
    <w:uiPriority w:val="99"/>
    <w:semiHidden w:val="1"/>
    <w:rsid w:val="00981397"/>
    <w:rPr>
      <w:color w:val="808080"/>
    </w:rPr>
  </w:style>
  <w:style w:type="paragraph" w:styleId="Question" w:customStyle="1">
    <w:name w:val="Question"/>
    <w:basedOn w:val="Normal"/>
    <w:link w:val="QuestionChar"/>
    <w:qFormat w:val="1"/>
    <w:rsid w:val="00746B03"/>
    <w:pPr>
      <w:spacing w:after="0" w:before="120" w:line="240" w:lineRule="auto"/>
    </w:pPr>
    <w:rPr>
      <w:rFonts w:cs="Arial"/>
      <w:b w:val="1"/>
      <w:color w:val="000000" w:themeColor="text1"/>
      <w:sz w:val="18"/>
      <w:szCs w:val="21"/>
    </w:rPr>
  </w:style>
  <w:style w:type="character" w:styleId="Heading1Char" w:customStyle="1">
    <w:name w:val="Heading 1 Char"/>
    <w:basedOn w:val="DefaultParagraphFont"/>
    <w:link w:val="Heading1"/>
    <w:uiPriority w:val="9"/>
    <w:rsid w:val="00DE275D"/>
    <w:rPr>
      <w:rFonts w:ascii="Arial" w:hAnsi="Arial"/>
      <w:b w:val="1"/>
      <w:color w:val="be3a34"/>
      <w:sz w:val="40"/>
      <w:szCs w:val="56"/>
    </w:rPr>
  </w:style>
  <w:style w:type="paragraph" w:styleId="Header">
    <w:name w:val="header"/>
    <w:basedOn w:val="Normal"/>
    <w:link w:val="HeaderChar"/>
    <w:uiPriority w:val="99"/>
    <w:unhideWhenUsed w:val="1"/>
    <w:rsid w:val="005207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val="1"/>
    <w:rsid w:val="005207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0717"/>
    <w:rPr>
      <w:rFonts w:ascii="Arial" w:hAnsi="Arial"/>
      <w:sz w:val="21"/>
    </w:rPr>
  </w:style>
  <w:style w:type="character" w:styleId="Heading2Char" w:customStyle="1">
    <w:name w:val="Heading 2 Char"/>
    <w:basedOn w:val="DefaultParagraphFont"/>
    <w:link w:val="Heading2"/>
    <w:uiPriority w:val="9"/>
    <w:rsid w:val="006D186F"/>
    <w:rPr>
      <w:rFonts w:ascii="Arial" w:cs="Arial" w:hAnsi="Arial" w:eastAsiaTheme="majorEastAsia"/>
      <w:b w:val="1"/>
      <w:color w:val="ff3a34"/>
      <w:sz w:val="28"/>
      <w:szCs w:val="28"/>
    </w:rPr>
  </w:style>
  <w:style w:type="character" w:styleId="Heading3Char" w:customStyle="1">
    <w:name w:val="Heading 3 Char"/>
    <w:basedOn w:val="DefaultParagraphFont"/>
    <w:link w:val="Heading3"/>
    <w:uiPriority w:val="9"/>
    <w:rsid w:val="00B77024"/>
    <w:rPr>
      <w:rFonts w:ascii="Arial" w:cs="Arial" w:hAnsi="Arial" w:eastAsiaTheme="majorEastAsia"/>
      <w:b w:val="1"/>
      <w:color w:val="ff3a34"/>
      <w:sz w:val="24"/>
      <w:szCs w:val="24"/>
    </w:rPr>
  </w:style>
  <w:style w:type="character" w:styleId="Hyperlink">
    <w:name w:val="Hyperlink"/>
    <w:unhideWhenUsed w:val="1"/>
    <w:rsid w:val="00654B51"/>
    <w:rPr>
      <w:color w:val="0000ff"/>
      <w:u w:val="single"/>
    </w:rPr>
  </w:style>
  <w:style w:type="character" w:styleId="QuestionChar" w:customStyle="1">
    <w:name w:val="Question Char"/>
    <w:link w:val="Question"/>
    <w:locked w:val="1"/>
    <w:rsid w:val="006C5B51"/>
    <w:rPr>
      <w:rFonts w:ascii="Arial" w:cs="Arial" w:hAnsi="Arial"/>
      <w:b w:val="1"/>
      <w:color w:val="000000" w:themeColor="text1"/>
      <w:sz w:val="18"/>
      <w:szCs w:val="21"/>
    </w:rPr>
  </w:style>
  <w:style w:type="paragraph" w:styleId="Spacer2" w:customStyle="1">
    <w:name w:val="Spacer2"/>
    <w:basedOn w:val="Spacer"/>
    <w:qFormat w:val="1"/>
    <w:rsid w:val="00B71C73"/>
    <w:rPr>
      <w:sz w:val="20"/>
      <w:szCs w:val="20"/>
    </w:rPr>
  </w:style>
  <w:style w:type="paragraph" w:styleId="BodyText">
    <w:name w:val="Body Text"/>
    <w:basedOn w:val="Normal"/>
    <w:link w:val="BodyTextChar"/>
    <w:rsid w:val="00687861"/>
    <w:pPr>
      <w:spacing w:after="0" w:line="240" w:lineRule="auto"/>
    </w:pPr>
    <w:rPr>
      <w:rFonts w:ascii="Times New Roman" w:cs="Times New Roman" w:eastAsia="Times New Roman" w:hAnsi="Times New Roman"/>
      <w:sz w:val="16"/>
      <w:szCs w:val="20"/>
    </w:rPr>
  </w:style>
  <w:style w:type="character" w:styleId="BodyTextChar" w:customStyle="1">
    <w:name w:val="Body Text Char"/>
    <w:basedOn w:val="DefaultParagraphFont"/>
    <w:link w:val="BodyText"/>
    <w:rsid w:val="00687861"/>
    <w:rPr>
      <w:rFonts w:ascii="Times New Roman" w:cs="Times New Roman" w:eastAsia="Times New Roman" w:hAnsi="Times New Roman"/>
      <w:sz w:val="16"/>
      <w:szCs w:val="20"/>
    </w:rPr>
  </w:style>
  <w:style w:type="character" w:styleId="FollowedHyperlink">
    <w:name w:val="FollowedHyperlink"/>
    <w:basedOn w:val="DefaultParagraphFont"/>
    <w:uiPriority w:val="99"/>
    <w:semiHidden w:val="1"/>
    <w:unhideWhenUsed w:val="1"/>
    <w:rsid w:val="00687861"/>
    <w:rPr>
      <w:color w:val="954f72" w:themeColor="followedHyperlink"/>
      <w:u w:val="single"/>
    </w:rPr>
  </w:style>
  <w:style w:type="paragraph" w:styleId="BalloonText">
    <w:name w:val="Balloon Text"/>
    <w:basedOn w:val="Normal"/>
    <w:link w:val="BalloonTextChar"/>
    <w:uiPriority w:val="99"/>
    <w:semiHidden w:val="1"/>
    <w:unhideWhenUsed w:val="1"/>
    <w:rsid w:val="00F023E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023E8"/>
    <w:rPr>
      <w:rFonts w:ascii="Segoe UI" w:cs="Segoe UI" w:hAnsi="Segoe UI"/>
      <w:sz w:val="18"/>
      <w:szCs w:val="18"/>
    </w:rPr>
  </w:style>
  <w:style w:type="paragraph" w:styleId="StyleChapterTitleFirstline45cm" w:customStyle="1">
    <w:name w:val="Style ChapterTitle + First line:  4.5 cm"/>
    <w:basedOn w:val="Normal"/>
    <w:rsid w:val="00BE2F64"/>
    <w:pPr>
      <w:spacing w:after="0" w:before="2880" w:line="240" w:lineRule="auto"/>
      <w:ind w:firstLine="2552"/>
      <w:jc w:val="right"/>
    </w:pPr>
    <w:rPr>
      <w:rFonts w:cs="Times New Roman" w:eastAsia="Times New Roman"/>
      <w:b w:val="1"/>
      <w:bCs w:val="1"/>
      <w:i w:val="1"/>
      <w:iCs w:val="1"/>
      <w:color w:val="ff6a13"/>
      <w:kern w:val="32"/>
      <w:sz w:val="72"/>
      <w:szCs w:val="20"/>
    </w:rPr>
  </w:style>
  <w:style w:type="paragraph" w:styleId="IntroH2" w:customStyle="1">
    <w:name w:val="IntroH2"/>
    <w:basedOn w:val="Heading2"/>
    <w:rsid w:val="006B1BFE"/>
    <w:pPr>
      <w:keepLines w:val="0"/>
      <w:spacing w:after="120" w:before="360" w:line="240" w:lineRule="auto"/>
      <w:ind w:left="360"/>
      <w:jc w:val="both"/>
    </w:pPr>
    <w:rPr>
      <w:rFonts w:ascii="Arvo" w:eastAsia="Times New Roman" w:hAnsi="Arvo"/>
      <w:iCs w:val="1"/>
      <w:color w:val="be3a34"/>
      <w:kern w:val="32"/>
    </w:rPr>
  </w:style>
  <w:style w:type="paragraph" w:styleId="ListParagraph">
    <w:name w:val="List Paragraph"/>
    <w:basedOn w:val="Normal"/>
    <w:uiPriority w:val="34"/>
    <w:qFormat w:val="1"/>
    <w:rsid w:val="006B1BFE"/>
    <w:pPr>
      <w:ind w:left="720"/>
      <w:contextualSpacing w:val="1"/>
    </w:pPr>
  </w:style>
  <w:style w:type="paragraph" w:styleId="fieldsetlegend" w:customStyle="1">
    <w:name w:val="fieldsetlegend"/>
    <w:basedOn w:val="Normal"/>
    <w:rsid w:val="009B566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CommentReference">
    <w:name w:val="annotation reference"/>
    <w:basedOn w:val="DefaultParagraphFont"/>
    <w:uiPriority w:val="99"/>
    <w:semiHidden w:val="1"/>
    <w:unhideWhenUsed w:val="1"/>
    <w:rsid w:val="007D3FF3"/>
    <w:rPr>
      <w:sz w:val="16"/>
      <w:szCs w:val="16"/>
    </w:rPr>
  </w:style>
  <w:style w:type="paragraph" w:styleId="CommentText">
    <w:name w:val="annotation text"/>
    <w:basedOn w:val="Normal"/>
    <w:link w:val="CommentTextChar"/>
    <w:uiPriority w:val="99"/>
    <w:semiHidden w:val="1"/>
    <w:unhideWhenUsed w:val="1"/>
    <w:rsid w:val="007D3FF3"/>
    <w:pPr>
      <w:spacing w:line="240" w:lineRule="auto"/>
    </w:pPr>
    <w:rPr>
      <w:sz w:val="20"/>
      <w:szCs w:val="20"/>
    </w:rPr>
  </w:style>
  <w:style w:type="character" w:styleId="CommentTextChar" w:customStyle="1">
    <w:name w:val="Comment Text Char"/>
    <w:basedOn w:val="DefaultParagraphFont"/>
    <w:link w:val="CommentText"/>
    <w:uiPriority w:val="99"/>
    <w:semiHidden w:val="1"/>
    <w:rsid w:val="007D3FF3"/>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7D3FF3"/>
    <w:rPr>
      <w:b w:val="1"/>
      <w:bCs w:val="1"/>
    </w:rPr>
  </w:style>
  <w:style w:type="character" w:styleId="CommentSubjectChar" w:customStyle="1">
    <w:name w:val="Comment Subject Char"/>
    <w:basedOn w:val="CommentTextChar"/>
    <w:link w:val="CommentSubject"/>
    <w:uiPriority w:val="99"/>
    <w:semiHidden w:val="1"/>
    <w:rsid w:val="007D3FF3"/>
    <w:rPr>
      <w:rFonts w:ascii="Arial" w:hAnsi="Arial"/>
      <w:b w:val="1"/>
      <w:bCs w:val="1"/>
      <w:sz w:val="20"/>
      <w:szCs w:val="20"/>
    </w:rPr>
  </w:style>
  <w:style w:type="character" w:styleId="Strong">
    <w:name w:val="Strong"/>
    <w:basedOn w:val="DefaultParagraphFont"/>
    <w:uiPriority w:val="22"/>
    <w:qFormat w:val="1"/>
    <w:rsid w:val="00C47B5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gov.uk/prove-right-to-work" TargetMode="External"/><Relationship Id="rId12" Type="http://schemas.openxmlformats.org/officeDocument/2006/relationships/hyperlink" Target="https://assets.publishing.service.gov.uk/government/uploads/system/uploads/attachment_data/file/1021914/KCSIE_2021_September_guidanc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hackneyservicesforschools.co.uk/system/files/extranet/DBS%20Policy%20%28Schools%29.pdf" TargetMode="External"/><Relationship Id="rId17" Type="http://schemas.openxmlformats.org/officeDocument/2006/relationships/header" Target="header3.xm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hyperlink" Target="https://www.gov.uk/government/publications/keeping-children-safe-in-education--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2023-10-05T13:25:00Z</dcterms:created>
  <dc:creator>Education HR Team</dc:creator>
</cp:coreProperties>
</file>