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A6" w:rsidRDefault="00740378" w:rsidP="0082737C">
      <w:pPr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9264" behindDoc="1" locked="0" layoutInCell="1" allowOverlap="1" wp14:anchorId="37431CB4" wp14:editId="24B101EE">
            <wp:simplePos x="0" y="0"/>
            <wp:positionH relativeFrom="column">
              <wp:posOffset>4122420</wp:posOffset>
            </wp:positionH>
            <wp:positionV relativeFrom="paragraph">
              <wp:posOffset>-342900</wp:posOffset>
            </wp:positionV>
            <wp:extent cx="792480" cy="774065"/>
            <wp:effectExtent l="0" t="0" r="0" b="0"/>
            <wp:wrapThrough wrapText="bothSides">
              <wp:wrapPolygon edited="0">
                <wp:start x="0" y="0"/>
                <wp:lineTo x="0" y="21263"/>
                <wp:lineTo x="21288" y="21263"/>
                <wp:lineTo x="2128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ly bird 2 and mous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</w:rPr>
        <w:drawing>
          <wp:anchor distT="0" distB="0" distL="114300" distR="114300" simplePos="0" relativeHeight="251658240" behindDoc="1" locked="0" layoutInCell="1" allowOverlap="1" wp14:anchorId="13A7F66C" wp14:editId="2DA53DDD">
            <wp:simplePos x="0" y="0"/>
            <wp:positionH relativeFrom="column">
              <wp:posOffset>1699260</wp:posOffset>
            </wp:positionH>
            <wp:positionV relativeFrom="paragraph">
              <wp:posOffset>-342900</wp:posOffset>
            </wp:positionV>
            <wp:extent cx="2385060" cy="793750"/>
            <wp:effectExtent l="0" t="0" r="0" b="0"/>
            <wp:wrapThrough wrapText="bothSides">
              <wp:wrapPolygon edited="0">
                <wp:start x="2415" y="0"/>
                <wp:lineTo x="0" y="2074"/>
                <wp:lineTo x="0" y="8813"/>
                <wp:lineTo x="1898" y="16589"/>
                <wp:lineTo x="1898" y="21254"/>
                <wp:lineTo x="12939" y="21254"/>
                <wp:lineTo x="14319" y="21254"/>
                <wp:lineTo x="21393" y="21254"/>
                <wp:lineTo x="21393" y="1037"/>
                <wp:lineTo x="3278" y="0"/>
                <wp:lineTo x="2415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Revel Logo N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3A6" w:rsidRDefault="001513A6" w:rsidP="0082737C">
      <w:pPr>
        <w:jc w:val="center"/>
        <w:rPr>
          <w:rFonts w:cs="Arial"/>
          <w:b/>
        </w:rPr>
      </w:pPr>
    </w:p>
    <w:p w:rsidR="00740378" w:rsidRDefault="00740378" w:rsidP="00740378">
      <w:pPr>
        <w:jc w:val="center"/>
        <w:rPr>
          <w:rFonts w:cs="Arial"/>
          <w:b/>
        </w:rPr>
      </w:pPr>
    </w:p>
    <w:p w:rsidR="00095813" w:rsidRDefault="00095813" w:rsidP="00740378">
      <w:pPr>
        <w:jc w:val="center"/>
        <w:rPr>
          <w:rFonts w:cs="Arial"/>
          <w:b/>
        </w:rPr>
      </w:pPr>
    </w:p>
    <w:p w:rsidR="00095813" w:rsidRDefault="00095813" w:rsidP="00740378">
      <w:pPr>
        <w:jc w:val="center"/>
        <w:rPr>
          <w:rFonts w:cs="Arial"/>
          <w:b/>
        </w:rPr>
      </w:pPr>
    </w:p>
    <w:p w:rsidR="001513A6" w:rsidRDefault="001513A6" w:rsidP="00740378">
      <w:pPr>
        <w:jc w:val="center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THE REVEL C OF E (AIDED) PRIMARY SCHOOL</w:t>
      </w:r>
    </w:p>
    <w:p w:rsidR="001513A6" w:rsidRPr="008E17FA" w:rsidRDefault="001513A6" w:rsidP="00740378">
      <w:pPr>
        <w:jc w:val="center"/>
        <w:rPr>
          <w:rFonts w:cs="Arial"/>
          <w:b/>
        </w:rPr>
      </w:pPr>
      <w:r w:rsidRPr="008E17FA">
        <w:rPr>
          <w:rFonts w:cs="Arial"/>
          <w:b/>
        </w:rPr>
        <w:t>TEACHER JOB DESCRIPTION</w:t>
      </w:r>
    </w:p>
    <w:p w:rsidR="001513A6" w:rsidRPr="008E17FA" w:rsidRDefault="001513A6" w:rsidP="0082737C">
      <w:pPr>
        <w:jc w:val="center"/>
        <w:rPr>
          <w:rFonts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938"/>
      </w:tblGrid>
      <w:tr w:rsidR="001513A6" w:rsidRPr="008E17FA" w:rsidTr="0082737C">
        <w:trPr>
          <w:trHeight w:val="585"/>
        </w:trPr>
        <w:tc>
          <w:tcPr>
            <w:tcW w:w="2269" w:type="dxa"/>
          </w:tcPr>
          <w:p w:rsidR="001513A6" w:rsidRPr="008E17FA" w:rsidRDefault="001513A6" w:rsidP="00220493">
            <w:pPr>
              <w:pStyle w:val="Heading1"/>
              <w:jc w:val="left"/>
              <w:rPr>
                <w:rFonts w:cs="Arial"/>
                <w:szCs w:val="22"/>
              </w:rPr>
            </w:pPr>
            <w:r w:rsidRPr="008E17FA">
              <w:rPr>
                <w:rFonts w:cs="Arial"/>
                <w:sz w:val="22"/>
                <w:szCs w:val="22"/>
              </w:rPr>
              <w:t>Title and Grade of Post</w:t>
            </w:r>
          </w:p>
          <w:p w:rsidR="001513A6" w:rsidRPr="008E17FA" w:rsidRDefault="001513A6" w:rsidP="00220493">
            <w:pPr>
              <w:rPr>
                <w:rFonts w:cs="Arial"/>
                <w:szCs w:val="22"/>
              </w:rPr>
            </w:pPr>
          </w:p>
        </w:tc>
        <w:tc>
          <w:tcPr>
            <w:tcW w:w="7938" w:type="dxa"/>
          </w:tcPr>
          <w:p w:rsidR="001513A6" w:rsidRPr="0032316F" w:rsidRDefault="001513A6" w:rsidP="00220493">
            <w:pPr>
              <w:rPr>
                <w:rFonts w:cs="Arial"/>
                <w:b/>
                <w:szCs w:val="22"/>
              </w:rPr>
            </w:pPr>
            <w:proofErr w:type="spellStart"/>
            <w:r w:rsidRPr="0032316F">
              <w:rPr>
                <w:rFonts w:cs="Arial"/>
                <w:b/>
                <w:sz w:val="22"/>
                <w:szCs w:val="22"/>
              </w:rPr>
              <w:t>ClassTeacher</w:t>
            </w:r>
            <w:proofErr w:type="spellEnd"/>
          </w:p>
          <w:p w:rsidR="001513A6" w:rsidRPr="000B61AE" w:rsidRDefault="001513A6" w:rsidP="00220493">
            <w:pPr>
              <w:rPr>
                <w:rFonts w:cs="Arial"/>
                <w:szCs w:val="22"/>
              </w:rPr>
            </w:pPr>
          </w:p>
        </w:tc>
      </w:tr>
      <w:tr w:rsidR="001513A6" w:rsidRPr="008E17FA" w:rsidTr="0082737C">
        <w:tc>
          <w:tcPr>
            <w:tcW w:w="2269" w:type="dxa"/>
          </w:tcPr>
          <w:p w:rsidR="001513A6" w:rsidRPr="000B61AE" w:rsidRDefault="001513A6" w:rsidP="00220493">
            <w:pPr>
              <w:rPr>
                <w:rFonts w:cs="Arial"/>
                <w:b/>
                <w:szCs w:val="22"/>
              </w:rPr>
            </w:pPr>
            <w:r w:rsidRPr="000B61AE">
              <w:rPr>
                <w:rFonts w:cs="Arial"/>
                <w:b/>
                <w:sz w:val="22"/>
                <w:szCs w:val="22"/>
              </w:rPr>
              <w:t>Job purpose</w:t>
            </w:r>
          </w:p>
        </w:tc>
        <w:tc>
          <w:tcPr>
            <w:tcW w:w="7938" w:type="dxa"/>
          </w:tcPr>
          <w:p w:rsidR="001513A6" w:rsidRPr="000B61AE" w:rsidRDefault="001513A6" w:rsidP="00220493">
            <w:pPr>
              <w:rPr>
                <w:rFonts w:cs="Arial"/>
                <w:szCs w:val="22"/>
              </w:rPr>
            </w:pPr>
            <w:r w:rsidRPr="000B61AE">
              <w:rPr>
                <w:rFonts w:cs="Arial"/>
                <w:sz w:val="22"/>
                <w:szCs w:val="22"/>
              </w:rPr>
              <w:t>The teacher will:</w:t>
            </w:r>
          </w:p>
          <w:p w:rsidR="001513A6" w:rsidRPr="000B61AE" w:rsidRDefault="001513A6" w:rsidP="00220493">
            <w:pPr>
              <w:pStyle w:val="ListBullet"/>
            </w:pPr>
            <w:r w:rsidRPr="000B61AE">
              <w:t>teach a class of pupils, and ensure that planning, preparation, recording, assessment and reporting meet</w:t>
            </w:r>
            <w:r>
              <w:t>s</w:t>
            </w:r>
            <w:r w:rsidRPr="000B61AE">
              <w:t xml:space="preserve"> their varying learning and social needs</w:t>
            </w:r>
            <w:r>
              <w:t xml:space="preserve"> and ensures good progress</w:t>
            </w:r>
            <w:r w:rsidRPr="000B61AE">
              <w:t>;</w:t>
            </w:r>
          </w:p>
          <w:p w:rsidR="001513A6" w:rsidRPr="000B61AE" w:rsidRDefault="001513A6" w:rsidP="0082737C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rFonts w:cs="Arial"/>
                <w:spacing w:val="-2"/>
                <w:szCs w:val="22"/>
              </w:rPr>
            </w:pPr>
            <w:r w:rsidRPr="000B61AE">
              <w:rPr>
                <w:rFonts w:cs="Arial"/>
                <w:spacing w:val="-2"/>
                <w:sz w:val="22"/>
                <w:szCs w:val="22"/>
              </w:rPr>
              <w:t>implement and deliver an appropriately broad, balanced, relevant and differentiated curriculum for pupils and support a designated curriculum area as appropriate;</w:t>
            </w:r>
          </w:p>
          <w:p w:rsidR="001513A6" w:rsidRPr="000B61AE" w:rsidRDefault="001513A6" w:rsidP="00220493">
            <w:pPr>
              <w:pStyle w:val="ListBullet"/>
            </w:pPr>
            <w:r w:rsidRPr="000B61AE">
              <w:t>monitor and support the overall progress and development of pupils;</w:t>
            </w:r>
          </w:p>
          <w:p w:rsidR="001513A6" w:rsidRPr="000B61AE" w:rsidRDefault="001513A6" w:rsidP="0082737C">
            <w:pPr>
              <w:numPr>
                <w:ilvl w:val="0"/>
                <w:numId w:val="8"/>
              </w:numPr>
              <w:tabs>
                <w:tab w:val="left" w:pos="-720"/>
              </w:tabs>
              <w:suppressAutoHyphens/>
              <w:rPr>
                <w:rFonts w:cs="Arial"/>
                <w:spacing w:val="-2"/>
                <w:szCs w:val="22"/>
              </w:rPr>
            </w:pPr>
            <w:r w:rsidRPr="000B61AE">
              <w:rPr>
                <w:rFonts w:cs="Arial"/>
                <w:spacing w:val="-2"/>
                <w:sz w:val="22"/>
                <w:szCs w:val="22"/>
              </w:rPr>
              <w:t>contribute to raising standards of pupil attainment</w:t>
            </w:r>
            <w:r w:rsidR="009A24F7">
              <w:rPr>
                <w:rFonts w:cs="Arial"/>
                <w:spacing w:val="-2"/>
                <w:sz w:val="22"/>
                <w:szCs w:val="22"/>
              </w:rPr>
              <w:t xml:space="preserve"> and rates of progress</w:t>
            </w:r>
            <w:r w:rsidRPr="000B61AE">
              <w:rPr>
                <w:rFonts w:cs="Arial"/>
                <w:spacing w:val="-2"/>
                <w:sz w:val="22"/>
                <w:szCs w:val="22"/>
              </w:rPr>
              <w:t>;</w:t>
            </w:r>
          </w:p>
          <w:p w:rsidR="001513A6" w:rsidRPr="000B61AE" w:rsidRDefault="001513A6" w:rsidP="00220493">
            <w:pPr>
              <w:pStyle w:val="ListBullet"/>
            </w:pPr>
            <w:r w:rsidRPr="000B61AE">
              <w:t>share and support the school’s responsibility to provide and monitor opportunities for personal</w:t>
            </w:r>
            <w:r>
              <w:t>, social and cultural</w:t>
            </w:r>
            <w:r w:rsidRPr="000B61AE">
              <w:t xml:space="preserve"> growth and enjoyment;</w:t>
            </w:r>
          </w:p>
          <w:p w:rsidR="001513A6" w:rsidRPr="000B61AE" w:rsidRDefault="001513A6" w:rsidP="00220493">
            <w:pPr>
              <w:pStyle w:val="ListBullet"/>
            </w:pPr>
            <w:r w:rsidRPr="000B61AE">
              <w:t>maintain the positive ethos and core values of the school, both inside and outside the classroom;</w:t>
            </w:r>
          </w:p>
          <w:p w:rsidR="001513A6" w:rsidRPr="000B61AE" w:rsidRDefault="001513A6" w:rsidP="00220493">
            <w:pPr>
              <w:pStyle w:val="ListBullet"/>
            </w:pPr>
            <w:proofErr w:type="gramStart"/>
            <w:r w:rsidRPr="000B61AE">
              <w:t>contribute</w:t>
            </w:r>
            <w:proofErr w:type="gramEnd"/>
            <w:r w:rsidRPr="000B61AE">
              <w:t xml:space="preserve"> to constructive team-building amongst teaching and non-teaching staff, parents and governors.</w:t>
            </w:r>
          </w:p>
        </w:tc>
      </w:tr>
      <w:tr w:rsidR="001513A6" w:rsidRPr="008E17FA" w:rsidTr="0082737C">
        <w:trPr>
          <w:trHeight w:val="1229"/>
        </w:trPr>
        <w:tc>
          <w:tcPr>
            <w:tcW w:w="2269" w:type="dxa"/>
          </w:tcPr>
          <w:p w:rsidR="001513A6" w:rsidRPr="008E17FA" w:rsidRDefault="001513A6" w:rsidP="0022049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Responsible to</w:t>
            </w:r>
          </w:p>
        </w:tc>
        <w:tc>
          <w:tcPr>
            <w:tcW w:w="7938" w:type="dxa"/>
          </w:tcPr>
          <w:p w:rsidR="001513A6" w:rsidRDefault="001513A6" w:rsidP="00220493">
            <w:pPr>
              <w:rPr>
                <w:rFonts w:cs="Arial"/>
                <w:szCs w:val="22"/>
              </w:rPr>
            </w:pPr>
            <w:r w:rsidRPr="008E17FA">
              <w:rPr>
                <w:rFonts w:cs="Arial"/>
                <w:sz w:val="22"/>
                <w:szCs w:val="22"/>
              </w:rPr>
              <w:t>The post holder is responsible to:</w:t>
            </w:r>
          </w:p>
          <w:p w:rsidR="001513A6" w:rsidRPr="008E17FA" w:rsidRDefault="001513A6" w:rsidP="00220493">
            <w:pPr>
              <w:rPr>
                <w:rFonts w:cs="Arial"/>
                <w:szCs w:val="22"/>
              </w:rPr>
            </w:pPr>
          </w:p>
          <w:p w:rsidR="001513A6" w:rsidRDefault="001513A6" w:rsidP="0082737C">
            <w:pPr>
              <w:numPr>
                <w:ilvl w:val="0"/>
                <w:numId w:val="7"/>
              </w:numPr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E17FA">
              <w:rPr>
                <w:rFonts w:cs="Arial"/>
                <w:sz w:val="22"/>
                <w:szCs w:val="22"/>
              </w:rPr>
              <w:t xml:space="preserve">he </w:t>
            </w:r>
            <w:r>
              <w:rPr>
                <w:rFonts w:cs="Arial"/>
                <w:sz w:val="22"/>
                <w:szCs w:val="22"/>
              </w:rPr>
              <w:t>H</w:t>
            </w:r>
            <w:r w:rsidR="009841CF">
              <w:rPr>
                <w:rFonts w:cs="Arial"/>
                <w:sz w:val="22"/>
                <w:szCs w:val="22"/>
              </w:rPr>
              <w:t>ead of School</w:t>
            </w:r>
            <w:r w:rsidR="009A24F7">
              <w:rPr>
                <w:rFonts w:cs="Arial"/>
                <w:sz w:val="22"/>
                <w:szCs w:val="22"/>
              </w:rPr>
              <w:t>/</w:t>
            </w:r>
            <w:r w:rsidR="009841CF">
              <w:rPr>
                <w:rFonts w:cs="Arial"/>
                <w:sz w:val="22"/>
                <w:szCs w:val="22"/>
              </w:rPr>
              <w:t>Executive</w:t>
            </w:r>
            <w:r w:rsidR="009A24F7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9A24F7">
              <w:rPr>
                <w:rFonts w:cs="Arial"/>
                <w:sz w:val="22"/>
                <w:szCs w:val="22"/>
              </w:rPr>
              <w:t>Headteacher</w:t>
            </w:r>
            <w:proofErr w:type="spellEnd"/>
            <w:r w:rsidRPr="008E17FA">
              <w:rPr>
                <w:rFonts w:cs="Arial"/>
                <w:sz w:val="22"/>
                <w:szCs w:val="22"/>
              </w:rPr>
              <w:t xml:space="preserve"> in all matters</w:t>
            </w:r>
            <w:r>
              <w:rPr>
                <w:rFonts w:cs="Arial"/>
                <w:sz w:val="22"/>
                <w:szCs w:val="22"/>
              </w:rPr>
              <w:t>;</w:t>
            </w:r>
          </w:p>
          <w:p w:rsidR="001513A6" w:rsidRPr="008E17FA" w:rsidRDefault="001513A6" w:rsidP="00220493">
            <w:pPr>
              <w:pStyle w:val="ListBullet"/>
            </w:pPr>
            <w:proofErr w:type="gramStart"/>
            <w:r>
              <w:t>t</w:t>
            </w:r>
            <w:r w:rsidRPr="008E17FA">
              <w:t>he</w:t>
            </w:r>
            <w:proofErr w:type="gramEnd"/>
            <w:r w:rsidRPr="008E17FA">
              <w:t xml:space="preserve"> relevant member of the school leadership/senior management te</w:t>
            </w:r>
            <w:r w:rsidR="009A24F7">
              <w:t>am in respect of curriculum, pastoral matters and performance management.</w:t>
            </w:r>
          </w:p>
        </w:tc>
      </w:tr>
      <w:tr w:rsidR="001513A6" w:rsidRPr="008E17FA" w:rsidTr="0082737C">
        <w:trPr>
          <w:trHeight w:val="1125"/>
        </w:trPr>
        <w:tc>
          <w:tcPr>
            <w:tcW w:w="2269" w:type="dxa"/>
          </w:tcPr>
          <w:p w:rsidR="001513A6" w:rsidRPr="008E17FA" w:rsidRDefault="001513A6" w:rsidP="00220493">
            <w:pPr>
              <w:rPr>
                <w:rFonts w:cs="Arial"/>
                <w:b/>
                <w:szCs w:val="22"/>
              </w:rPr>
            </w:pPr>
            <w:r w:rsidRPr="008E17FA">
              <w:rPr>
                <w:rFonts w:cs="Arial"/>
                <w:b/>
                <w:sz w:val="22"/>
                <w:szCs w:val="22"/>
              </w:rPr>
              <w:t>Duties and responsibilities specific to the post</w:t>
            </w:r>
          </w:p>
        </w:tc>
        <w:tc>
          <w:tcPr>
            <w:tcW w:w="7938" w:type="dxa"/>
          </w:tcPr>
          <w:p w:rsidR="001513A6" w:rsidRPr="000B61AE" w:rsidRDefault="001513A6" w:rsidP="0022049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The t</w:t>
            </w:r>
            <w:r w:rsidRPr="000B61AE">
              <w:rPr>
                <w:sz w:val="22"/>
                <w:szCs w:val="22"/>
              </w:rPr>
              <w:t>eacher will:</w:t>
            </w:r>
          </w:p>
          <w:p w:rsidR="00BC639D" w:rsidRDefault="00BC639D" w:rsidP="00220493">
            <w:pPr>
              <w:pStyle w:val="ListBullet"/>
            </w:pPr>
            <w:r>
              <w:t>Understand, develop and be responsible for supporting the school’s robust safeguarding and child protection policies and systems.</w:t>
            </w:r>
          </w:p>
          <w:p w:rsidR="001513A6" w:rsidRPr="008E17FA" w:rsidRDefault="001513A6" w:rsidP="00220493">
            <w:pPr>
              <w:pStyle w:val="ListBullet"/>
            </w:pPr>
            <w:proofErr w:type="gramStart"/>
            <w:r>
              <w:t>c</w:t>
            </w:r>
            <w:r w:rsidRPr="008E17FA">
              <w:t>ontribute</w:t>
            </w:r>
            <w:proofErr w:type="gramEnd"/>
            <w:r>
              <w:t xml:space="preserve"> actively</w:t>
            </w:r>
            <w:r w:rsidRPr="008E17FA">
              <w:t xml:space="preserve"> to the achievement of the school’s </w:t>
            </w:r>
            <w:r w:rsidR="00A2463A">
              <w:t>improvement</w:t>
            </w:r>
            <w:r w:rsidRPr="008E17FA">
              <w:t xml:space="preserve"> plan and its implementation.</w:t>
            </w:r>
          </w:p>
          <w:p w:rsidR="001513A6" w:rsidRDefault="001513A6" w:rsidP="00220493">
            <w:pPr>
              <w:pStyle w:val="ListBullet"/>
            </w:pPr>
            <w:r>
              <w:t>implement agreed school policies and guidelines;</w:t>
            </w:r>
          </w:p>
          <w:p w:rsidR="001513A6" w:rsidRDefault="001513A6" w:rsidP="00220493">
            <w:pPr>
              <w:pStyle w:val="ListBullet"/>
            </w:pPr>
            <w:r>
              <w:t xml:space="preserve">support initiatives decided by the </w:t>
            </w:r>
            <w:r w:rsidR="009841CF">
              <w:t xml:space="preserve">Head of School/Executive </w:t>
            </w:r>
            <w:proofErr w:type="spellStart"/>
            <w:r w:rsidR="009841CF">
              <w:t>Headteacher</w:t>
            </w:r>
            <w:proofErr w:type="spellEnd"/>
            <w:r w:rsidR="009841CF" w:rsidRPr="008E17FA">
              <w:t xml:space="preserve"> </w:t>
            </w:r>
            <w:r w:rsidR="00A2463A">
              <w:t>and Senior Management Team</w:t>
            </w:r>
            <w:r>
              <w:t xml:space="preserve"> and contribute to the achievement of the school development plan and its implementation;</w:t>
            </w:r>
          </w:p>
          <w:p w:rsidR="001513A6" w:rsidRDefault="001513A6" w:rsidP="00220493">
            <w:pPr>
              <w:pStyle w:val="ListBullet"/>
            </w:pPr>
            <w:r>
              <w:t>plan appropriately to meet the needs of all pupils, through differentiation of tasks;</w:t>
            </w:r>
          </w:p>
          <w:p w:rsidR="001513A6" w:rsidRDefault="001513A6" w:rsidP="00220493">
            <w:pPr>
              <w:pStyle w:val="ListBullet"/>
            </w:pPr>
            <w:r>
              <w:t>be able to set clear targets, based on prior attainment, for pupils’ learning;</w:t>
            </w:r>
          </w:p>
          <w:p w:rsidR="001513A6" w:rsidRDefault="001513A6" w:rsidP="00220493">
            <w:pPr>
              <w:pStyle w:val="ListBullet"/>
            </w:pPr>
            <w:r>
              <w:t>provide a stimulating classroom environment, where resources can be accessed appropriately by all pupils;</w:t>
            </w:r>
          </w:p>
          <w:p w:rsidR="001513A6" w:rsidRDefault="001513A6" w:rsidP="00220493">
            <w:pPr>
              <w:pStyle w:val="ListBullet"/>
            </w:pPr>
            <w:r>
              <w:t>keep appropriate and efficient records, integrating formative and summative assessment (assessment for learning) into weekly and termly planning;</w:t>
            </w:r>
          </w:p>
          <w:p w:rsidR="001513A6" w:rsidRDefault="001513A6" w:rsidP="00220493">
            <w:pPr>
              <w:pStyle w:val="ListBullet"/>
            </w:pPr>
            <w:r>
              <w:lastRenderedPageBreak/>
              <w:t xml:space="preserve">report to the </w:t>
            </w:r>
            <w:r w:rsidR="009841CF">
              <w:t xml:space="preserve">Head of School/Executive </w:t>
            </w:r>
            <w:proofErr w:type="spellStart"/>
            <w:r w:rsidR="009841CF">
              <w:t>Headteacher</w:t>
            </w:r>
            <w:proofErr w:type="spellEnd"/>
            <w:r>
              <w:t>, senior management and parents on the development, progress and attainment of pupils;</w:t>
            </w:r>
          </w:p>
          <w:p w:rsidR="001513A6" w:rsidRDefault="001513A6" w:rsidP="00220493">
            <w:pPr>
              <w:pStyle w:val="ListBullet"/>
            </w:pPr>
            <w:r>
              <w:t>maintain good order and discipline amongst all pupils, in accordance with the school's behaviour policy;</w:t>
            </w:r>
          </w:p>
          <w:p w:rsidR="001513A6" w:rsidRDefault="001513A6" w:rsidP="00AE7AD0">
            <w:pPr>
              <w:pStyle w:val="ListBullet"/>
            </w:pPr>
            <w:proofErr w:type="gramStart"/>
            <w:r>
              <w:t>provide</w:t>
            </w:r>
            <w:proofErr w:type="gramEnd"/>
            <w:r>
              <w:t xml:space="preserve"> a positive role model, demonstrating clear verbal communication and articulation, empathy, respect and consideration</w:t>
            </w:r>
            <w:r w:rsidR="001E4A2A">
              <w:t xml:space="preserve"> for all</w:t>
            </w:r>
            <w:r>
              <w:t>.</w:t>
            </w:r>
          </w:p>
          <w:p w:rsidR="001513A6" w:rsidRDefault="001513A6" w:rsidP="00AE7AD0">
            <w:pPr>
              <w:pStyle w:val="ListBullet"/>
            </w:pPr>
            <w:r>
              <w:t xml:space="preserve">take part in and contribute to meetings; cooperate with and, where appropriate, advise the </w:t>
            </w:r>
            <w:proofErr w:type="spellStart"/>
            <w:r>
              <w:t>Headteacher</w:t>
            </w:r>
            <w:proofErr w:type="spellEnd"/>
            <w:r>
              <w:t xml:space="preserve"> and other colleagues in the review, development and management of a subject in the school;</w:t>
            </w:r>
          </w:p>
          <w:p w:rsidR="001513A6" w:rsidRDefault="001513A6" w:rsidP="00220493">
            <w:pPr>
              <w:pStyle w:val="ListBullet"/>
            </w:pPr>
            <w:r>
              <w:t>communicate and co-operate with specialists from outside agencies;</w:t>
            </w:r>
          </w:p>
          <w:p w:rsidR="001513A6" w:rsidRDefault="001513A6" w:rsidP="00220493">
            <w:pPr>
              <w:pStyle w:val="ListBullet"/>
            </w:pPr>
            <w:r>
              <w:t>plan for, organise and direct the work of support staff within the classroom;</w:t>
            </w:r>
          </w:p>
          <w:p w:rsidR="001513A6" w:rsidRDefault="001513A6" w:rsidP="00220493">
            <w:pPr>
              <w:pStyle w:val="ListBullet"/>
            </w:pPr>
            <w:r>
              <w:t>participate in the performance management system for the appraisal of their own performance;</w:t>
            </w:r>
          </w:p>
          <w:p w:rsidR="001513A6" w:rsidRDefault="001513A6" w:rsidP="00220493">
            <w:pPr>
              <w:pStyle w:val="ListBullet"/>
            </w:pPr>
            <w:proofErr w:type="gramStart"/>
            <w:r>
              <w:t>identify</w:t>
            </w:r>
            <w:proofErr w:type="gramEnd"/>
            <w:r>
              <w:t xml:space="preserve"> the links between their own performance targets and their pupil’s progress taking responsibility for proactive CPD.</w:t>
            </w:r>
          </w:p>
          <w:p w:rsidR="001513A6" w:rsidRDefault="001E4A2A" w:rsidP="00220493">
            <w:pPr>
              <w:pStyle w:val="ListBullet"/>
            </w:pPr>
            <w:r>
              <w:t>Meet or exceed the national Teaching Standards</w:t>
            </w:r>
            <w:r w:rsidR="001513A6">
              <w:t xml:space="preserve"> (2012) and be subject to the national conditions of employment for schoolteachers as set out in the current copy of the School Teachers' Pay and Conditions Document.</w:t>
            </w:r>
          </w:p>
          <w:p w:rsidR="001513A6" w:rsidRDefault="001513A6" w:rsidP="00220493">
            <w:pPr>
              <w:pStyle w:val="ListBullet"/>
            </w:pPr>
            <w:r>
              <w:t>Establish and maintain effective working relationships with professional colleagues and parents.</w:t>
            </w:r>
          </w:p>
          <w:p w:rsidR="001513A6" w:rsidRDefault="001513A6" w:rsidP="00220493">
            <w:pPr>
              <w:pStyle w:val="ListBullet"/>
            </w:pPr>
            <w:r>
              <w:t>Take part in school routines including meetings, assemblies, playground duties and external activities including residential visits.</w:t>
            </w:r>
          </w:p>
          <w:p w:rsidR="001513A6" w:rsidRPr="008E17FA" w:rsidRDefault="001513A6" w:rsidP="00854FCE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1513A6" w:rsidRDefault="001513A6" w:rsidP="0082737C">
      <w:pPr>
        <w:rPr>
          <w:rFonts w:cs="Arial"/>
        </w:rPr>
      </w:pPr>
    </w:p>
    <w:p w:rsidR="001513A6" w:rsidRPr="00FD4664" w:rsidRDefault="009841CF" w:rsidP="0082737C">
      <w:pPr>
        <w:rPr>
          <w:sz w:val="16"/>
          <w:szCs w:val="16"/>
        </w:rPr>
      </w:pPr>
      <w:fldSimple w:instr=" FILENAME   \* MERGEFORMAT ">
        <w:r w:rsidR="001513A6" w:rsidRPr="00FD4664">
          <w:rPr>
            <w:noProof/>
            <w:sz w:val="16"/>
            <w:szCs w:val="16"/>
          </w:rPr>
          <w:t xml:space="preserve">TEACHER JOB DESCRIPTION </w:t>
        </w:r>
        <w:r w:rsidR="00A2463A">
          <w:rPr>
            <w:noProof/>
            <w:sz w:val="16"/>
            <w:szCs w:val="16"/>
          </w:rPr>
          <w:t xml:space="preserve">November </w:t>
        </w:r>
        <w:r w:rsidR="001513A6" w:rsidRPr="00FD4664">
          <w:rPr>
            <w:noProof/>
            <w:sz w:val="16"/>
            <w:szCs w:val="16"/>
          </w:rPr>
          <w:t>201</w:t>
        </w:r>
        <w:r w:rsidR="00A2463A">
          <w:rPr>
            <w:noProof/>
            <w:sz w:val="16"/>
            <w:szCs w:val="16"/>
          </w:rPr>
          <w:t>6</w:t>
        </w:r>
        <w:r w:rsidR="001513A6" w:rsidRPr="00FD4664">
          <w:rPr>
            <w:noProof/>
            <w:sz w:val="16"/>
            <w:szCs w:val="16"/>
          </w:rPr>
          <w:t>.docx</w:t>
        </w:r>
      </w:fldSimple>
    </w:p>
    <w:p w:rsidR="001513A6" w:rsidRPr="00FD4664" w:rsidRDefault="001513A6" w:rsidP="00FD4664">
      <w:pPr>
        <w:tabs>
          <w:tab w:val="left" w:pos="3570"/>
        </w:tabs>
        <w:rPr>
          <w:sz w:val="16"/>
          <w:szCs w:val="16"/>
        </w:rPr>
      </w:pPr>
      <w:r w:rsidRPr="00FD4664">
        <w:rPr>
          <w:sz w:val="16"/>
          <w:szCs w:val="16"/>
        </w:rPr>
        <w:tab/>
      </w:r>
    </w:p>
    <w:sectPr w:rsidR="001513A6" w:rsidRPr="00FD4664" w:rsidSect="00F32CAD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B2D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C05A8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C86D3B"/>
    <w:multiLevelType w:val="singleLevel"/>
    <w:tmpl w:val="46EC5F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7C"/>
    <w:rsid w:val="00095813"/>
    <w:rsid w:val="000B61AE"/>
    <w:rsid w:val="001513A6"/>
    <w:rsid w:val="001E4A2A"/>
    <w:rsid w:val="001F2DF9"/>
    <w:rsid w:val="00211732"/>
    <w:rsid w:val="00220493"/>
    <w:rsid w:val="00266A98"/>
    <w:rsid w:val="002A5479"/>
    <w:rsid w:val="0032316F"/>
    <w:rsid w:val="00350F10"/>
    <w:rsid w:val="003915F1"/>
    <w:rsid w:val="003A3BBF"/>
    <w:rsid w:val="004116C2"/>
    <w:rsid w:val="0041747D"/>
    <w:rsid w:val="00483B10"/>
    <w:rsid w:val="004C6EB9"/>
    <w:rsid w:val="005D2EFA"/>
    <w:rsid w:val="005E5B95"/>
    <w:rsid w:val="00695C1B"/>
    <w:rsid w:val="006D41F6"/>
    <w:rsid w:val="006F59DE"/>
    <w:rsid w:val="00704129"/>
    <w:rsid w:val="00740378"/>
    <w:rsid w:val="008007CE"/>
    <w:rsid w:val="0082737C"/>
    <w:rsid w:val="00854FCE"/>
    <w:rsid w:val="008E17FA"/>
    <w:rsid w:val="009841CF"/>
    <w:rsid w:val="009A24F7"/>
    <w:rsid w:val="009D7051"/>
    <w:rsid w:val="00A2463A"/>
    <w:rsid w:val="00AE7AD0"/>
    <w:rsid w:val="00B60429"/>
    <w:rsid w:val="00BC639D"/>
    <w:rsid w:val="00C745C5"/>
    <w:rsid w:val="00D3315C"/>
    <w:rsid w:val="00DB1FAF"/>
    <w:rsid w:val="00E64F85"/>
    <w:rsid w:val="00F32CAD"/>
    <w:rsid w:val="00F6589A"/>
    <w:rsid w:val="00FC37E5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8FAB0"/>
  <w15:docId w15:val="{BB1B546C-09BC-4552-B58C-F4BFD8B3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37C"/>
    <w:rPr>
      <w:rFonts w:ascii="Arial" w:eastAsia="Times New Roman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737C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737C"/>
    <w:rPr>
      <w:rFonts w:ascii="Arial" w:hAnsi="Arial" w:cs="Times New Roman"/>
      <w:b/>
      <w:sz w:val="20"/>
      <w:szCs w:val="20"/>
      <w:lang w:eastAsia="en-GB"/>
    </w:rPr>
  </w:style>
  <w:style w:type="paragraph" w:styleId="ListBullet">
    <w:name w:val="List Bullet"/>
    <w:basedOn w:val="Normal"/>
    <w:autoRedefine/>
    <w:uiPriority w:val="99"/>
    <w:rsid w:val="0082737C"/>
    <w:pPr>
      <w:numPr>
        <w:numId w:val="8"/>
      </w:numPr>
      <w:spacing w:before="120" w:after="120"/>
    </w:pPr>
    <w:rPr>
      <w:rFonts w:cs="Arial"/>
      <w:sz w:val="22"/>
      <w:szCs w:val="22"/>
    </w:rPr>
  </w:style>
  <w:style w:type="paragraph" w:customStyle="1" w:styleId="bold">
    <w:name w:val="bold"/>
    <w:basedOn w:val="Normal"/>
    <w:uiPriority w:val="99"/>
    <w:rsid w:val="0082737C"/>
    <w:pPr>
      <w:spacing w:before="120" w:after="120"/>
    </w:pPr>
    <w:rPr>
      <w:rFonts w:cs="Arial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E7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7AD0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NICHOLAS C OF E PRIMARY SCHOOL</vt:lpstr>
    </vt:vector>
  </TitlesOfParts>
  <Company>Warwickshire County Council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NICHOLAS C OF E PRIMARY SCHOOL</dc:title>
  <dc:creator>Authorised User</dc:creator>
  <cp:lastModifiedBy>Sarah Poultney</cp:lastModifiedBy>
  <cp:revision>2</cp:revision>
  <cp:lastPrinted>2013-02-27T08:48:00Z</cp:lastPrinted>
  <dcterms:created xsi:type="dcterms:W3CDTF">2021-06-09T08:54:00Z</dcterms:created>
  <dcterms:modified xsi:type="dcterms:W3CDTF">2021-06-09T08:54:00Z</dcterms:modified>
</cp:coreProperties>
</file>