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6428F" w14:textId="77777777" w:rsidR="002C09E9" w:rsidRPr="00557C5F" w:rsidRDefault="002C09E9" w:rsidP="002C09E9">
      <w:pPr>
        <w:rPr>
          <w:rFonts w:ascii="Tahoma" w:hAnsi="Tahoma" w:cs="Tahoma"/>
        </w:rPr>
      </w:pPr>
    </w:p>
    <w:p w14:paraId="1B843893" w14:textId="77777777" w:rsidR="002C09E9" w:rsidRPr="00557C5F" w:rsidRDefault="002C09E9" w:rsidP="002C09E9">
      <w:pPr>
        <w:rPr>
          <w:rFonts w:ascii="Tahoma" w:hAnsi="Tahoma" w:cs="Tahoma"/>
        </w:rPr>
      </w:pPr>
    </w:p>
    <w:p w14:paraId="3A7B23F6" w14:textId="77777777" w:rsidR="002C09E9" w:rsidRPr="00557C5F" w:rsidRDefault="002C09E9" w:rsidP="002C09E9">
      <w:pPr>
        <w:rPr>
          <w:rFonts w:ascii="Tahoma" w:hAnsi="Tahoma" w:cs="Tahoma"/>
        </w:rPr>
      </w:pPr>
    </w:p>
    <w:p w14:paraId="211F75ED" w14:textId="77777777" w:rsidR="002C09E9" w:rsidRPr="00D21ABF" w:rsidRDefault="002C09E9" w:rsidP="002C09E9">
      <w:pPr>
        <w:rPr>
          <w:rFonts w:ascii="Tahoma" w:eastAsia="PMingLiU" w:hAnsi="Tahoma" w:cs="Tahoma"/>
          <w:b/>
          <w:sz w:val="40"/>
        </w:rPr>
      </w:pPr>
      <w:r w:rsidRPr="00D21ABF">
        <w:rPr>
          <w:rFonts w:ascii="Tahoma" w:eastAsia="PMingLiU" w:hAnsi="Tahoma" w:cs="Tahoma"/>
          <w:b/>
          <w:sz w:val="40"/>
        </w:rPr>
        <w:t>JOB DESCRIPTION</w:t>
      </w:r>
    </w:p>
    <w:p w14:paraId="4EFBCB9B" w14:textId="77777777" w:rsidR="002C09E9" w:rsidRPr="00557C5F" w:rsidRDefault="002C09E9" w:rsidP="002C09E9">
      <w:pPr>
        <w:rPr>
          <w:rFonts w:ascii="Tahoma" w:eastAsia="PMingLiU" w:hAnsi="Tahoma" w:cs="Tahoma"/>
          <w:b/>
        </w:rPr>
      </w:pPr>
    </w:p>
    <w:p w14:paraId="2CBED03A" w14:textId="15EF80AF" w:rsidR="002C09E9" w:rsidRPr="00246C58" w:rsidRDefault="002C09E9" w:rsidP="00A07E32">
      <w:pPr>
        <w:rPr>
          <w:rFonts w:ascii="Tahoma" w:eastAsia="PMingLiU" w:hAnsi="Tahoma" w:cs="Tahoma"/>
        </w:rPr>
      </w:pPr>
      <w:r w:rsidRPr="00F46B62">
        <w:rPr>
          <w:rFonts w:ascii="Tahoma" w:eastAsia="PMingLiU" w:hAnsi="Tahoma" w:cs="Tahoma"/>
          <w:b/>
        </w:rPr>
        <w:t>JOB TITLE:</w:t>
      </w:r>
      <w:r w:rsidRPr="00F46B62">
        <w:rPr>
          <w:rFonts w:ascii="Tahoma" w:eastAsia="PMingLiU" w:hAnsi="Tahoma" w:cs="Tahoma"/>
        </w:rPr>
        <w:tab/>
      </w:r>
      <w:r w:rsidRPr="00F46B62">
        <w:rPr>
          <w:rFonts w:ascii="Tahoma" w:eastAsia="PMingLiU" w:hAnsi="Tahoma" w:cs="Tahoma"/>
        </w:rPr>
        <w:tab/>
      </w:r>
      <w:r w:rsidRPr="00F46B62">
        <w:rPr>
          <w:rFonts w:ascii="Tahoma" w:eastAsia="PMingLiU" w:hAnsi="Tahoma" w:cs="Tahoma"/>
        </w:rPr>
        <w:tab/>
      </w:r>
      <w:r w:rsidRPr="00F46B62">
        <w:rPr>
          <w:rFonts w:ascii="Tahoma" w:eastAsia="PMingLiU" w:hAnsi="Tahoma" w:cs="Tahoma"/>
        </w:rPr>
        <w:tab/>
      </w:r>
      <w:r w:rsidR="004668DF">
        <w:rPr>
          <w:rFonts w:ascii="Tahoma" w:eastAsia="PMingLiU" w:hAnsi="Tahoma" w:cs="Tahoma"/>
        </w:rPr>
        <w:t>LSA Academic Intervention &amp; Behaviour Mentor</w:t>
      </w:r>
    </w:p>
    <w:p w14:paraId="2F470F86" w14:textId="77777777" w:rsidR="002C09E9" w:rsidRPr="00246C58" w:rsidRDefault="002C09E9" w:rsidP="00A07E32">
      <w:pPr>
        <w:rPr>
          <w:rFonts w:ascii="Tahoma" w:eastAsia="PMingLiU" w:hAnsi="Tahoma" w:cs="Tahoma"/>
          <w:b/>
        </w:rPr>
      </w:pPr>
    </w:p>
    <w:p w14:paraId="542B41F9" w14:textId="77777777" w:rsidR="002C09E9" w:rsidRPr="00F46B62" w:rsidRDefault="002C09E9" w:rsidP="00A07E32">
      <w:pPr>
        <w:rPr>
          <w:rFonts w:ascii="Tahoma" w:eastAsia="PMingLiU" w:hAnsi="Tahoma" w:cs="Tahoma"/>
        </w:rPr>
      </w:pPr>
      <w:r w:rsidRPr="00F46B62">
        <w:rPr>
          <w:rFonts w:ascii="Tahoma" w:eastAsia="PMingLiU" w:hAnsi="Tahoma" w:cs="Tahoma"/>
          <w:b/>
        </w:rPr>
        <w:t>NORMAL LOCATION:</w:t>
      </w:r>
      <w:r w:rsidRPr="00F46B62">
        <w:rPr>
          <w:rFonts w:ascii="Tahoma" w:eastAsia="PMingLiU" w:hAnsi="Tahoma" w:cs="Tahoma"/>
        </w:rPr>
        <w:tab/>
      </w:r>
      <w:r w:rsidRPr="00F46B62">
        <w:rPr>
          <w:rFonts w:ascii="Tahoma" w:eastAsia="PMingLiU" w:hAnsi="Tahoma" w:cs="Tahoma"/>
        </w:rPr>
        <w:tab/>
        <w:t>Silverstone UTC, Silverstone Circuit.</w:t>
      </w:r>
    </w:p>
    <w:p w14:paraId="1A8ED370" w14:textId="77777777" w:rsidR="002C09E9" w:rsidRPr="00F46B62" w:rsidRDefault="002C09E9" w:rsidP="00A07E32">
      <w:pPr>
        <w:rPr>
          <w:rFonts w:ascii="Tahoma" w:eastAsia="PMingLiU" w:hAnsi="Tahoma" w:cs="Tahoma"/>
        </w:rPr>
      </w:pPr>
    </w:p>
    <w:p w14:paraId="74522B54" w14:textId="4AE95140" w:rsidR="002C09E9" w:rsidRPr="00F46B62" w:rsidRDefault="002C09E9" w:rsidP="00A07E32">
      <w:pPr>
        <w:rPr>
          <w:rFonts w:ascii="Tahoma" w:hAnsi="Tahoma" w:cs="Tahoma"/>
          <w:color w:val="000000"/>
          <w:shd w:val="clear" w:color="auto" w:fill="FFFFFF"/>
        </w:rPr>
      </w:pPr>
      <w:r w:rsidRPr="7F14A8AD">
        <w:rPr>
          <w:rFonts w:ascii="Tahoma" w:eastAsia="PMingLiU" w:hAnsi="Tahoma" w:cs="Tahoma"/>
          <w:b/>
          <w:bCs/>
        </w:rPr>
        <w:t>SCALE &amp; SALARY RANGE:</w:t>
      </w:r>
      <w:r w:rsidRPr="00F46B62">
        <w:rPr>
          <w:rFonts w:ascii="Tahoma" w:eastAsia="PMingLiU" w:hAnsi="Tahoma" w:cs="Tahoma"/>
        </w:rPr>
        <w:tab/>
      </w:r>
      <w:r w:rsidR="004668DF">
        <w:rPr>
          <w:rFonts w:ascii="Tahoma" w:eastAsia="PMingLiU" w:hAnsi="Tahoma" w:cs="Tahoma"/>
        </w:rPr>
        <w:t xml:space="preserve">Scale 5, Point 12: </w:t>
      </w:r>
      <w:r w:rsidR="002A46F4">
        <w:rPr>
          <w:rFonts w:ascii="Tahoma" w:eastAsia="PMingLiU" w:hAnsi="Tahoma" w:cs="Tahoma"/>
        </w:rPr>
        <w:t>£27711</w:t>
      </w:r>
      <w:r w:rsidRPr="00F46B62">
        <w:rPr>
          <w:rFonts w:ascii="Tahoma" w:hAnsi="Tahoma" w:cs="Tahoma"/>
          <w:color w:val="000000"/>
          <w:shd w:val="clear" w:color="auto" w:fill="FFFFFF"/>
        </w:rPr>
        <w:t xml:space="preserve"> </w:t>
      </w:r>
      <w:r w:rsidR="01F72A5A" w:rsidRPr="00F46B62">
        <w:rPr>
          <w:rFonts w:ascii="Tahoma" w:hAnsi="Tahoma" w:cs="Tahoma"/>
          <w:color w:val="000000"/>
          <w:shd w:val="clear" w:color="auto" w:fill="FFFFFF"/>
        </w:rPr>
        <w:t>(FTE)</w:t>
      </w:r>
    </w:p>
    <w:p w14:paraId="0F5525D6" w14:textId="77777777" w:rsidR="002C09E9" w:rsidRPr="00F46B62" w:rsidRDefault="002C09E9" w:rsidP="00A07E32">
      <w:pPr>
        <w:jc w:val="both"/>
        <w:rPr>
          <w:rFonts w:ascii="Tahoma" w:eastAsia="PMingLiU" w:hAnsi="Tahoma" w:cs="Tahoma"/>
        </w:rPr>
      </w:pPr>
    </w:p>
    <w:p w14:paraId="50994102" w14:textId="220E7153" w:rsidR="002C09E9" w:rsidRPr="00F46B62" w:rsidRDefault="002C09E9" w:rsidP="00A07E32">
      <w:pPr>
        <w:jc w:val="both"/>
        <w:rPr>
          <w:rFonts w:ascii="Tahoma" w:eastAsia="PMingLiU" w:hAnsi="Tahoma" w:cs="Tahoma"/>
        </w:rPr>
      </w:pPr>
      <w:r w:rsidRPr="00F46B62">
        <w:rPr>
          <w:rFonts w:ascii="Tahoma" w:eastAsia="PMingLiU" w:hAnsi="Tahoma" w:cs="Tahoma"/>
          <w:b/>
        </w:rPr>
        <w:t>HOURS OF WORK:</w:t>
      </w:r>
      <w:r w:rsidRPr="00F46B62">
        <w:rPr>
          <w:rFonts w:ascii="Tahoma" w:eastAsia="PMingLiU" w:hAnsi="Tahoma" w:cs="Tahoma"/>
          <w:b/>
        </w:rPr>
        <w:tab/>
      </w:r>
      <w:r w:rsidRPr="00F46B62">
        <w:rPr>
          <w:rFonts w:ascii="Tahoma" w:eastAsia="PMingLiU" w:hAnsi="Tahoma" w:cs="Tahoma"/>
        </w:rPr>
        <w:tab/>
      </w:r>
      <w:bookmarkStart w:id="0" w:name="_Hlk106618691"/>
      <w:r w:rsidRPr="00F46B62">
        <w:rPr>
          <w:rFonts w:ascii="Tahoma" w:eastAsia="PMingLiU" w:hAnsi="Tahoma" w:cs="Tahoma"/>
        </w:rPr>
        <w:t xml:space="preserve">9am – </w:t>
      </w:r>
      <w:r w:rsidR="00180533">
        <w:rPr>
          <w:rFonts w:ascii="Tahoma" w:eastAsia="PMingLiU" w:hAnsi="Tahoma" w:cs="Tahoma"/>
        </w:rPr>
        <w:t>4</w:t>
      </w:r>
      <w:r w:rsidRPr="00F46B62">
        <w:rPr>
          <w:rFonts w:ascii="Tahoma" w:eastAsia="PMingLiU" w:hAnsi="Tahoma" w:cs="Tahoma"/>
        </w:rPr>
        <w:t>pm, term time only</w:t>
      </w:r>
    </w:p>
    <w:p w14:paraId="225FC165" w14:textId="77777777" w:rsidR="002C09E9" w:rsidRPr="00F46B62" w:rsidRDefault="002C09E9" w:rsidP="00A07E32">
      <w:pPr>
        <w:rPr>
          <w:rFonts w:ascii="Tahoma" w:eastAsia="PMingLiU" w:hAnsi="Tahoma" w:cs="Tahoma"/>
        </w:rPr>
      </w:pPr>
    </w:p>
    <w:p w14:paraId="469C27E4" w14:textId="161A67CE" w:rsidR="002C09E9" w:rsidRPr="00F46B62" w:rsidRDefault="002C09E9" w:rsidP="00A07E32">
      <w:pPr>
        <w:rPr>
          <w:rFonts w:ascii="Tahoma" w:eastAsia="PMingLiU" w:hAnsi="Tahoma" w:cs="Tahoma"/>
        </w:rPr>
      </w:pPr>
      <w:r w:rsidRPr="00F46B62">
        <w:rPr>
          <w:rFonts w:ascii="Tahoma" w:eastAsia="PMingLiU" w:hAnsi="Tahoma" w:cs="Tahoma"/>
        </w:rPr>
        <w:tab/>
      </w:r>
      <w:r w:rsidRPr="00F46B62">
        <w:rPr>
          <w:rFonts w:ascii="Tahoma" w:eastAsia="PMingLiU" w:hAnsi="Tahoma" w:cs="Tahoma"/>
        </w:rPr>
        <w:tab/>
      </w:r>
      <w:r w:rsidRPr="00F46B62">
        <w:rPr>
          <w:rFonts w:ascii="Tahoma" w:eastAsia="PMingLiU" w:hAnsi="Tahoma" w:cs="Tahoma"/>
        </w:rPr>
        <w:tab/>
      </w:r>
      <w:r w:rsidRPr="00F46B62">
        <w:rPr>
          <w:rFonts w:ascii="Tahoma" w:eastAsia="PMingLiU" w:hAnsi="Tahoma" w:cs="Tahoma"/>
        </w:rPr>
        <w:tab/>
      </w:r>
      <w:r w:rsidRPr="00F46B62">
        <w:rPr>
          <w:rFonts w:ascii="Tahoma" w:eastAsia="PMingLiU" w:hAnsi="Tahoma" w:cs="Tahoma"/>
        </w:rPr>
        <w:tab/>
      </w:r>
      <w:bookmarkEnd w:id="0"/>
    </w:p>
    <w:p w14:paraId="6FB33F8D" w14:textId="62862461" w:rsidR="002C09E9" w:rsidRPr="00F46B62" w:rsidRDefault="002C09E9" w:rsidP="00A07E32">
      <w:pPr>
        <w:rPr>
          <w:rFonts w:ascii="Tahoma" w:eastAsia="PMingLiU" w:hAnsi="Tahoma" w:cs="Tahoma"/>
        </w:rPr>
      </w:pPr>
      <w:r w:rsidRPr="00F46B62">
        <w:rPr>
          <w:rFonts w:ascii="Tahoma" w:eastAsia="PMingLiU" w:hAnsi="Tahoma" w:cs="Tahoma"/>
          <w:b/>
        </w:rPr>
        <w:t>RESPONSIBLE TO:</w:t>
      </w:r>
      <w:r w:rsidRPr="00F46B62">
        <w:rPr>
          <w:rFonts w:ascii="Tahoma" w:eastAsia="PMingLiU" w:hAnsi="Tahoma" w:cs="Tahoma"/>
        </w:rPr>
        <w:tab/>
      </w:r>
      <w:r w:rsidRPr="00F46B62">
        <w:rPr>
          <w:rFonts w:ascii="Tahoma" w:eastAsia="PMingLiU" w:hAnsi="Tahoma" w:cs="Tahoma"/>
        </w:rPr>
        <w:tab/>
      </w:r>
      <w:r w:rsidR="002A46F4">
        <w:rPr>
          <w:rFonts w:ascii="Tahoma" w:eastAsia="PMingLiU" w:hAnsi="Tahoma" w:cs="Tahoma"/>
        </w:rPr>
        <w:t>Head of KS4</w:t>
      </w:r>
    </w:p>
    <w:p w14:paraId="4A99E960" w14:textId="77777777" w:rsidR="002C09E9" w:rsidRPr="00557C5F" w:rsidRDefault="002C09E9" w:rsidP="00A07E32">
      <w:pPr>
        <w:rPr>
          <w:rFonts w:ascii="Tahoma" w:eastAsia="PMingLiU" w:hAnsi="Tahoma" w:cs="Tahoma"/>
        </w:rPr>
      </w:pPr>
    </w:p>
    <w:p w14:paraId="0D9AEA1C" w14:textId="77777777" w:rsidR="002C09E9" w:rsidRPr="00D21ABF" w:rsidRDefault="002C09E9" w:rsidP="00A07E32">
      <w:pPr>
        <w:rPr>
          <w:rFonts w:ascii="Tahoma" w:eastAsia="PMingLiU" w:hAnsi="Tahoma" w:cs="Tahoma"/>
          <w:b/>
          <w:sz w:val="22"/>
          <w:szCs w:val="22"/>
        </w:rPr>
      </w:pPr>
      <w:r w:rsidRPr="00D21ABF">
        <w:rPr>
          <w:rFonts w:ascii="Tahoma" w:eastAsia="PMingLiU" w:hAnsi="Tahoma" w:cs="Tahoma"/>
          <w:b/>
          <w:sz w:val="22"/>
          <w:szCs w:val="22"/>
        </w:rPr>
        <w:t>OVERALL PURPOSE OF JOB</w:t>
      </w:r>
    </w:p>
    <w:p w14:paraId="0B13ECAC" w14:textId="77777777" w:rsidR="002C09E9" w:rsidRPr="00557C5F" w:rsidRDefault="002C09E9" w:rsidP="00A07E32">
      <w:pPr>
        <w:rPr>
          <w:rFonts w:ascii="Tahoma" w:eastAsia="PMingLiU" w:hAnsi="Tahoma" w:cs="Tahoma"/>
        </w:rPr>
      </w:pPr>
    </w:p>
    <w:p w14:paraId="615402EB" w14:textId="23183E98" w:rsidR="00737B9A" w:rsidRPr="00737B9A" w:rsidRDefault="00737B9A" w:rsidP="00737B9A">
      <w:pPr>
        <w:pStyle w:val="ListParagraph"/>
        <w:numPr>
          <w:ilvl w:val="0"/>
          <w:numId w:val="5"/>
        </w:numPr>
        <w:rPr>
          <w:rFonts w:ascii="Tahoma" w:eastAsia="PMingLiU" w:hAnsi="Tahoma" w:cs="Tahoma"/>
          <w:bCs/>
          <w:sz w:val="22"/>
          <w:szCs w:val="22"/>
        </w:rPr>
      </w:pPr>
      <w:r w:rsidRPr="00737B9A">
        <w:rPr>
          <w:rFonts w:ascii="Tahoma" w:eastAsia="PMingLiU" w:hAnsi="Tahoma" w:cs="Tahoma"/>
          <w:bCs/>
          <w:sz w:val="22"/>
          <w:szCs w:val="22"/>
        </w:rPr>
        <w:t xml:space="preserve">To oversee the academic and pastoral care of targeted Year 10 and Year 11 students, with a particular focus on those with special educational needs (SEN) and those from disadvantaged backgrounds. </w:t>
      </w:r>
    </w:p>
    <w:p w14:paraId="6F00D09A" w14:textId="1B2A4D79" w:rsidR="00737B9A" w:rsidRPr="00737B9A" w:rsidRDefault="00737B9A" w:rsidP="00737B9A">
      <w:pPr>
        <w:pStyle w:val="ListParagraph"/>
        <w:numPr>
          <w:ilvl w:val="0"/>
          <w:numId w:val="5"/>
        </w:numPr>
        <w:rPr>
          <w:rFonts w:ascii="Tahoma" w:eastAsia="PMingLiU" w:hAnsi="Tahoma" w:cs="Tahoma"/>
          <w:bCs/>
          <w:sz w:val="22"/>
          <w:szCs w:val="22"/>
        </w:rPr>
      </w:pPr>
      <w:r w:rsidRPr="00737B9A">
        <w:rPr>
          <w:rFonts w:ascii="Tahoma" w:eastAsia="PMingLiU" w:hAnsi="Tahoma" w:cs="Tahoma"/>
          <w:bCs/>
          <w:sz w:val="22"/>
          <w:szCs w:val="22"/>
        </w:rPr>
        <w:t xml:space="preserve">To provide tailored intervention in Maths and English, supporting students to make meaningful academic progress and build confidence in core subjects. </w:t>
      </w:r>
    </w:p>
    <w:p w14:paraId="0D4F9EFB" w14:textId="13C10399" w:rsidR="00737B9A" w:rsidRPr="00737B9A" w:rsidRDefault="00737B9A" w:rsidP="00737B9A">
      <w:pPr>
        <w:pStyle w:val="ListParagraph"/>
        <w:numPr>
          <w:ilvl w:val="0"/>
          <w:numId w:val="5"/>
        </w:numPr>
        <w:rPr>
          <w:rFonts w:ascii="Tahoma" w:eastAsia="PMingLiU" w:hAnsi="Tahoma" w:cs="Tahoma"/>
          <w:bCs/>
          <w:sz w:val="22"/>
          <w:szCs w:val="22"/>
        </w:rPr>
      </w:pPr>
      <w:r w:rsidRPr="00737B9A">
        <w:rPr>
          <w:rFonts w:ascii="Tahoma" w:eastAsia="PMingLiU" w:hAnsi="Tahoma" w:cs="Tahoma"/>
          <w:bCs/>
          <w:sz w:val="22"/>
          <w:szCs w:val="22"/>
        </w:rPr>
        <w:t xml:space="preserve">To mentor students in a relational and values-driven manner, promoting personal growth, resilience, and positive behaviour. </w:t>
      </w:r>
    </w:p>
    <w:p w14:paraId="4292C08D" w14:textId="20659D31" w:rsidR="00737B9A" w:rsidRPr="00737B9A" w:rsidRDefault="00737B9A" w:rsidP="00737B9A">
      <w:pPr>
        <w:pStyle w:val="ListParagraph"/>
        <w:numPr>
          <w:ilvl w:val="0"/>
          <w:numId w:val="5"/>
        </w:numPr>
        <w:rPr>
          <w:rFonts w:ascii="Tahoma" w:eastAsia="PMingLiU" w:hAnsi="Tahoma" w:cs="Tahoma"/>
          <w:bCs/>
          <w:sz w:val="22"/>
          <w:szCs w:val="22"/>
        </w:rPr>
      </w:pPr>
      <w:r w:rsidRPr="00737B9A">
        <w:rPr>
          <w:rFonts w:ascii="Tahoma" w:eastAsia="PMingLiU" w:hAnsi="Tahoma" w:cs="Tahoma"/>
          <w:bCs/>
          <w:sz w:val="22"/>
          <w:szCs w:val="22"/>
        </w:rPr>
        <w:t xml:space="preserve">To contribute to a holistic approach to student development, addressing academic, personal, and behavioural needs to help each student thrive. </w:t>
      </w:r>
    </w:p>
    <w:p w14:paraId="29C2B2E3" w14:textId="5C9C9EC0" w:rsidR="002C09E9" w:rsidRPr="00737B9A" w:rsidRDefault="00737B9A" w:rsidP="00737B9A">
      <w:pPr>
        <w:pStyle w:val="ListParagraph"/>
        <w:numPr>
          <w:ilvl w:val="0"/>
          <w:numId w:val="5"/>
        </w:numPr>
        <w:rPr>
          <w:rFonts w:ascii="Tahoma" w:eastAsia="PMingLiU" w:hAnsi="Tahoma" w:cs="Tahoma"/>
          <w:bCs/>
        </w:rPr>
      </w:pPr>
      <w:r w:rsidRPr="00737B9A">
        <w:rPr>
          <w:rFonts w:ascii="Tahoma" w:eastAsia="PMingLiU" w:hAnsi="Tahoma" w:cs="Tahoma"/>
          <w:bCs/>
          <w:sz w:val="22"/>
          <w:szCs w:val="22"/>
        </w:rPr>
        <w:t xml:space="preserve">To uphold </w:t>
      </w:r>
      <w:r w:rsidRPr="00737B9A">
        <w:rPr>
          <w:rFonts w:ascii="Tahoma" w:eastAsia="PMingLiU" w:hAnsi="Tahoma" w:cs="Tahoma"/>
          <w:bCs/>
          <w:i/>
          <w:iCs/>
          <w:sz w:val="22"/>
          <w:szCs w:val="22"/>
        </w:rPr>
        <w:t>The Silverstone Way</w:t>
      </w:r>
      <w:r w:rsidRPr="00737B9A">
        <w:rPr>
          <w:rFonts w:ascii="Tahoma" w:eastAsia="PMingLiU" w:hAnsi="Tahoma" w:cs="Tahoma"/>
          <w:bCs/>
          <w:sz w:val="22"/>
          <w:szCs w:val="22"/>
        </w:rPr>
        <w:t>, consistently modelling and promoting the school’s core values of kindness, integrity, determination, and pride in all aspects of the role.</w:t>
      </w:r>
    </w:p>
    <w:p w14:paraId="20A07BE3" w14:textId="77777777" w:rsidR="00737B9A" w:rsidRDefault="00737B9A" w:rsidP="00A07E32">
      <w:pPr>
        <w:rPr>
          <w:rFonts w:ascii="Tahoma" w:eastAsia="PMingLiU" w:hAnsi="Tahoma" w:cs="Tahoma"/>
          <w:b/>
          <w:sz w:val="22"/>
          <w:szCs w:val="22"/>
        </w:rPr>
      </w:pPr>
    </w:p>
    <w:p w14:paraId="2D556F6E" w14:textId="4E11EC3B" w:rsidR="002C09E9" w:rsidRPr="00D21ABF" w:rsidRDefault="002C09E9" w:rsidP="00A07E32">
      <w:pPr>
        <w:rPr>
          <w:rFonts w:ascii="Tahoma" w:eastAsia="PMingLiU" w:hAnsi="Tahoma" w:cs="Tahoma"/>
          <w:b/>
          <w:sz w:val="22"/>
          <w:szCs w:val="22"/>
        </w:rPr>
      </w:pPr>
      <w:r w:rsidRPr="00D21ABF">
        <w:rPr>
          <w:rFonts w:ascii="Tahoma" w:eastAsia="PMingLiU" w:hAnsi="Tahoma" w:cs="Tahoma"/>
          <w:b/>
          <w:sz w:val="22"/>
          <w:szCs w:val="22"/>
        </w:rPr>
        <w:t>DUTIES AND RESPONSIBILITIES</w:t>
      </w:r>
    </w:p>
    <w:p w14:paraId="41A094F2" w14:textId="77777777" w:rsidR="002C09E9" w:rsidRPr="00557C5F" w:rsidRDefault="002C09E9" w:rsidP="002C09E9">
      <w:pPr>
        <w:rPr>
          <w:rFonts w:ascii="Tahoma" w:eastAsia="PMingLiU" w:hAnsi="Tahoma" w:cs="Tahoma"/>
        </w:rPr>
      </w:pPr>
    </w:p>
    <w:p w14:paraId="76B9F38D" w14:textId="77777777" w:rsidR="0081340D" w:rsidRPr="0081340D" w:rsidRDefault="0081340D" w:rsidP="0081340D">
      <w:pPr>
        <w:pStyle w:val="ListParagraph"/>
        <w:numPr>
          <w:ilvl w:val="0"/>
          <w:numId w:val="6"/>
        </w:numPr>
        <w:rPr>
          <w:rFonts w:ascii="Tahoma" w:eastAsia="PMingLiU" w:hAnsi="Tahoma" w:cs="Tahoma"/>
          <w:sz w:val="22"/>
          <w:szCs w:val="22"/>
        </w:rPr>
      </w:pPr>
      <w:r w:rsidRPr="0081340D">
        <w:rPr>
          <w:rFonts w:ascii="Tahoma" w:eastAsia="PMingLiU" w:hAnsi="Tahoma" w:cs="Tahoma"/>
          <w:sz w:val="22"/>
          <w:szCs w:val="22"/>
        </w:rPr>
        <w:t>Monitor and support the academic progress, behaviour, and well-being of targeted Year 10 and Year 11 students, particularly those with SEN and from disadvantaged backgrounds.</w:t>
      </w:r>
    </w:p>
    <w:p w14:paraId="56C14D00" w14:textId="77777777" w:rsidR="0081340D" w:rsidRPr="0081340D" w:rsidRDefault="0081340D" w:rsidP="0081340D">
      <w:pPr>
        <w:pStyle w:val="ListParagraph"/>
        <w:numPr>
          <w:ilvl w:val="0"/>
          <w:numId w:val="6"/>
        </w:numPr>
        <w:rPr>
          <w:rFonts w:ascii="Tahoma" w:eastAsia="PMingLiU" w:hAnsi="Tahoma" w:cs="Tahoma"/>
          <w:sz w:val="22"/>
          <w:szCs w:val="22"/>
        </w:rPr>
      </w:pPr>
      <w:r w:rsidRPr="0081340D">
        <w:rPr>
          <w:rFonts w:ascii="Tahoma" w:eastAsia="PMingLiU" w:hAnsi="Tahoma" w:cs="Tahoma"/>
          <w:sz w:val="22"/>
          <w:szCs w:val="22"/>
        </w:rPr>
        <w:t>Deliver focused one-on-one and small group interventions in Maths and English to close learning gaps and build student confidence.</w:t>
      </w:r>
    </w:p>
    <w:p w14:paraId="50B3DEAD" w14:textId="77777777" w:rsidR="0081340D" w:rsidRPr="0081340D" w:rsidRDefault="0081340D" w:rsidP="0081340D">
      <w:pPr>
        <w:pStyle w:val="ListParagraph"/>
        <w:numPr>
          <w:ilvl w:val="0"/>
          <w:numId w:val="6"/>
        </w:numPr>
        <w:rPr>
          <w:rFonts w:ascii="Tahoma" w:eastAsia="PMingLiU" w:hAnsi="Tahoma" w:cs="Tahoma"/>
          <w:sz w:val="22"/>
          <w:szCs w:val="22"/>
        </w:rPr>
      </w:pPr>
      <w:r w:rsidRPr="0081340D">
        <w:rPr>
          <w:rFonts w:ascii="Tahoma" w:eastAsia="PMingLiU" w:hAnsi="Tahoma" w:cs="Tahoma"/>
          <w:sz w:val="22"/>
          <w:szCs w:val="22"/>
        </w:rPr>
        <w:t>Provide mentoring to address social, emotional, and behavioural challenges, using relational and restorative approaches.</w:t>
      </w:r>
    </w:p>
    <w:p w14:paraId="1F727F59" w14:textId="77777777" w:rsidR="0081340D" w:rsidRPr="0081340D" w:rsidRDefault="0081340D" w:rsidP="0081340D">
      <w:pPr>
        <w:pStyle w:val="ListParagraph"/>
        <w:numPr>
          <w:ilvl w:val="0"/>
          <w:numId w:val="6"/>
        </w:numPr>
        <w:rPr>
          <w:rFonts w:ascii="Tahoma" w:eastAsia="PMingLiU" w:hAnsi="Tahoma" w:cs="Tahoma"/>
          <w:sz w:val="22"/>
          <w:szCs w:val="22"/>
        </w:rPr>
      </w:pPr>
      <w:r w:rsidRPr="0081340D">
        <w:rPr>
          <w:rFonts w:ascii="Tahoma" w:eastAsia="PMingLiU" w:hAnsi="Tahoma" w:cs="Tahoma"/>
          <w:sz w:val="22"/>
          <w:szCs w:val="22"/>
        </w:rPr>
        <w:t>Develop and implement personalised support plans that promote both academic success and personal development.</w:t>
      </w:r>
    </w:p>
    <w:p w14:paraId="068C2D69" w14:textId="77777777" w:rsidR="0081340D" w:rsidRPr="0081340D" w:rsidRDefault="0081340D" w:rsidP="0081340D">
      <w:pPr>
        <w:pStyle w:val="ListParagraph"/>
        <w:numPr>
          <w:ilvl w:val="0"/>
          <w:numId w:val="6"/>
        </w:numPr>
        <w:rPr>
          <w:rFonts w:ascii="Tahoma" w:eastAsia="PMingLiU" w:hAnsi="Tahoma" w:cs="Tahoma"/>
          <w:sz w:val="22"/>
          <w:szCs w:val="22"/>
        </w:rPr>
      </w:pPr>
      <w:r w:rsidRPr="0081340D">
        <w:rPr>
          <w:rFonts w:ascii="Tahoma" w:eastAsia="PMingLiU" w:hAnsi="Tahoma" w:cs="Tahoma"/>
          <w:sz w:val="22"/>
          <w:szCs w:val="22"/>
        </w:rPr>
        <w:t>Work collaboratively with teachers, the SENCO, and pastoral staff to identify and address barriers to learning.</w:t>
      </w:r>
    </w:p>
    <w:p w14:paraId="4AB6D1D6" w14:textId="77777777" w:rsidR="0081340D" w:rsidRPr="0081340D" w:rsidRDefault="0081340D" w:rsidP="0081340D">
      <w:pPr>
        <w:pStyle w:val="ListParagraph"/>
        <w:numPr>
          <w:ilvl w:val="0"/>
          <w:numId w:val="6"/>
        </w:numPr>
        <w:rPr>
          <w:rFonts w:ascii="Tahoma" w:eastAsia="PMingLiU" w:hAnsi="Tahoma" w:cs="Tahoma"/>
          <w:sz w:val="22"/>
          <w:szCs w:val="22"/>
        </w:rPr>
      </w:pPr>
      <w:r w:rsidRPr="0081340D">
        <w:rPr>
          <w:rFonts w:ascii="Tahoma" w:eastAsia="PMingLiU" w:hAnsi="Tahoma" w:cs="Tahoma"/>
          <w:sz w:val="22"/>
          <w:szCs w:val="22"/>
        </w:rPr>
        <w:t>Support strategies to improve attendance, punctuality, and engagement in learning.</w:t>
      </w:r>
    </w:p>
    <w:p w14:paraId="629CDD86" w14:textId="77777777" w:rsidR="0081340D" w:rsidRPr="0081340D" w:rsidRDefault="0081340D" w:rsidP="0081340D">
      <w:pPr>
        <w:pStyle w:val="ListParagraph"/>
        <w:numPr>
          <w:ilvl w:val="0"/>
          <w:numId w:val="6"/>
        </w:numPr>
        <w:rPr>
          <w:rFonts w:ascii="Tahoma" w:eastAsia="PMingLiU" w:hAnsi="Tahoma" w:cs="Tahoma"/>
          <w:sz w:val="22"/>
          <w:szCs w:val="22"/>
        </w:rPr>
      </w:pPr>
      <w:r w:rsidRPr="0081340D">
        <w:rPr>
          <w:rFonts w:ascii="Tahoma" w:eastAsia="PMingLiU" w:hAnsi="Tahoma" w:cs="Tahoma"/>
          <w:sz w:val="22"/>
          <w:szCs w:val="22"/>
        </w:rPr>
        <w:t>Prepare students for GCSEs by building resilience, study skills, and a growth mindset.</w:t>
      </w:r>
    </w:p>
    <w:p w14:paraId="36EB5544" w14:textId="77777777" w:rsidR="0081340D" w:rsidRPr="0081340D" w:rsidRDefault="0081340D" w:rsidP="0081340D">
      <w:pPr>
        <w:pStyle w:val="ListParagraph"/>
        <w:numPr>
          <w:ilvl w:val="0"/>
          <w:numId w:val="6"/>
        </w:numPr>
        <w:rPr>
          <w:rFonts w:ascii="Tahoma" w:eastAsia="PMingLiU" w:hAnsi="Tahoma" w:cs="Tahoma"/>
          <w:sz w:val="22"/>
          <w:szCs w:val="22"/>
        </w:rPr>
      </w:pPr>
      <w:r w:rsidRPr="0081340D">
        <w:rPr>
          <w:rFonts w:ascii="Tahoma" w:eastAsia="PMingLiU" w:hAnsi="Tahoma" w:cs="Tahoma"/>
          <w:sz w:val="22"/>
          <w:szCs w:val="22"/>
        </w:rPr>
        <w:t>Maintain regular, positive communication with families to foster strong home-school partnerships.</w:t>
      </w:r>
    </w:p>
    <w:p w14:paraId="7D32E7A4" w14:textId="77777777" w:rsidR="0081340D" w:rsidRPr="0081340D" w:rsidRDefault="0081340D" w:rsidP="0081340D">
      <w:pPr>
        <w:pStyle w:val="ListParagraph"/>
        <w:numPr>
          <w:ilvl w:val="0"/>
          <w:numId w:val="6"/>
        </w:numPr>
        <w:rPr>
          <w:rFonts w:ascii="Tahoma" w:eastAsia="PMingLiU" w:hAnsi="Tahoma" w:cs="Tahoma"/>
          <w:sz w:val="22"/>
          <w:szCs w:val="22"/>
        </w:rPr>
      </w:pPr>
      <w:r w:rsidRPr="0081340D">
        <w:rPr>
          <w:rFonts w:ascii="Tahoma" w:eastAsia="PMingLiU" w:hAnsi="Tahoma" w:cs="Tahoma"/>
          <w:sz w:val="22"/>
          <w:szCs w:val="22"/>
        </w:rPr>
        <w:t>Promote and safeguard the welfare of all students, ensuring a safe and inclusive learning environment.</w:t>
      </w:r>
    </w:p>
    <w:p w14:paraId="4BC75B5F" w14:textId="24ED8BE5" w:rsidR="000165A8" w:rsidRPr="0081340D" w:rsidRDefault="0081340D" w:rsidP="0081340D">
      <w:pPr>
        <w:pStyle w:val="ListParagraph"/>
        <w:numPr>
          <w:ilvl w:val="0"/>
          <w:numId w:val="6"/>
        </w:numPr>
        <w:rPr>
          <w:rFonts w:ascii="Tahoma" w:eastAsia="PMingLiU" w:hAnsi="Tahoma" w:cs="Tahoma"/>
          <w:b/>
          <w:bCs/>
        </w:rPr>
      </w:pPr>
      <w:r w:rsidRPr="0081340D">
        <w:rPr>
          <w:rFonts w:ascii="Tahoma" w:eastAsia="PMingLiU" w:hAnsi="Tahoma" w:cs="Tahoma"/>
          <w:sz w:val="22"/>
          <w:szCs w:val="22"/>
        </w:rPr>
        <w:lastRenderedPageBreak/>
        <w:t>Communicate effectively with parents and guardians regarding student progress, achievements, and concerns.</w:t>
      </w:r>
    </w:p>
    <w:p w14:paraId="6DD9C2FA" w14:textId="77777777" w:rsidR="000165A8" w:rsidRDefault="000165A8" w:rsidP="002C09E9">
      <w:pPr>
        <w:rPr>
          <w:rFonts w:ascii="Tahoma" w:hAnsi="Tahoma" w:cs="Tahoma"/>
          <w:b/>
          <w:sz w:val="22"/>
          <w:szCs w:val="22"/>
          <w:lang w:val="en-US" w:eastAsia="en-GB"/>
        </w:rPr>
      </w:pPr>
    </w:p>
    <w:p w14:paraId="208D3CEE" w14:textId="6D26C928" w:rsidR="002C09E9" w:rsidRPr="002C09E9" w:rsidRDefault="002C09E9" w:rsidP="002C09E9">
      <w:pPr>
        <w:rPr>
          <w:rFonts w:ascii="Tahoma" w:eastAsia="PMingLiU" w:hAnsi="Tahoma" w:cs="Tahoma"/>
          <w:b/>
          <w:bCs/>
        </w:rPr>
      </w:pPr>
      <w:r>
        <w:rPr>
          <w:rFonts w:ascii="Tahoma" w:eastAsia="PMingLiU" w:hAnsi="Tahoma" w:cs="Tahoma"/>
          <w:b/>
          <w:bCs/>
          <w:sz w:val="22"/>
          <w:szCs w:val="22"/>
        </w:rPr>
        <w:t>PE</w:t>
      </w:r>
      <w:r w:rsidRPr="00557C5F">
        <w:rPr>
          <w:rFonts w:ascii="Tahoma" w:eastAsia="PMingLiU" w:hAnsi="Tahoma" w:cs="Tahoma"/>
          <w:b/>
          <w:bCs/>
          <w:sz w:val="22"/>
          <w:szCs w:val="22"/>
        </w:rPr>
        <w:t>RSON SPECIFICATION:</w:t>
      </w:r>
    </w:p>
    <w:p w14:paraId="6567371F" w14:textId="77777777" w:rsidR="002C09E9" w:rsidRPr="00557C5F" w:rsidRDefault="002C09E9" w:rsidP="002C09E9">
      <w:pPr>
        <w:rPr>
          <w:rFonts w:ascii="Tahoma" w:eastAsia="PMingLiU" w:hAnsi="Tahoma" w:cs="Tahoma"/>
          <w:b/>
          <w:bCs/>
          <w:sz w:val="22"/>
          <w:szCs w:val="22"/>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4110"/>
        <w:gridCol w:w="3828"/>
      </w:tblGrid>
      <w:tr w:rsidR="002C09E9" w:rsidRPr="00557C5F" w14:paraId="30012C94" w14:textId="77777777" w:rsidTr="00537A53">
        <w:trPr>
          <w:trHeight w:val="397"/>
        </w:trPr>
        <w:tc>
          <w:tcPr>
            <w:tcW w:w="1844" w:type="dxa"/>
            <w:tcBorders>
              <w:top w:val="single" w:sz="4" w:space="0" w:color="auto"/>
              <w:left w:val="single" w:sz="4" w:space="0" w:color="auto"/>
              <w:bottom w:val="single" w:sz="4" w:space="0" w:color="auto"/>
              <w:right w:val="single" w:sz="4" w:space="0" w:color="auto"/>
            </w:tcBorders>
            <w:vAlign w:val="center"/>
          </w:tcPr>
          <w:p w14:paraId="43BA9719" w14:textId="77777777" w:rsidR="002C09E9" w:rsidRPr="002C09E9" w:rsidRDefault="002C09E9" w:rsidP="00305325">
            <w:pPr>
              <w:rPr>
                <w:rFonts w:ascii="Tahoma" w:eastAsia="PMingLiU" w:hAnsi="Tahoma" w:cs="Tahoma"/>
                <w:b/>
                <w:sz w:val="20"/>
                <w:szCs w:val="20"/>
              </w:rPr>
            </w:pPr>
            <w:r w:rsidRPr="002C09E9">
              <w:rPr>
                <w:rFonts w:ascii="Tahoma" w:eastAsia="PMingLiU" w:hAnsi="Tahoma" w:cs="Tahoma"/>
                <w:b/>
                <w:sz w:val="20"/>
                <w:szCs w:val="20"/>
              </w:rPr>
              <w:t>Criteria</w:t>
            </w:r>
          </w:p>
        </w:tc>
        <w:tc>
          <w:tcPr>
            <w:tcW w:w="4110" w:type="dxa"/>
            <w:tcBorders>
              <w:top w:val="single" w:sz="4" w:space="0" w:color="auto"/>
              <w:left w:val="single" w:sz="4" w:space="0" w:color="auto"/>
              <w:bottom w:val="single" w:sz="4" w:space="0" w:color="auto"/>
              <w:right w:val="single" w:sz="4" w:space="0" w:color="auto"/>
            </w:tcBorders>
            <w:vAlign w:val="center"/>
          </w:tcPr>
          <w:p w14:paraId="68437711" w14:textId="77777777" w:rsidR="002C09E9" w:rsidRPr="002C09E9" w:rsidRDefault="002C09E9" w:rsidP="00305325">
            <w:pPr>
              <w:rPr>
                <w:rFonts w:ascii="Tahoma" w:eastAsia="PMingLiU" w:hAnsi="Tahoma" w:cs="Tahoma"/>
                <w:b/>
                <w:sz w:val="20"/>
                <w:szCs w:val="20"/>
              </w:rPr>
            </w:pPr>
            <w:r w:rsidRPr="002C09E9">
              <w:rPr>
                <w:rFonts w:ascii="Tahoma" w:eastAsia="PMingLiU" w:hAnsi="Tahoma" w:cs="Tahoma"/>
                <w:b/>
                <w:sz w:val="20"/>
                <w:szCs w:val="20"/>
              </w:rPr>
              <w:t>Essential</w:t>
            </w:r>
          </w:p>
        </w:tc>
        <w:tc>
          <w:tcPr>
            <w:tcW w:w="3828" w:type="dxa"/>
            <w:tcBorders>
              <w:top w:val="single" w:sz="4" w:space="0" w:color="auto"/>
              <w:left w:val="single" w:sz="4" w:space="0" w:color="auto"/>
              <w:bottom w:val="single" w:sz="4" w:space="0" w:color="auto"/>
              <w:right w:val="single" w:sz="4" w:space="0" w:color="auto"/>
            </w:tcBorders>
            <w:vAlign w:val="center"/>
          </w:tcPr>
          <w:p w14:paraId="7F3BB0F9" w14:textId="77777777" w:rsidR="002C09E9" w:rsidRPr="002C09E9" w:rsidRDefault="002C09E9" w:rsidP="00305325">
            <w:pPr>
              <w:rPr>
                <w:rFonts w:ascii="Tahoma" w:eastAsia="PMingLiU" w:hAnsi="Tahoma" w:cs="Tahoma"/>
                <w:b/>
                <w:sz w:val="20"/>
                <w:szCs w:val="20"/>
              </w:rPr>
            </w:pPr>
            <w:r w:rsidRPr="002C09E9">
              <w:rPr>
                <w:rFonts w:ascii="Tahoma" w:eastAsia="PMingLiU" w:hAnsi="Tahoma" w:cs="Tahoma"/>
                <w:b/>
                <w:sz w:val="20"/>
                <w:szCs w:val="20"/>
              </w:rPr>
              <w:t>Desirable</w:t>
            </w:r>
          </w:p>
        </w:tc>
      </w:tr>
      <w:tr w:rsidR="002C09E9" w:rsidRPr="00557C5F" w14:paraId="5171B9E7" w14:textId="77777777" w:rsidTr="00537A53">
        <w:trPr>
          <w:trHeight w:val="472"/>
        </w:trPr>
        <w:tc>
          <w:tcPr>
            <w:tcW w:w="1844" w:type="dxa"/>
            <w:tcBorders>
              <w:top w:val="single" w:sz="4" w:space="0" w:color="auto"/>
              <w:left w:val="single" w:sz="4" w:space="0" w:color="auto"/>
              <w:bottom w:val="single" w:sz="4" w:space="0" w:color="auto"/>
              <w:right w:val="single" w:sz="4" w:space="0" w:color="auto"/>
            </w:tcBorders>
            <w:vAlign w:val="center"/>
          </w:tcPr>
          <w:p w14:paraId="381807CD" w14:textId="77777777" w:rsidR="002C09E9" w:rsidRPr="002C09E9" w:rsidRDefault="002C09E9" w:rsidP="00305325">
            <w:pPr>
              <w:rPr>
                <w:rFonts w:ascii="Tahoma" w:eastAsia="PMingLiU" w:hAnsi="Tahoma" w:cs="Tahoma"/>
                <w:b/>
                <w:sz w:val="20"/>
                <w:szCs w:val="20"/>
              </w:rPr>
            </w:pPr>
            <w:r w:rsidRPr="002C09E9">
              <w:rPr>
                <w:rFonts w:ascii="Tahoma" w:eastAsia="PMingLiU" w:hAnsi="Tahoma" w:cs="Tahoma"/>
                <w:b/>
                <w:sz w:val="20"/>
                <w:szCs w:val="20"/>
              </w:rPr>
              <w:t>Education and Qualifications</w:t>
            </w:r>
          </w:p>
        </w:tc>
        <w:tc>
          <w:tcPr>
            <w:tcW w:w="4110" w:type="dxa"/>
            <w:tcBorders>
              <w:top w:val="single" w:sz="4" w:space="0" w:color="auto"/>
              <w:left w:val="single" w:sz="4" w:space="0" w:color="auto"/>
              <w:bottom w:val="single" w:sz="4" w:space="0" w:color="auto"/>
              <w:right w:val="single" w:sz="4" w:space="0" w:color="auto"/>
            </w:tcBorders>
          </w:tcPr>
          <w:p w14:paraId="72E3AA2C" w14:textId="77777777" w:rsidR="002C09E9" w:rsidRDefault="00CC21D0" w:rsidP="00CC21D0">
            <w:pPr>
              <w:pStyle w:val="ListParagraph"/>
              <w:numPr>
                <w:ilvl w:val="0"/>
                <w:numId w:val="11"/>
              </w:numPr>
              <w:rPr>
                <w:rFonts w:ascii="Tahoma" w:eastAsia="PMingLiU" w:hAnsi="Tahoma" w:cs="Tahoma"/>
                <w:sz w:val="20"/>
                <w:szCs w:val="20"/>
              </w:rPr>
            </w:pPr>
            <w:r w:rsidRPr="00CC21D0">
              <w:rPr>
                <w:rFonts w:ascii="Tahoma" w:eastAsia="PMingLiU" w:hAnsi="Tahoma" w:cs="Tahoma"/>
                <w:sz w:val="20"/>
                <w:szCs w:val="20"/>
              </w:rPr>
              <w:t>Relevant qualification in education, SEND, youth work, or a related field</w:t>
            </w:r>
          </w:p>
          <w:p w14:paraId="7264FA73" w14:textId="784DD6D3" w:rsidR="00CC21D0" w:rsidRPr="00CC21D0" w:rsidRDefault="00481AC7" w:rsidP="00CC21D0">
            <w:pPr>
              <w:pStyle w:val="ListParagraph"/>
              <w:numPr>
                <w:ilvl w:val="0"/>
                <w:numId w:val="11"/>
              </w:numPr>
              <w:rPr>
                <w:rFonts w:ascii="Tahoma" w:eastAsia="PMingLiU" w:hAnsi="Tahoma" w:cs="Tahoma"/>
                <w:sz w:val="20"/>
                <w:szCs w:val="20"/>
              </w:rPr>
            </w:pPr>
            <w:r w:rsidRPr="00481AC7">
              <w:rPr>
                <w:rFonts w:ascii="Tahoma" w:eastAsia="PMingLiU" w:hAnsi="Tahoma" w:cs="Tahoma"/>
                <w:sz w:val="20"/>
                <w:szCs w:val="20"/>
              </w:rPr>
              <w:t>GCSE-level qualifications in Maths and English (or equivalent)</w:t>
            </w:r>
          </w:p>
        </w:tc>
        <w:tc>
          <w:tcPr>
            <w:tcW w:w="3828" w:type="dxa"/>
            <w:tcBorders>
              <w:top w:val="single" w:sz="4" w:space="0" w:color="auto"/>
              <w:left w:val="single" w:sz="4" w:space="0" w:color="auto"/>
              <w:bottom w:val="single" w:sz="4" w:space="0" w:color="auto"/>
              <w:right w:val="single" w:sz="4" w:space="0" w:color="auto"/>
            </w:tcBorders>
          </w:tcPr>
          <w:p w14:paraId="7E1DC9E6" w14:textId="77777777" w:rsidR="002C09E9" w:rsidRDefault="006251F5" w:rsidP="00F92379">
            <w:pPr>
              <w:pStyle w:val="ListParagraph"/>
              <w:numPr>
                <w:ilvl w:val="0"/>
                <w:numId w:val="11"/>
              </w:numPr>
              <w:rPr>
                <w:rFonts w:ascii="Tahoma" w:eastAsia="PMingLiU" w:hAnsi="Tahoma" w:cs="Tahoma"/>
                <w:sz w:val="20"/>
                <w:szCs w:val="20"/>
              </w:rPr>
            </w:pPr>
            <w:r w:rsidRPr="006251F5">
              <w:rPr>
                <w:rFonts w:ascii="Tahoma" w:eastAsia="PMingLiU" w:hAnsi="Tahoma" w:cs="Tahoma"/>
                <w:sz w:val="20"/>
                <w:szCs w:val="20"/>
              </w:rPr>
              <w:t>Holds a recognised qualification relevant to supporting students in an educational or pastoral setting</w:t>
            </w:r>
          </w:p>
          <w:p w14:paraId="0C9CE196" w14:textId="77777777" w:rsidR="006251F5" w:rsidRDefault="006251F5" w:rsidP="00F92379">
            <w:pPr>
              <w:pStyle w:val="ListParagraph"/>
              <w:numPr>
                <w:ilvl w:val="0"/>
                <w:numId w:val="11"/>
              </w:numPr>
              <w:rPr>
                <w:rFonts w:ascii="Tahoma" w:eastAsia="PMingLiU" w:hAnsi="Tahoma" w:cs="Tahoma"/>
                <w:sz w:val="20"/>
                <w:szCs w:val="20"/>
              </w:rPr>
            </w:pPr>
            <w:r w:rsidRPr="006251F5">
              <w:rPr>
                <w:rFonts w:ascii="Tahoma" w:eastAsia="PMingLiU" w:hAnsi="Tahoma" w:cs="Tahoma"/>
                <w:sz w:val="20"/>
                <w:szCs w:val="20"/>
              </w:rPr>
              <w:t>Training in relational or restorative practices</w:t>
            </w:r>
          </w:p>
          <w:p w14:paraId="26E8F0FC" w14:textId="452CFA7D" w:rsidR="006251F5" w:rsidRPr="00F92379" w:rsidRDefault="006251F5" w:rsidP="00F92379">
            <w:pPr>
              <w:pStyle w:val="ListParagraph"/>
              <w:numPr>
                <w:ilvl w:val="0"/>
                <w:numId w:val="11"/>
              </w:numPr>
              <w:rPr>
                <w:rFonts w:ascii="Tahoma" w:eastAsia="PMingLiU" w:hAnsi="Tahoma" w:cs="Tahoma"/>
                <w:sz w:val="20"/>
                <w:szCs w:val="20"/>
              </w:rPr>
            </w:pPr>
            <w:r w:rsidRPr="006251F5">
              <w:rPr>
                <w:rFonts w:ascii="Tahoma" w:eastAsia="PMingLiU" w:hAnsi="Tahoma" w:cs="Tahoma"/>
                <w:sz w:val="20"/>
                <w:szCs w:val="20"/>
              </w:rPr>
              <w:t>ASDAN or equivalent programme delivery training</w:t>
            </w:r>
          </w:p>
        </w:tc>
      </w:tr>
      <w:tr w:rsidR="002C09E9" w:rsidRPr="00557C5F" w14:paraId="082A0AC2" w14:textId="77777777" w:rsidTr="00537A53">
        <w:trPr>
          <w:trHeight w:val="3469"/>
        </w:trPr>
        <w:tc>
          <w:tcPr>
            <w:tcW w:w="1844" w:type="dxa"/>
            <w:tcBorders>
              <w:top w:val="single" w:sz="4" w:space="0" w:color="auto"/>
              <w:left w:val="single" w:sz="4" w:space="0" w:color="auto"/>
              <w:bottom w:val="single" w:sz="4" w:space="0" w:color="auto"/>
              <w:right w:val="single" w:sz="4" w:space="0" w:color="auto"/>
            </w:tcBorders>
            <w:vAlign w:val="center"/>
          </w:tcPr>
          <w:p w14:paraId="12F5C244" w14:textId="77777777" w:rsidR="002C09E9" w:rsidRPr="002C09E9" w:rsidRDefault="002C09E9" w:rsidP="00305325">
            <w:pPr>
              <w:rPr>
                <w:rFonts w:ascii="Tahoma" w:eastAsia="PMingLiU" w:hAnsi="Tahoma" w:cs="Tahoma"/>
                <w:b/>
                <w:sz w:val="20"/>
                <w:szCs w:val="20"/>
              </w:rPr>
            </w:pPr>
            <w:r w:rsidRPr="002C09E9">
              <w:rPr>
                <w:rFonts w:ascii="Tahoma" w:eastAsia="PMingLiU" w:hAnsi="Tahoma" w:cs="Tahoma"/>
                <w:b/>
                <w:sz w:val="20"/>
                <w:szCs w:val="20"/>
              </w:rPr>
              <w:t>Experience and knowledge</w:t>
            </w:r>
          </w:p>
        </w:tc>
        <w:tc>
          <w:tcPr>
            <w:tcW w:w="4110" w:type="dxa"/>
            <w:tcBorders>
              <w:top w:val="single" w:sz="4" w:space="0" w:color="auto"/>
              <w:left w:val="single" w:sz="4" w:space="0" w:color="auto"/>
              <w:bottom w:val="single" w:sz="4" w:space="0" w:color="auto"/>
              <w:right w:val="single" w:sz="4" w:space="0" w:color="auto"/>
            </w:tcBorders>
            <w:vAlign w:val="center"/>
          </w:tcPr>
          <w:p w14:paraId="0550181F" w14:textId="77777777" w:rsidR="002C09E9" w:rsidRDefault="00431E96" w:rsidP="00431E96">
            <w:pPr>
              <w:pStyle w:val="ListParagraph"/>
              <w:numPr>
                <w:ilvl w:val="0"/>
                <w:numId w:val="12"/>
              </w:numPr>
              <w:rPr>
                <w:rFonts w:ascii="Tahoma" w:eastAsia="PMingLiU" w:hAnsi="Tahoma" w:cs="Tahoma"/>
                <w:sz w:val="20"/>
                <w:szCs w:val="20"/>
              </w:rPr>
            </w:pPr>
            <w:r w:rsidRPr="00431E96">
              <w:rPr>
                <w:rFonts w:ascii="Tahoma" w:eastAsia="PMingLiU" w:hAnsi="Tahoma" w:cs="Tahoma"/>
                <w:sz w:val="20"/>
                <w:szCs w:val="20"/>
              </w:rPr>
              <w:t>Has direct experience supporting students with special educational needs and/or from disadvantaged backgrounds</w:t>
            </w:r>
          </w:p>
          <w:p w14:paraId="70A1597D" w14:textId="77777777" w:rsidR="00431E96" w:rsidRDefault="00431E96" w:rsidP="00431E96">
            <w:pPr>
              <w:pStyle w:val="ListParagraph"/>
              <w:numPr>
                <w:ilvl w:val="0"/>
                <w:numId w:val="12"/>
              </w:numPr>
              <w:rPr>
                <w:rFonts w:ascii="Tahoma" w:eastAsia="PMingLiU" w:hAnsi="Tahoma" w:cs="Tahoma"/>
                <w:sz w:val="20"/>
                <w:szCs w:val="20"/>
              </w:rPr>
            </w:pPr>
            <w:r w:rsidRPr="00431E96">
              <w:rPr>
                <w:rFonts w:ascii="Tahoma" w:eastAsia="PMingLiU" w:hAnsi="Tahoma" w:cs="Tahoma"/>
                <w:sz w:val="20"/>
                <w:szCs w:val="20"/>
              </w:rPr>
              <w:t>Has worked in a specialist provision or alternative education setting</w:t>
            </w:r>
          </w:p>
          <w:p w14:paraId="373323F6" w14:textId="77777777" w:rsidR="00C1055D" w:rsidRDefault="00C1055D" w:rsidP="00431E96">
            <w:pPr>
              <w:pStyle w:val="ListParagraph"/>
              <w:numPr>
                <w:ilvl w:val="0"/>
                <w:numId w:val="12"/>
              </w:numPr>
              <w:rPr>
                <w:rFonts w:ascii="Tahoma" w:eastAsia="PMingLiU" w:hAnsi="Tahoma" w:cs="Tahoma"/>
                <w:sz w:val="20"/>
                <w:szCs w:val="20"/>
              </w:rPr>
            </w:pPr>
            <w:r w:rsidRPr="00C1055D">
              <w:rPr>
                <w:rFonts w:ascii="Tahoma" w:eastAsia="PMingLiU" w:hAnsi="Tahoma" w:cs="Tahoma"/>
                <w:sz w:val="20"/>
                <w:szCs w:val="20"/>
              </w:rPr>
              <w:t>Has provided mentoring or academic support in a school or youth setting</w:t>
            </w:r>
          </w:p>
          <w:p w14:paraId="719AD256" w14:textId="77777777" w:rsidR="00E02693" w:rsidRDefault="00E02693" w:rsidP="00431E96">
            <w:pPr>
              <w:pStyle w:val="ListParagraph"/>
              <w:numPr>
                <w:ilvl w:val="0"/>
                <w:numId w:val="12"/>
              </w:numPr>
              <w:rPr>
                <w:rFonts w:ascii="Tahoma" w:eastAsia="PMingLiU" w:hAnsi="Tahoma" w:cs="Tahoma"/>
                <w:sz w:val="20"/>
                <w:szCs w:val="20"/>
              </w:rPr>
            </w:pPr>
            <w:r w:rsidRPr="00E02693">
              <w:rPr>
                <w:rFonts w:ascii="Tahoma" w:eastAsia="PMingLiU" w:hAnsi="Tahoma" w:cs="Tahoma"/>
                <w:sz w:val="20"/>
                <w:szCs w:val="20"/>
              </w:rPr>
              <w:t>Experience delivering targeted interventions in Maths and English</w:t>
            </w:r>
          </w:p>
          <w:p w14:paraId="01E7BA7D" w14:textId="1F6E9D72" w:rsidR="00480F17" w:rsidRPr="00431E96" w:rsidRDefault="00480F17" w:rsidP="00431E96">
            <w:pPr>
              <w:pStyle w:val="ListParagraph"/>
              <w:numPr>
                <w:ilvl w:val="0"/>
                <w:numId w:val="12"/>
              </w:numPr>
              <w:rPr>
                <w:rFonts w:ascii="Tahoma" w:eastAsia="PMingLiU" w:hAnsi="Tahoma" w:cs="Tahoma"/>
                <w:sz w:val="20"/>
                <w:szCs w:val="20"/>
              </w:rPr>
            </w:pPr>
            <w:r w:rsidRPr="00480F17">
              <w:rPr>
                <w:rFonts w:ascii="Tahoma" w:eastAsia="PMingLiU" w:hAnsi="Tahoma" w:cs="Tahoma"/>
                <w:sz w:val="20"/>
                <w:szCs w:val="20"/>
              </w:rPr>
              <w:t>Has implemented behaviour mentoring strategies or worked with external agencies</w:t>
            </w:r>
          </w:p>
        </w:tc>
        <w:tc>
          <w:tcPr>
            <w:tcW w:w="3828" w:type="dxa"/>
            <w:tcBorders>
              <w:top w:val="single" w:sz="4" w:space="0" w:color="auto"/>
              <w:left w:val="single" w:sz="4" w:space="0" w:color="auto"/>
              <w:bottom w:val="single" w:sz="4" w:space="0" w:color="auto"/>
              <w:right w:val="single" w:sz="4" w:space="0" w:color="auto"/>
            </w:tcBorders>
          </w:tcPr>
          <w:p w14:paraId="482C0B42" w14:textId="77777777" w:rsidR="002C09E9" w:rsidRDefault="00C1055D" w:rsidP="00C1055D">
            <w:pPr>
              <w:pStyle w:val="ListParagraph"/>
              <w:numPr>
                <w:ilvl w:val="0"/>
                <w:numId w:val="12"/>
              </w:numPr>
              <w:rPr>
                <w:rFonts w:ascii="Tahoma" w:eastAsia="PMingLiU" w:hAnsi="Tahoma" w:cs="Tahoma"/>
                <w:sz w:val="20"/>
                <w:szCs w:val="20"/>
              </w:rPr>
            </w:pPr>
            <w:r w:rsidRPr="00C1055D">
              <w:rPr>
                <w:rFonts w:ascii="Tahoma" w:eastAsia="PMingLiU" w:hAnsi="Tahoma" w:cs="Tahoma"/>
                <w:sz w:val="20"/>
                <w:szCs w:val="20"/>
              </w:rPr>
              <w:t>Familiar with curriculum expectations and assessment frameworks for KS4</w:t>
            </w:r>
          </w:p>
          <w:p w14:paraId="514EF175" w14:textId="77777777" w:rsidR="00480F17" w:rsidRDefault="00DE64BE" w:rsidP="00C1055D">
            <w:pPr>
              <w:pStyle w:val="ListParagraph"/>
              <w:numPr>
                <w:ilvl w:val="0"/>
                <w:numId w:val="12"/>
              </w:numPr>
              <w:rPr>
                <w:rFonts w:ascii="Tahoma" w:eastAsia="PMingLiU" w:hAnsi="Tahoma" w:cs="Tahoma"/>
                <w:sz w:val="20"/>
                <w:szCs w:val="20"/>
              </w:rPr>
            </w:pPr>
            <w:r w:rsidRPr="00DE64BE">
              <w:rPr>
                <w:rFonts w:ascii="Tahoma" w:eastAsia="PMingLiU" w:hAnsi="Tahoma" w:cs="Tahoma"/>
                <w:sz w:val="20"/>
                <w:szCs w:val="20"/>
              </w:rPr>
              <w:t>Has led structured intervention programmes or pastoral initiatives</w:t>
            </w:r>
          </w:p>
          <w:p w14:paraId="51B42CDD" w14:textId="11A69DF7" w:rsidR="00DE64BE" w:rsidRPr="00C1055D" w:rsidRDefault="00A96F3C" w:rsidP="00C1055D">
            <w:pPr>
              <w:pStyle w:val="ListParagraph"/>
              <w:numPr>
                <w:ilvl w:val="0"/>
                <w:numId w:val="12"/>
              </w:numPr>
              <w:rPr>
                <w:rFonts w:ascii="Tahoma" w:eastAsia="PMingLiU" w:hAnsi="Tahoma" w:cs="Tahoma"/>
                <w:sz w:val="20"/>
                <w:szCs w:val="20"/>
              </w:rPr>
            </w:pPr>
            <w:r w:rsidRPr="00A96F3C">
              <w:rPr>
                <w:rFonts w:ascii="Tahoma" w:eastAsia="PMingLiU" w:hAnsi="Tahoma" w:cs="Tahoma"/>
                <w:sz w:val="20"/>
                <w:szCs w:val="20"/>
              </w:rPr>
              <w:t>Has studied or applied theories of child development in practice</w:t>
            </w:r>
          </w:p>
        </w:tc>
      </w:tr>
      <w:tr w:rsidR="002C09E9" w:rsidRPr="00557C5F" w14:paraId="656EDECA" w14:textId="77777777" w:rsidTr="00537A53">
        <w:trPr>
          <w:trHeight w:val="4070"/>
        </w:trPr>
        <w:tc>
          <w:tcPr>
            <w:tcW w:w="1844" w:type="dxa"/>
            <w:tcBorders>
              <w:top w:val="single" w:sz="4" w:space="0" w:color="auto"/>
              <w:left w:val="single" w:sz="4" w:space="0" w:color="auto"/>
              <w:bottom w:val="single" w:sz="4" w:space="0" w:color="auto"/>
              <w:right w:val="single" w:sz="4" w:space="0" w:color="auto"/>
            </w:tcBorders>
            <w:vAlign w:val="center"/>
          </w:tcPr>
          <w:p w14:paraId="4FEB5A3D" w14:textId="77777777" w:rsidR="002C09E9" w:rsidRPr="002C09E9" w:rsidRDefault="002C09E9" w:rsidP="00305325">
            <w:pPr>
              <w:rPr>
                <w:rFonts w:ascii="Tahoma" w:eastAsia="PMingLiU" w:hAnsi="Tahoma" w:cs="Tahoma"/>
                <w:b/>
                <w:sz w:val="20"/>
                <w:szCs w:val="20"/>
              </w:rPr>
            </w:pPr>
            <w:r w:rsidRPr="002C09E9">
              <w:rPr>
                <w:rFonts w:ascii="Tahoma" w:eastAsia="PMingLiU" w:hAnsi="Tahoma" w:cs="Tahoma"/>
                <w:b/>
                <w:sz w:val="20"/>
                <w:szCs w:val="20"/>
              </w:rPr>
              <w:t>Skills and Abilities</w:t>
            </w:r>
          </w:p>
        </w:tc>
        <w:tc>
          <w:tcPr>
            <w:tcW w:w="4110" w:type="dxa"/>
            <w:tcBorders>
              <w:top w:val="single" w:sz="4" w:space="0" w:color="auto"/>
              <w:left w:val="single" w:sz="4" w:space="0" w:color="auto"/>
              <w:bottom w:val="single" w:sz="4" w:space="0" w:color="auto"/>
              <w:right w:val="single" w:sz="4" w:space="0" w:color="auto"/>
            </w:tcBorders>
          </w:tcPr>
          <w:p w14:paraId="4360D040" w14:textId="77777777" w:rsidR="002C09E9" w:rsidRDefault="00C81B27" w:rsidP="00A96F3C">
            <w:pPr>
              <w:pStyle w:val="ListParagraph"/>
              <w:numPr>
                <w:ilvl w:val="0"/>
                <w:numId w:val="13"/>
              </w:numPr>
              <w:rPr>
                <w:rFonts w:ascii="Tahoma" w:eastAsia="PMingLiU" w:hAnsi="Tahoma" w:cs="Tahoma"/>
                <w:sz w:val="20"/>
                <w:szCs w:val="20"/>
              </w:rPr>
            </w:pPr>
            <w:r w:rsidRPr="00C81B27">
              <w:rPr>
                <w:rFonts w:ascii="Tahoma" w:eastAsia="PMingLiU" w:hAnsi="Tahoma" w:cs="Tahoma"/>
                <w:sz w:val="20"/>
                <w:szCs w:val="20"/>
              </w:rPr>
              <w:t>Strong organisational and interpersonal skills</w:t>
            </w:r>
          </w:p>
          <w:p w14:paraId="5982F423" w14:textId="77777777" w:rsidR="00C81B27" w:rsidRDefault="00C81B27" w:rsidP="00A96F3C">
            <w:pPr>
              <w:pStyle w:val="ListParagraph"/>
              <w:numPr>
                <w:ilvl w:val="0"/>
                <w:numId w:val="13"/>
              </w:numPr>
              <w:rPr>
                <w:rFonts w:ascii="Tahoma" w:eastAsia="PMingLiU" w:hAnsi="Tahoma" w:cs="Tahoma"/>
                <w:sz w:val="20"/>
                <w:szCs w:val="20"/>
              </w:rPr>
            </w:pPr>
            <w:r w:rsidRPr="00C81B27">
              <w:rPr>
                <w:rFonts w:ascii="Tahoma" w:eastAsia="PMingLiU" w:hAnsi="Tahoma" w:cs="Tahoma"/>
                <w:sz w:val="20"/>
                <w:szCs w:val="20"/>
              </w:rPr>
              <w:t>Able to manage multiple responsibilities and build effective relationships</w:t>
            </w:r>
          </w:p>
          <w:p w14:paraId="7A87AA59" w14:textId="77777777" w:rsidR="00C81B27" w:rsidRDefault="00175819" w:rsidP="00A96F3C">
            <w:pPr>
              <w:pStyle w:val="ListParagraph"/>
              <w:numPr>
                <w:ilvl w:val="0"/>
                <w:numId w:val="13"/>
              </w:numPr>
              <w:rPr>
                <w:rFonts w:ascii="Tahoma" w:eastAsia="PMingLiU" w:hAnsi="Tahoma" w:cs="Tahoma"/>
                <w:sz w:val="20"/>
                <w:szCs w:val="20"/>
              </w:rPr>
            </w:pPr>
            <w:r w:rsidRPr="00175819">
              <w:rPr>
                <w:rFonts w:ascii="Tahoma" w:eastAsia="PMingLiU" w:hAnsi="Tahoma" w:cs="Tahoma"/>
                <w:sz w:val="20"/>
                <w:szCs w:val="20"/>
              </w:rPr>
              <w:t>Communicates clearly and empathetically across all stakeholders</w:t>
            </w:r>
          </w:p>
          <w:p w14:paraId="64CA2F83" w14:textId="77777777" w:rsidR="00175819" w:rsidRDefault="00152649" w:rsidP="00A96F3C">
            <w:pPr>
              <w:pStyle w:val="ListParagraph"/>
              <w:numPr>
                <w:ilvl w:val="0"/>
                <w:numId w:val="13"/>
              </w:numPr>
              <w:rPr>
                <w:rFonts w:ascii="Tahoma" w:eastAsia="PMingLiU" w:hAnsi="Tahoma" w:cs="Tahoma"/>
                <w:sz w:val="20"/>
                <w:szCs w:val="20"/>
              </w:rPr>
            </w:pPr>
            <w:r w:rsidRPr="00152649">
              <w:rPr>
                <w:rFonts w:ascii="Tahoma" w:eastAsia="PMingLiU" w:hAnsi="Tahoma" w:cs="Tahoma"/>
                <w:sz w:val="20"/>
                <w:szCs w:val="20"/>
              </w:rPr>
              <w:t>Builds rapport with students and maintains professional boundaries</w:t>
            </w:r>
          </w:p>
          <w:p w14:paraId="6F0195DB" w14:textId="77777777" w:rsidR="00C44269" w:rsidRDefault="00C44269" w:rsidP="00A96F3C">
            <w:pPr>
              <w:pStyle w:val="ListParagraph"/>
              <w:numPr>
                <w:ilvl w:val="0"/>
                <w:numId w:val="13"/>
              </w:numPr>
              <w:rPr>
                <w:rFonts w:ascii="Tahoma" w:eastAsia="PMingLiU" w:hAnsi="Tahoma" w:cs="Tahoma"/>
                <w:sz w:val="20"/>
                <w:szCs w:val="20"/>
              </w:rPr>
            </w:pPr>
            <w:r w:rsidRPr="00C44269">
              <w:rPr>
                <w:rFonts w:ascii="Tahoma" w:eastAsia="PMingLiU" w:hAnsi="Tahoma" w:cs="Tahoma"/>
                <w:sz w:val="20"/>
                <w:szCs w:val="20"/>
              </w:rPr>
              <w:t>Ability to implement personalised support plans</w:t>
            </w:r>
          </w:p>
          <w:p w14:paraId="0B07C46E" w14:textId="77777777" w:rsidR="00C44269" w:rsidRDefault="00C44269" w:rsidP="00A96F3C">
            <w:pPr>
              <w:pStyle w:val="ListParagraph"/>
              <w:numPr>
                <w:ilvl w:val="0"/>
                <w:numId w:val="13"/>
              </w:numPr>
              <w:rPr>
                <w:rFonts w:ascii="Tahoma" w:eastAsia="PMingLiU" w:hAnsi="Tahoma" w:cs="Tahoma"/>
                <w:sz w:val="20"/>
                <w:szCs w:val="20"/>
              </w:rPr>
            </w:pPr>
            <w:r w:rsidRPr="00C44269">
              <w:rPr>
                <w:rFonts w:ascii="Tahoma" w:eastAsia="PMingLiU" w:hAnsi="Tahoma" w:cs="Tahoma"/>
                <w:sz w:val="20"/>
                <w:szCs w:val="20"/>
              </w:rPr>
              <w:t>Ability to model expected behaviours and relational values</w:t>
            </w:r>
          </w:p>
          <w:p w14:paraId="541D25BD" w14:textId="77777777" w:rsidR="00C44269" w:rsidRDefault="00F54298" w:rsidP="00A96F3C">
            <w:pPr>
              <w:pStyle w:val="ListParagraph"/>
              <w:numPr>
                <w:ilvl w:val="0"/>
                <w:numId w:val="13"/>
              </w:numPr>
              <w:rPr>
                <w:rFonts w:ascii="Tahoma" w:eastAsia="PMingLiU" w:hAnsi="Tahoma" w:cs="Tahoma"/>
                <w:sz w:val="20"/>
                <w:szCs w:val="20"/>
              </w:rPr>
            </w:pPr>
            <w:r w:rsidRPr="00F54298">
              <w:rPr>
                <w:rFonts w:ascii="Tahoma" w:eastAsia="PMingLiU" w:hAnsi="Tahoma" w:cs="Tahoma"/>
                <w:sz w:val="20"/>
                <w:szCs w:val="20"/>
              </w:rPr>
              <w:t>Consistently demonstrates kindness, integrity, pride, and determination</w:t>
            </w:r>
          </w:p>
          <w:p w14:paraId="6BFDD48E" w14:textId="1BE935E1" w:rsidR="00F54298" w:rsidRPr="00A96F3C" w:rsidRDefault="00F54298" w:rsidP="00A96F3C">
            <w:pPr>
              <w:pStyle w:val="ListParagraph"/>
              <w:numPr>
                <w:ilvl w:val="0"/>
                <w:numId w:val="13"/>
              </w:numPr>
              <w:rPr>
                <w:rFonts w:ascii="Tahoma" w:eastAsia="PMingLiU" w:hAnsi="Tahoma" w:cs="Tahoma"/>
                <w:sz w:val="20"/>
                <w:szCs w:val="20"/>
              </w:rPr>
            </w:pPr>
            <w:r w:rsidRPr="00F54298">
              <w:rPr>
                <w:rFonts w:ascii="Tahoma" w:eastAsia="PMingLiU" w:hAnsi="Tahoma" w:cs="Tahoma"/>
                <w:sz w:val="20"/>
                <w:szCs w:val="20"/>
              </w:rPr>
              <w:t>Ability to support emotional regulation and well-being</w:t>
            </w:r>
          </w:p>
        </w:tc>
        <w:tc>
          <w:tcPr>
            <w:tcW w:w="3828" w:type="dxa"/>
            <w:tcBorders>
              <w:top w:val="single" w:sz="4" w:space="0" w:color="auto"/>
              <w:left w:val="single" w:sz="4" w:space="0" w:color="auto"/>
              <w:bottom w:val="single" w:sz="4" w:space="0" w:color="auto"/>
              <w:right w:val="single" w:sz="4" w:space="0" w:color="auto"/>
            </w:tcBorders>
          </w:tcPr>
          <w:p w14:paraId="07AB3C7D" w14:textId="4BBD462A" w:rsidR="002C09E9" w:rsidRDefault="00175819" w:rsidP="00175819">
            <w:pPr>
              <w:pStyle w:val="ListParagraph"/>
              <w:numPr>
                <w:ilvl w:val="0"/>
                <w:numId w:val="13"/>
              </w:numPr>
              <w:rPr>
                <w:rFonts w:ascii="Tahoma" w:eastAsia="PMingLiU" w:hAnsi="Tahoma" w:cs="Tahoma"/>
                <w:sz w:val="20"/>
                <w:szCs w:val="20"/>
              </w:rPr>
            </w:pPr>
            <w:r w:rsidRPr="00175819">
              <w:rPr>
                <w:rFonts w:ascii="Tahoma" w:eastAsia="PMingLiU" w:hAnsi="Tahoma" w:cs="Tahoma"/>
                <w:sz w:val="20"/>
                <w:szCs w:val="20"/>
              </w:rPr>
              <w:t>Demonstrates leadership in coordinating support for students</w:t>
            </w:r>
          </w:p>
          <w:p w14:paraId="399B976C" w14:textId="626EF26A" w:rsidR="00175819" w:rsidRDefault="00152649" w:rsidP="00175819">
            <w:pPr>
              <w:pStyle w:val="ListParagraph"/>
              <w:numPr>
                <w:ilvl w:val="0"/>
                <w:numId w:val="13"/>
              </w:numPr>
              <w:rPr>
                <w:rFonts w:ascii="Tahoma" w:eastAsia="PMingLiU" w:hAnsi="Tahoma" w:cs="Tahoma"/>
                <w:sz w:val="20"/>
                <w:szCs w:val="20"/>
              </w:rPr>
            </w:pPr>
            <w:r w:rsidRPr="00152649">
              <w:rPr>
                <w:rFonts w:ascii="Tahoma" w:eastAsia="PMingLiU" w:hAnsi="Tahoma" w:cs="Tahoma"/>
                <w:sz w:val="20"/>
                <w:szCs w:val="20"/>
              </w:rPr>
              <w:t>Uses relational strategies to de-escalate conflict and promote engagement</w:t>
            </w:r>
          </w:p>
          <w:p w14:paraId="2F686B4E" w14:textId="03B9BEFC" w:rsidR="00D14EB8" w:rsidRPr="00175819" w:rsidRDefault="00D14EB8" w:rsidP="00175819">
            <w:pPr>
              <w:pStyle w:val="ListParagraph"/>
              <w:numPr>
                <w:ilvl w:val="0"/>
                <w:numId w:val="13"/>
              </w:numPr>
              <w:rPr>
                <w:rFonts w:ascii="Tahoma" w:eastAsia="PMingLiU" w:hAnsi="Tahoma" w:cs="Tahoma"/>
                <w:sz w:val="20"/>
                <w:szCs w:val="20"/>
              </w:rPr>
            </w:pPr>
            <w:r w:rsidRPr="00D14EB8">
              <w:rPr>
                <w:rFonts w:ascii="Tahoma" w:eastAsia="PMingLiU" w:hAnsi="Tahoma" w:cs="Tahoma"/>
                <w:sz w:val="20"/>
                <w:szCs w:val="20"/>
              </w:rPr>
              <w:t>Has used therapeutic or trauma-informed approaches in practice</w:t>
            </w:r>
          </w:p>
          <w:p w14:paraId="03D03431" w14:textId="3BC6D464" w:rsidR="002C09E9" w:rsidRPr="002C09E9" w:rsidRDefault="002C09E9" w:rsidP="002C09E9">
            <w:pPr>
              <w:rPr>
                <w:rFonts w:ascii="Tahoma" w:eastAsia="PMingLiU" w:hAnsi="Tahoma" w:cs="Tahoma"/>
                <w:sz w:val="20"/>
                <w:szCs w:val="20"/>
              </w:rPr>
            </w:pPr>
          </w:p>
        </w:tc>
      </w:tr>
      <w:tr w:rsidR="002C09E9" w:rsidRPr="00557C5F" w14:paraId="541FF433" w14:textId="77777777" w:rsidTr="00537A53">
        <w:trPr>
          <w:trHeight w:val="946"/>
        </w:trPr>
        <w:tc>
          <w:tcPr>
            <w:tcW w:w="1844" w:type="dxa"/>
            <w:tcBorders>
              <w:top w:val="single" w:sz="4" w:space="0" w:color="auto"/>
              <w:left w:val="single" w:sz="4" w:space="0" w:color="auto"/>
              <w:bottom w:val="single" w:sz="4" w:space="0" w:color="auto"/>
              <w:right w:val="single" w:sz="4" w:space="0" w:color="auto"/>
            </w:tcBorders>
            <w:vAlign w:val="center"/>
          </w:tcPr>
          <w:p w14:paraId="6965E4EA" w14:textId="77777777" w:rsidR="002C09E9" w:rsidRPr="002C09E9" w:rsidRDefault="002C09E9" w:rsidP="00305325">
            <w:pPr>
              <w:rPr>
                <w:rFonts w:ascii="Tahoma" w:eastAsia="PMingLiU" w:hAnsi="Tahoma" w:cs="Tahoma"/>
                <w:b/>
                <w:sz w:val="20"/>
                <w:szCs w:val="20"/>
              </w:rPr>
            </w:pPr>
            <w:r w:rsidRPr="002C09E9">
              <w:rPr>
                <w:rFonts w:ascii="Tahoma" w:eastAsia="PMingLiU" w:hAnsi="Tahoma" w:cs="Tahoma"/>
                <w:b/>
                <w:sz w:val="20"/>
                <w:szCs w:val="20"/>
              </w:rPr>
              <w:t>Other</w:t>
            </w:r>
          </w:p>
        </w:tc>
        <w:tc>
          <w:tcPr>
            <w:tcW w:w="4110" w:type="dxa"/>
            <w:tcBorders>
              <w:top w:val="single" w:sz="4" w:space="0" w:color="auto"/>
              <w:left w:val="single" w:sz="4" w:space="0" w:color="auto"/>
              <w:bottom w:val="single" w:sz="4" w:space="0" w:color="auto"/>
              <w:right w:val="single" w:sz="4" w:space="0" w:color="auto"/>
            </w:tcBorders>
            <w:vAlign w:val="center"/>
          </w:tcPr>
          <w:p w14:paraId="2398B07D" w14:textId="77777777" w:rsidR="002C09E9" w:rsidRDefault="00094571" w:rsidP="00D14EB8">
            <w:pPr>
              <w:pStyle w:val="ListParagraph"/>
              <w:numPr>
                <w:ilvl w:val="0"/>
                <w:numId w:val="14"/>
              </w:numPr>
              <w:rPr>
                <w:rFonts w:ascii="Tahoma" w:eastAsia="PMingLiU" w:hAnsi="Tahoma" w:cs="Tahoma"/>
                <w:sz w:val="20"/>
                <w:szCs w:val="20"/>
              </w:rPr>
            </w:pPr>
            <w:r w:rsidRPr="00094571">
              <w:rPr>
                <w:rFonts w:ascii="Tahoma" w:eastAsia="PMingLiU" w:hAnsi="Tahoma" w:cs="Tahoma"/>
                <w:sz w:val="20"/>
                <w:szCs w:val="20"/>
              </w:rPr>
              <w:t>Commitment to safeguarding and promoting student welfare</w:t>
            </w:r>
          </w:p>
          <w:p w14:paraId="11D1DB69" w14:textId="77777777" w:rsidR="00094571" w:rsidRDefault="00F30E7E" w:rsidP="00D14EB8">
            <w:pPr>
              <w:pStyle w:val="ListParagraph"/>
              <w:numPr>
                <w:ilvl w:val="0"/>
                <w:numId w:val="14"/>
              </w:numPr>
              <w:rPr>
                <w:rFonts w:ascii="Tahoma" w:eastAsia="PMingLiU" w:hAnsi="Tahoma" w:cs="Tahoma"/>
                <w:sz w:val="20"/>
                <w:szCs w:val="20"/>
              </w:rPr>
            </w:pPr>
            <w:r w:rsidRPr="00F30E7E">
              <w:rPr>
                <w:rFonts w:ascii="Tahoma" w:eastAsia="PMingLiU" w:hAnsi="Tahoma" w:cs="Tahoma"/>
                <w:sz w:val="20"/>
                <w:szCs w:val="20"/>
              </w:rPr>
              <w:t>Commitment to The Silverstone Way and values of kindness, integrity, pride, and determination</w:t>
            </w:r>
          </w:p>
          <w:p w14:paraId="1452237D" w14:textId="440C1D27" w:rsidR="00F30E7E" w:rsidRPr="00D14EB8" w:rsidRDefault="00F30E7E" w:rsidP="00D14EB8">
            <w:pPr>
              <w:pStyle w:val="ListParagraph"/>
              <w:numPr>
                <w:ilvl w:val="0"/>
                <w:numId w:val="14"/>
              </w:numPr>
              <w:rPr>
                <w:rFonts w:ascii="Tahoma" w:eastAsia="PMingLiU" w:hAnsi="Tahoma" w:cs="Tahoma"/>
                <w:sz w:val="20"/>
                <w:szCs w:val="20"/>
              </w:rPr>
            </w:pPr>
            <w:r w:rsidRPr="00F30E7E">
              <w:rPr>
                <w:rFonts w:ascii="Tahoma" w:eastAsia="PMingLiU" w:hAnsi="Tahoma" w:cs="Tahoma"/>
                <w:sz w:val="20"/>
                <w:szCs w:val="20"/>
              </w:rPr>
              <w:t>Commitment to relational practices including: listening with purpose, unconditional positive regard, empathy, emotional understanding, and proactive support</w:t>
            </w:r>
          </w:p>
        </w:tc>
        <w:tc>
          <w:tcPr>
            <w:tcW w:w="3828" w:type="dxa"/>
            <w:tcBorders>
              <w:top w:val="single" w:sz="4" w:space="0" w:color="auto"/>
              <w:left w:val="single" w:sz="4" w:space="0" w:color="auto"/>
              <w:bottom w:val="single" w:sz="4" w:space="0" w:color="auto"/>
              <w:right w:val="single" w:sz="4" w:space="0" w:color="auto"/>
            </w:tcBorders>
            <w:vAlign w:val="center"/>
          </w:tcPr>
          <w:p w14:paraId="2E281E52" w14:textId="35181F1E" w:rsidR="002C09E9" w:rsidRPr="00094571" w:rsidRDefault="00094571" w:rsidP="00094571">
            <w:pPr>
              <w:pStyle w:val="ListParagraph"/>
              <w:numPr>
                <w:ilvl w:val="0"/>
                <w:numId w:val="14"/>
              </w:numPr>
              <w:rPr>
                <w:rFonts w:ascii="Tahoma" w:eastAsia="PMingLiU" w:hAnsi="Tahoma" w:cs="Tahoma"/>
                <w:sz w:val="20"/>
                <w:szCs w:val="20"/>
              </w:rPr>
            </w:pPr>
            <w:r w:rsidRPr="00094571">
              <w:rPr>
                <w:rFonts w:ascii="Tahoma" w:eastAsia="PMingLiU" w:hAnsi="Tahoma" w:cs="Tahoma"/>
                <w:sz w:val="20"/>
                <w:szCs w:val="20"/>
              </w:rPr>
              <w:t>Has completed advanced safeguarding training</w:t>
            </w:r>
          </w:p>
        </w:tc>
      </w:tr>
    </w:tbl>
    <w:p w14:paraId="70B3F1EE" w14:textId="77777777" w:rsidR="002C09E9" w:rsidRDefault="002C09E9" w:rsidP="002C09E9">
      <w:pPr>
        <w:pStyle w:val="Heading1"/>
        <w:rPr>
          <w:rFonts w:ascii="Tahoma" w:hAnsi="Tahoma" w:cs="Tahoma"/>
          <w:b/>
          <w:color w:val="auto"/>
          <w:sz w:val="22"/>
          <w:szCs w:val="22"/>
        </w:rPr>
      </w:pPr>
    </w:p>
    <w:p w14:paraId="56FDEC44" w14:textId="77777777" w:rsidR="002C09E9" w:rsidRDefault="002C09E9" w:rsidP="002C09E9">
      <w:pPr>
        <w:pStyle w:val="Heading1"/>
        <w:rPr>
          <w:rFonts w:ascii="Tahoma" w:hAnsi="Tahoma" w:cs="Tahoma"/>
          <w:b/>
          <w:color w:val="auto"/>
          <w:sz w:val="22"/>
          <w:szCs w:val="22"/>
        </w:rPr>
      </w:pPr>
    </w:p>
    <w:p w14:paraId="674B569B" w14:textId="750A9371" w:rsidR="002C09E9" w:rsidRPr="00BA2EB0" w:rsidRDefault="00246C58" w:rsidP="002C09E9">
      <w:pPr>
        <w:pStyle w:val="Heading1"/>
        <w:rPr>
          <w:rFonts w:ascii="Tahoma" w:hAnsi="Tahoma" w:cs="Tahoma"/>
          <w:b/>
          <w:i/>
          <w:color w:val="auto"/>
          <w:sz w:val="22"/>
          <w:szCs w:val="22"/>
        </w:rPr>
      </w:pPr>
      <w:r>
        <w:rPr>
          <w:rFonts w:ascii="Tahoma" w:hAnsi="Tahoma" w:cs="Tahoma"/>
          <w:b/>
          <w:color w:val="auto"/>
          <w:sz w:val="22"/>
          <w:szCs w:val="22"/>
        </w:rPr>
        <w:t>SAFEGUARDING</w:t>
      </w:r>
    </w:p>
    <w:p w14:paraId="50465BD0" w14:textId="77777777" w:rsidR="002C09E9" w:rsidRPr="00BA2EB0" w:rsidRDefault="002C09E9" w:rsidP="002C09E9">
      <w:pPr>
        <w:pStyle w:val="Heading1"/>
        <w:rPr>
          <w:rFonts w:ascii="Tahoma" w:hAnsi="Tahoma" w:cs="Tahoma"/>
          <w:b/>
          <w:i/>
          <w:color w:val="auto"/>
          <w:sz w:val="22"/>
          <w:szCs w:val="22"/>
        </w:rPr>
      </w:pPr>
      <w:r w:rsidRPr="00BA2EB0">
        <w:rPr>
          <w:rFonts w:ascii="Tahoma" w:hAnsi="Tahoma" w:cs="Tahoma"/>
          <w:color w:val="auto"/>
          <w:sz w:val="22"/>
          <w:szCs w:val="22"/>
        </w:rPr>
        <w:t>The governing body is committed to safeguarding and promoting the welfare of children and young persons and must ensure that the highest priority is given to following guidance and regulations to safeguard children and young people.  The successful candidate will therefore be required to undergo an Enhanced Disclosure from the Disclosure and Barring Service (DBS).</w:t>
      </w:r>
    </w:p>
    <w:p w14:paraId="363D1CCB" w14:textId="77777777" w:rsidR="002C09E9" w:rsidRPr="00557C5F" w:rsidRDefault="002C09E9" w:rsidP="002C09E9">
      <w:pPr>
        <w:rPr>
          <w:rFonts w:ascii="Tahoma" w:hAnsi="Tahoma" w:cs="Tahoma"/>
        </w:rPr>
      </w:pPr>
    </w:p>
    <w:sectPr w:rsidR="002C09E9" w:rsidRPr="00557C5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D41B2" w14:textId="77777777" w:rsidR="00C301B9" w:rsidRDefault="00C301B9">
      <w:r>
        <w:separator/>
      </w:r>
    </w:p>
  </w:endnote>
  <w:endnote w:type="continuationSeparator" w:id="0">
    <w:p w14:paraId="304C9B18" w14:textId="77777777" w:rsidR="00C301B9" w:rsidRDefault="00C30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73053" w14:textId="77777777" w:rsidR="00305325" w:rsidRDefault="004E7DCC">
    <w:pPr>
      <w:pStyle w:val="Footer"/>
    </w:pPr>
    <w:r>
      <w:rPr>
        <w:noProof/>
        <w:lang w:eastAsia="en-GB"/>
      </w:rPr>
      <w:drawing>
        <wp:anchor distT="0" distB="0" distL="114300" distR="114300" simplePos="0" relativeHeight="251659264" behindDoc="1" locked="0" layoutInCell="1" allowOverlap="1" wp14:anchorId="2F9A4A3E" wp14:editId="4D1F0A8F">
          <wp:simplePos x="0" y="0"/>
          <wp:positionH relativeFrom="column">
            <wp:posOffset>-923925</wp:posOffset>
          </wp:positionH>
          <wp:positionV relativeFrom="paragraph">
            <wp:posOffset>-190500</wp:posOffset>
          </wp:positionV>
          <wp:extent cx="7596606" cy="804773"/>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New.jpg"/>
                  <pic:cNvPicPr/>
                </pic:nvPicPr>
                <pic:blipFill rotWithShape="1">
                  <a:blip r:embed="rId1">
                    <a:extLst>
                      <a:ext uri="{28A0092B-C50C-407E-A947-70E740481C1C}">
                        <a14:useLocalDpi xmlns:a14="http://schemas.microsoft.com/office/drawing/2010/main" val="0"/>
                      </a:ext>
                    </a:extLst>
                  </a:blip>
                  <a:srcRect l="5072" r="11578" b="4051"/>
                  <a:stretch/>
                </pic:blipFill>
                <pic:spPr bwMode="auto">
                  <a:xfrm>
                    <a:off x="0" y="0"/>
                    <a:ext cx="7596606" cy="8047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6E093" w14:textId="77777777" w:rsidR="00C301B9" w:rsidRDefault="00C301B9">
      <w:r>
        <w:separator/>
      </w:r>
    </w:p>
  </w:footnote>
  <w:footnote w:type="continuationSeparator" w:id="0">
    <w:p w14:paraId="18DEAE01" w14:textId="77777777" w:rsidR="00C301B9" w:rsidRDefault="00C30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6769B" w14:textId="77777777" w:rsidR="00305325" w:rsidRDefault="004E7DCC">
    <w:pPr>
      <w:pStyle w:val="Header"/>
    </w:pPr>
    <w:r>
      <w:rPr>
        <w:noProof/>
        <w:lang w:eastAsia="en-GB"/>
      </w:rPr>
      <w:drawing>
        <wp:anchor distT="0" distB="0" distL="114300" distR="114300" simplePos="0" relativeHeight="251660288" behindDoc="1" locked="0" layoutInCell="1" allowOverlap="1" wp14:anchorId="20A2C1E2" wp14:editId="1EF4C79B">
          <wp:simplePos x="0" y="0"/>
          <wp:positionH relativeFrom="page">
            <wp:posOffset>0</wp:posOffset>
          </wp:positionH>
          <wp:positionV relativeFrom="paragraph">
            <wp:posOffset>-438785</wp:posOffset>
          </wp:positionV>
          <wp:extent cx="7560000" cy="1537200"/>
          <wp:effectExtent l="0" t="0" r="3175" b="6350"/>
          <wp:wrapNone/>
          <wp:docPr id="40" name="Picture 40" descr="U:\Artwork and Images\Artwork\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twork and Images\Artwork\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53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2963"/>
    <w:multiLevelType w:val="hybridMultilevel"/>
    <w:tmpl w:val="EB908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AA4405"/>
    <w:multiLevelType w:val="hybridMultilevel"/>
    <w:tmpl w:val="710EAE14"/>
    <w:lvl w:ilvl="0" w:tplc="189C6CB0">
      <w:numFmt w:val="bullet"/>
      <w:lvlText w:val=""/>
      <w:lvlJc w:val="left"/>
      <w:pPr>
        <w:ind w:left="1080" w:hanging="360"/>
      </w:pPr>
      <w:rPr>
        <w:rFonts w:ascii="Tahoma" w:eastAsia="PMingLiU"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3E29E4"/>
    <w:multiLevelType w:val="hybridMultilevel"/>
    <w:tmpl w:val="074E8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1F7054F"/>
    <w:multiLevelType w:val="hybridMultilevel"/>
    <w:tmpl w:val="4D8202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554650"/>
    <w:multiLevelType w:val="hybridMultilevel"/>
    <w:tmpl w:val="4CBE8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4750DA"/>
    <w:multiLevelType w:val="hybridMultilevel"/>
    <w:tmpl w:val="F148F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965B32"/>
    <w:multiLevelType w:val="hybridMultilevel"/>
    <w:tmpl w:val="2E2CC3B2"/>
    <w:lvl w:ilvl="0" w:tplc="189C6CB0">
      <w:numFmt w:val="bullet"/>
      <w:lvlText w:val=""/>
      <w:lvlJc w:val="left"/>
      <w:pPr>
        <w:ind w:left="720" w:hanging="360"/>
      </w:pPr>
      <w:rPr>
        <w:rFonts w:ascii="Tahoma" w:eastAsia="PMingLiU"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F76F1"/>
    <w:multiLevelType w:val="hybridMultilevel"/>
    <w:tmpl w:val="CF6881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6410D5"/>
    <w:multiLevelType w:val="hybridMultilevel"/>
    <w:tmpl w:val="DC8A3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281F43"/>
    <w:multiLevelType w:val="hybridMultilevel"/>
    <w:tmpl w:val="9FA864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F3B1411"/>
    <w:multiLevelType w:val="hybridMultilevel"/>
    <w:tmpl w:val="36F6ED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FE04F48"/>
    <w:multiLevelType w:val="hybridMultilevel"/>
    <w:tmpl w:val="6AA83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4915C3"/>
    <w:multiLevelType w:val="hybridMultilevel"/>
    <w:tmpl w:val="0C2E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756755"/>
    <w:multiLevelType w:val="hybridMultilevel"/>
    <w:tmpl w:val="EF18221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21337991">
    <w:abstractNumId w:val="7"/>
  </w:num>
  <w:num w:numId="2" w16cid:durableId="1726874339">
    <w:abstractNumId w:val="11"/>
  </w:num>
  <w:num w:numId="3" w16cid:durableId="815537307">
    <w:abstractNumId w:val="6"/>
  </w:num>
  <w:num w:numId="4" w16cid:durableId="54208698">
    <w:abstractNumId w:val="1"/>
  </w:num>
  <w:num w:numId="5" w16cid:durableId="1851094290">
    <w:abstractNumId w:val="13"/>
  </w:num>
  <w:num w:numId="6" w16cid:durableId="847250922">
    <w:abstractNumId w:val="0"/>
  </w:num>
  <w:num w:numId="7" w16cid:durableId="219826956">
    <w:abstractNumId w:val="8"/>
  </w:num>
  <w:num w:numId="8" w16cid:durableId="1021933001">
    <w:abstractNumId w:val="12"/>
  </w:num>
  <w:num w:numId="9" w16cid:durableId="248395327">
    <w:abstractNumId w:val="5"/>
  </w:num>
  <w:num w:numId="10" w16cid:durableId="2037078486">
    <w:abstractNumId w:val="4"/>
  </w:num>
  <w:num w:numId="11" w16cid:durableId="157619005">
    <w:abstractNumId w:val="2"/>
  </w:num>
  <w:num w:numId="12" w16cid:durableId="745418879">
    <w:abstractNumId w:val="3"/>
  </w:num>
  <w:num w:numId="13" w16cid:durableId="323895072">
    <w:abstractNumId w:val="10"/>
  </w:num>
  <w:num w:numId="14" w16cid:durableId="6045323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9E9"/>
    <w:rsid w:val="00014F63"/>
    <w:rsid w:val="000165A8"/>
    <w:rsid w:val="000221BD"/>
    <w:rsid w:val="00052765"/>
    <w:rsid w:val="00094571"/>
    <w:rsid w:val="000B28C7"/>
    <w:rsid w:val="000D5C7F"/>
    <w:rsid w:val="00144BA2"/>
    <w:rsid w:val="00152649"/>
    <w:rsid w:val="00175819"/>
    <w:rsid w:val="00180533"/>
    <w:rsid w:val="001D03FA"/>
    <w:rsid w:val="00246C58"/>
    <w:rsid w:val="002A46F4"/>
    <w:rsid w:val="002C09E9"/>
    <w:rsid w:val="00305325"/>
    <w:rsid w:val="00397FD1"/>
    <w:rsid w:val="003C104D"/>
    <w:rsid w:val="00431E96"/>
    <w:rsid w:val="004668DF"/>
    <w:rsid w:val="00480F17"/>
    <w:rsid w:val="00481AC7"/>
    <w:rsid w:val="004975E8"/>
    <w:rsid w:val="004E7DCC"/>
    <w:rsid w:val="00537A53"/>
    <w:rsid w:val="005F4596"/>
    <w:rsid w:val="006119E1"/>
    <w:rsid w:val="00621D8D"/>
    <w:rsid w:val="006251F5"/>
    <w:rsid w:val="006A608F"/>
    <w:rsid w:val="007173AF"/>
    <w:rsid w:val="00737B9A"/>
    <w:rsid w:val="0081340D"/>
    <w:rsid w:val="00912D49"/>
    <w:rsid w:val="00A07E32"/>
    <w:rsid w:val="00A2134D"/>
    <w:rsid w:val="00A96F3C"/>
    <w:rsid w:val="00C1055D"/>
    <w:rsid w:val="00C301B9"/>
    <w:rsid w:val="00C44269"/>
    <w:rsid w:val="00C50D90"/>
    <w:rsid w:val="00C81B27"/>
    <w:rsid w:val="00CC21D0"/>
    <w:rsid w:val="00CD520D"/>
    <w:rsid w:val="00D14EB8"/>
    <w:rsid w:val="00D21ABF"/>
    <w:rsid w:val="00D47241"/>
    <w:rsid w:val="00D47253"/>
    <w:rsid w:val="00D8265E"/>
    <w:rsid w:val="00DE64BE"/>
    <w:rsid w:val="00E02693"/>
    <w:rsid w:val="00EC0CE9"/>
    <w:rsid w:val="00F30E7E"/>
    <w:rsid w:val="00F54298"/>
    <w:rsid w:val="00F92379"/>
    <w:rsid w:val="01F72A5A"/>
    <w:rsid w:val="6DAF3BC2"/>
    <w:rsid w:val="7F14A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11B0"/>
  <w15:chartTrackingRefBased/>
  <w15:docId w15:val="{1BEC3A05-E807-4975-8CEF-4A9A51F4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9E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C09E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9E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2C09E9"/>
    <w:pPr>
      <w:tabs>
        <w:tab w:val="center" w:pos="4513"/>
        <w:tab w:val="right" w:pos="9026"/>
      </w:tabs>
    </w:pPr>
  </w:style>
  <w:style w:type="character" w:customStyle="1" w:styleId="HeaderChar">
    <w:name w:val="Header Char"/>
    <w:basedOn w:val="DefaultParagraphFont"/>
    <w:link w:val="Header"/>
    <w:uiPriority w:val="99"/>
    <w:rsid w:val="002C09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C09E9"/>
    <w:pPr>
      <w:tabs>
        <w:tab w:val="center" w:pos="4513"/>
        <w:tab w:val="right" w:pos="9026"/>
      </w:tabs>
    </w:pPr>
  </w:style>
  <w:style w:type="character" w:customStyle="1" w:styleId="FooterChar">
    <w:name w:val="Footer Char"/>
    <w:basedOn w:val="DefaultParagraphFont"/>
    <w:link w:val="Footer"/>
    <w:uiPriority w:val="99"/>
    <w:rsid w:val="002C09E9"/>
    <w:rPr>
      <w:rFonts w:ascii="Times New Roman" w:eastAsia="Times New Roman" w:hAnsi="Times New Roman" w:cs="Times New Roman"/>
      <w:sz w:val="24"/>
      <w:szCs w:val="24"/>
    </w:rPr>
  </w:style>
  <w:style w:type="paragraph" w:styleId="ListParagraph">
    <w:name w:val="List Paragraph"/>
    <w:basedOn w:val="Normal"/>
    <w:uiPriority w:val="34"/>
    <w:qFormat/>
    <w:rsid w:val="00246C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Wheller</dc:creator>
  <cp:keywords/>
  <dc:description/>
  <cp:lastModifiedBy>Laura Scott</cp:lastModifiedBy>
  <cp:revision>2</cp:revision>
  <dcterms:created xsi:type="dcterms:W3CDTF">2025-11-12T09:19:00Z</dcterms:created>
  <dcterms:modified xsi:type="dcterms:W3CDTF">2025-11-12T09:19:00Z</dcterms:modified>
</cp:coreProperties>
</file>