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A97949" w:rsidRDefault="4C72EAFE" w:rsidP="4C72EAFE">
      <w:pPr>
        <w:pBdr>
          <w:top w:val="nil"/>
          <w:left w:val="nil"/>
          <w:bottom w:val="nil"/>
          <w:right w:val="nil"/>
          <w:between w:val="nil"/>
        </w:pBdr>
        <w:ind w:left="2160" w:firstLine="720"/>
        <w:rPr>
          <w:rFonts w:ascii="Calibri" w:eastAsia="Calibri" w:hAnsi="Calibri" w:cs="Calibri"/>
          <w:b/>
          <w:bCs/>
          <w:u w:val="single"/>
        </w:rPr>
      </w:pPr>
      <w:bookmarkStart w:id="0" w:name="_gjdgxs"/>
      <w:bookmarkEnd w:id="0"/>
      <w:r w:rsidRPr="4C72EAFE">
        <w:rPr>
          <w:rFonts w:ascii="Calibri" w:eastAsia="Calibri" w:hAnsi="Calibri" w:cs="Calibri"/>
          <w:b/>
          <w:bCs/>
          <w:u w:val="single"/>
        </w:rPr>
        <w:t>GLF Schools - Job Description</w:t>
      </w:r>
    </w:p>
    <w:p w14:paraId="00000002" w14:textId="77777777" w:rsidR="00A97949" w:rsidRPr="00486F65" w:rsidRDefault="00A97949" w:rsidP="4C72EAFE">
      <w:pPr>
        <w:pBdr>
          <w:top w:val="nil"/>
          <w:left w:val="nil"/>
          <w:bottom w:val="nil"/>
          <w:right w:val="nil"/>
          <w:between w:val="nil"/>
        </w:pBd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2310"/>
        <w:gridCol w:w="2311"/>
        <w:gridCol w:w="2311"/>
      </w:tblGrid>
      <w:tr w:rsidR="00486F65" w:rsidRPr="00486F65" w14:paraId="7961CF83" w14:textId="77777777" w:rsidTr="4C72EAFE">
        <w:trPr>
          <w:trHeight w:val="400"/>
        </w:trPr>
        <w:tc>
          <w:tcPr>
            <w:tcW w:w="2310" w:type="dxa"/>
            <w:shd w:val="clear" w:color="auto" w:fill="DBE5F1" w:themeFill="accent1" w:themeFillTint="33"/>
            <w:vAlign w:val="center"/>
          </w:tcPr>
          <w:p w14:paraId="00000003"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Job Title</w:t>
            </w:r>
          </w:p>
        </w:tc>
        <w:tc>
          <w:tcPr>
            <w:tcW w:w="2310" w:type="dxa"/>
            <w:vAlign w:val="center"/>
          </w:tcPr>
          <w:p w14:paraId="00000004" w14:textId="06AF929E" w:rsidR="00A97949" w:rsidRPr="00486F65" w:rsidRDefault="4C72EAFE" w:rsidP="4C72EAFE">
            <w:pPr>
              <w:pBdr>
                <w:top w:val="nil"/>
                <w:left w:val="nil"/>
                <w:bottom w:val="nil"/>
                <w:right w:val="nil"/>
                <w:between w:val="nil"/>
              </w:pBdr>
              <w:jc w:val="left"/>
              <w:rPr>
                <w:rFonts w:ascii="Calibri" w:eastAsia="Calibri" w:hAnsi="Calibri" w:cs="Calibri"/>
              </w:rPr>
            </w:pPr>
            <w:r w:rsidRPr="00486F65">
              <w:rPr>
                <w:rFonts w:ascii="Calibri" w:eastAsia="Calibri" w:hAnsi="Calibri" w:cs="Calibri"/>
              </w:rPr>
              <w:t>Lunchtime Play</w:t>
            </w:r>
            <w:r w:rsidR="033829D0" w:rsidRPr="00486F65">
              <w:rPr>
                <w:rFonts w:ascii="Calibri" w:eastAsia="Calibri" w:hAnsi="Calibri" w:cs="Calibri"/>
              </w:rPr>
              <w:t>w</w:t>
            </w:r>
            <w:r w:rsidRPr="00486F65">
              <w:rPr>
                <w:rFonts w:ascii="Calibri" w:eastAsia="Calibri" w:hAnsi="Calibri" w:cs="Calibri"/>
              </w:rPr>
              <w:t>orker</w:t>
            </w:r>
          </w:p>
        </w:tc>
        <w:tc>
          <w:tcPr>
            <w:tcW w:w="2311" w:type="dxa"/>
            <w:shd w:val="clear" w:color="auto" w:fill="DBE5F1" w:themeFill="accent1" w:themeFillTint="33"/>
            <w:vAlign w:val="center"/>
          </w:tcPr>
          <w:p w14:paraId="00000005"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Job Reference</w:t>
            </w:r>
          </w:p>
        </w:tc>
        <w:tc>
          <w:tcPr>
            <w:tcW w:w="2311" w:type="dxa"/>
            <w:vAlign w:val="center"/>
          </w:tcPr>
          <w:p w14:paraId="00000006" w14:textId="76B0D5A9" w:rsidR="00A97949" w:rsidRPr="00486F65" w:rsidRDefault="002F49DF" w:rsidP="4C72EAFE">
            <w:pPr>
              <w:pBdr>
                <w:top w:val="nil"/>
                <w:left w:val="nil"/>
                <w:bottom w:val="nil"/>
                <w:right w:val="nil"/>
                <w:between w:val="nil"/>
              </w:pBdr>
              <w:jc w:val="left"/>
              <w:rPr>
                <w:rFonts w:ascii="Calibri" w:eastAsia="Calibri" w:hAnsi="Calibri" w:cs="Calibri"/>
              </w:rPr>
            </w:pPr>
            <w:r w:rsidRPr="00486F65">
              <w:rPr>
                <w:rFonts w:ascii="Calibri" w:eastAsia="Calibri" w:hAnsi="Calibri" w:cs="Calibri"/>
              </w:rPr>
              <w:t>LPWFW10012025</w:t>
            </w:r>
          </w:p>
        </w:tc>
      </w:tr>
      <w:tr w:rsidR="00486F65" w:rsidRPr="00486F65" w14:paraId="4587B137" w14:textId="77777777" w:rsidTr="4C72EAFE">
        <w:tc>
          <w:tcPr>
            <w:tcW w:w="2310" w:type="dxa"/>
            <w:shd w:val="clear" w:color="auto" w:fill="DBE5F1" w:themeFill="accent1" w:themeFillTint="33"/>
            <w:vAlign w:val="center"/>
          </w:tcPr>
          <w:p w14:paraId="00000007"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Location</w:t>
            </w:r>
          </w:p>
        </w:tc>
        <w:tc>
          <w:tcPr>
            <w:tcW w:w="2310" w:type="dxa"/>
            <w:vAlign w:val="center"/>
          </w:tcPr>
          <w:p w14:paraId="00000008" w14:textId="4B4393B9" w:rsidR="00A97949" w:rsidRPr="00486F65" w:rsidRDefault="002F49DF" w:rsidP="4C72EAFE">
            <w:pPr>
              <w:pBdr>
                <w:top w:val="nil"/>
                <w:left w:val="nil"/>
                <w:bottom w:val="nil"/>
                <w:right w:val="nil"/>
                <w:between w:val="nil"/>
              </w:pBdr>
              <w:jc w:val="left"/>
              <w:rPr>
                <w:rFonts w:ascii="Calibri" w:eastAsia="Calibri" w:hAnsi="Calibri" w:cs="Calibri"/>
              </w:rPr>
            </w:pPr>
            <w:r w:rsidRPr="00486F65">
              <w:rPr>
                <w:rFonts w:ascii="Calibri" w:eastAsia="Calibri" w:hAnsi="Calibri" w:cs="Calibri"/>
              </w:rPr>
              <w:t xml:space="preserve">Forge Wood Primary </w:t>
            </w:r>
          </w:p>
        </w:tc>
        <w:tc>
          <w:tcPr>
            <w:tcW w:w="2311" w:type="dxa"/>
            <w:shd w:val="clear" w:color="auto" w:fill="DBE5F1" w:themeFill="accent1" w:themeFillTint="33"/>
            <w:vAlign w:val="center"/>
          </w:tcPr>
          <w:p w14:paraId="00000009"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Travel required</w:t>
            </w:r>
          </w:p>
        </w:tc>
        <w:tc>
          <w:tcPr>
            <w:tcW w:w="2311" w:type="dxa"/>
            <w:vAlign w:val="center"/>
          </w:tcPr>
          <w:p w14:paraId="0000000A" w14:textId="23301FA2" w:rsidR="00A97949" w:rsidRPr="00486F65" w:rsidRDefault="002F49DF" w:rsidP="4C72EAFE">
            <w:pPr>
              <w:pBdr>
                <w:top w:val="nil"/>
                <w:left w:val="nil"/>
                <w:bottom w:val="nil"/>
                <w:right w:val="nil"/>
                <w:between w:val="nil"/>
              </w:pBdr>
              <w:jc w:val="left"/>
              <w:rPr>
                <w:rFonts w:ascii="Calibri" w:eastAsia="Calibri" w:hAnsi="Calibri" w:cs="Calibri"/>
              </w:rPr>
            </w:pPr>
            <w:r w:rsidRPr="00486F65">
              <w:rPr>
                <w:rFonts w:ascii="Calibri" w:eastAsia="Calibri" w:hAnsi="Calibri" w:cs="Calibri"/>
              </w:rPr>
              <w:t>N</w:t>
            </w:r>
          </w:p>
        </w:tc>
      </w:tr>
      <w:tr w:rsidR="00486F65" w:rsidRPr="00486F65" w14:paraId="69FCEDD1" w14:textId="77777777" w:rsidTr="4C72EAFE">
        <w:trPr>
          <w:trHeight w:val="300"/>
        </w:trPr>
        <w:tc>
          <w:tcPr>
            <w:tcW w:w="2310" w:type="dxa"/>
            <w:shd w:val="clear" w:color="auto" w:fill="DBE5F1" w:themeFill="accent1" w:themeFillTint="33"/>
            <w:vAlign w:val="center"/>
          </w:tcPr>
          <w:p w14:paraId="779EC14A" w14:textId="6A0F4898" w:rsidR="48034E83" w:rsidRPr="00486F65" w:rsidRDefault="48034E83" w:rsidP="4C72EAFE">
            <w:pPr>
              <w:jc w:val="left"/>
              <w:rPr>
                <w:rFonts w:ascii="Calibri" w:eastAsia="Calibri" w:hAnsi="Calibri" w:cs="Calibri"/>
                <w:b/>
                <w:bCs/>
              </w:rPr>
            </w:pPr>
            <w:r w:rsidRPr="00486F65">
              <w:rPr>
                <w:rFonts w:ascii="Calibri" w:eastAsia="Calibri" w:hAnsi="Calibri" w:cs="Calibri"/>
                <w:b/>
                <w:bCs/>
              </w:rPr>
              <w:t>Cluster</w:t>
            </w:r>
          </w:p>
        </w:tc>
        <w:tc>
          <w:tcPr>
            <w:tcW w:w="2310" w:type="dxa"/>
            <w:vAlign w:val="center"/>
          </w:tcPr>
          <w:p w14:paraId="27E413B0" w14:textId="7A870EB9" w:rsidR="4C72EAFE" w:rsidRPr="00486F65" w:rsidRDefault="002F49DF" w:rsidP="4C72EAFE">
            <w:pPr>
              <w:jc w:val="left"/>
              <w:rPr>
                <w:rFonts w:ascii="Calibri" w:eastAsia="Calibri" w:hAnsi="Calibri" w:cs="Calibri"/>
              </w:rPr>
            </w:pPr>
            <w:r w:rsidRPr="00486F65">
              <w:rPr>
                <w:rFonts w:ascii="Calibri" w:eastAsia="Calibri" w:hAnsi="Calibri" w:cs="Calibri"/>
              </w:rPr>
              <w:t>6</w:t>
            </w:r>
          </w:p>
        </w:tc>
        <w:tc>
          <w:tcPr>
            <w:tcW w:w="4622" w:type="dxa"/>
            <w:gridSpan w:val="2"/>
            <w:shd w:val="clear" w:color="auto" w:fill="DBE5F1" w:themeFill="accent1" w:themeFillTint="33"/>
            <w:vAlign w:val="center"/>
          </w:tcPr>
          <w:p w14:paraId="6AEAE1A0" w14:textId="714C161A" w:rsidR="4C72EAFE" w:rsidRPr="00486F65" w:rsidRDefault="4C72EAFE" w:rsidP="4C72EAFE">
            <w:pPr>
              <w:jc w:val="left"/>
              <w:rPr>
                <w:rFonts w:ascii="Calibri" w:eastAsia="Calibri" w:hAnsi="Calibri" w:cs="Calibri"/>
                <w:b/>
                <w:bCs/>
              </w:rPr>
            </w:pPr>
          </w:p>
        </w:tc>
      </w:tr>
      <w:tr w:rsidR="00486F65" w:rsidRPr="00486F65" w14:paraId="5CF7081C" w14:textId="77777777" w:rsidTr="4C72EAFE">
        <w:tc>
          <w:tcPr>
            <w:tcW w:w="9242" w:type="dxa"/>
            <w:gridSpan w:val="4"/>
            <w:shd w:val="clear" w:color="auto" w:fill="DBE5F1" w:themeFill="accent1" w:themeFillTint="33"/>
          </w:tcPr>
          <w:p w14:paraId="0000000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Core purpose</w:t>
            </w:r>
          </w:p>
        </w:tc>
      </w:tr>
      <w:tr w:rsidR="00486F65" w:rsidRPr="00486F65" w14:paraId="706F2B66" w14:textId="77777777" w:rsidTr="4C72EAFE">
        <w:tc>
          <w:tcPr>
            <w:tcW w:w="9242" w:type="dxa"/>
            <w:gridSpan w:val="4"/>
          </w:tcPr>
          <w:p w14:paraId="0000000F" w14:textId="77777777" w:rsidR="00A97949" w:rsidRPr="00486F65" w:rsidRDefault="4C72EAFE" w:rsidP="4C72EAFE">
            <w:pPr>
              <w:numPr>
                <w:ilvl w:val="0"/>
                <w:numId w:val="3"/>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supervise children both in the dining area and in play areas to ensure the orderly conduct, welfare and safety of children/students during school lunch breaks.</w:t>
            </w:r>
          </w:p>
        </w:tc>
      </w:tr>
      <w:tr w:rsidR="00486F65" w:rsidRPr="00486F65" w14:paraId="75F814CE" w14:textId="77777777" w:rsidTr="4C72EAFE">
        <w:tc>
          <w:tcPr>
            <w:tcW w:w="9242" w:type="dxa"/>
            <w:gridSpan w:val="4"/>
            <w:shd w:val="clear" w:color="auto" w:fill="DBE5F1" w:themeFill="accent1" w:themeFillTint="33"/>
          </w:tcPr>
          <w:p w14:paraId="00000013" w14:textId="77777777" w:rsidR="00A97949" w:rsidRPr="00486F65" w:rsidRDefault="4C72EAFE" w:rsidP="4C72EAFE">
            <w:pPr>
              <w:pBdr>
                <w:top w:val="nil"/>
                <w:left w:val="nil"/>
                <w:bottom w:val="nil"/>
                <w:right w:val="nil"/>
                <w:between w:val="nil"/>
              </w:pBdr>
              <w:rPr>
                <w:rFonts w:ascii="Calibri" w:eastAsia="Calibri" w:hAnsi="Calibri" w:cs="Calibri"/>
                <w:b/>
                <w:bCs/>
                <w:i/>
                <w:iCs/>
              </w:rPr>
            </w:pPr>
            <w:r w:rsidRPr="00486F65">
              <w:rPr>
                <w:rFonts w:ascii="Calibri" w:eastAsia="Calibri" w:hAnsi="Calibri" w:cs="Calibri"/>
                <w:b/>
                <w:bCs/>
                <w:i/>
                <w:iCs/>
              </w:rPr>
              <w:t>Key Accountabilities</w:t>
            </w:r>
          </w:p>
        </w:tc>
      </w:tr>
      <w:tr w:rsidR="00486F65" w:rsidRPr="00486F65" w14:paraId="629623D6" w14:textId="77777777" w:rsidTr="4C72EAFE">
        <w:trPr>
          <w:trHeight w:val="160"/>
        </w:trPr>
        <w:tc>
          <w:tcPr>
            <w:tcW w:w="9242" w:type="dxa"/>
            <w:gridSpan w:val="4"/>
            <w:shd w:val="clear" w:color="auto" w:fill="DBE5F1" w:themeFill="accent1" w:themeFillTint="33"/>
          </w:tcPr>
          <w:p w14:paraId="00000017"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Main Duties</w:t>
            </w:r>
          </w:p>
        </w:tc>
      </w:tr>
      <w:tr w:rsidR="00486F65" w:rsidRPr="00486F65" w14:paraId="7423B4BA" w14:textId="77777777" w:rsidTr="4C72EAFE">
        <w:tc>
          <w:tcPr>
            <w:tcW w:w="9242" w:type="dxa"/>
            <w:gridSpan w:val="4"/>
          </w:tcPr>
          <w:p w14:paraId="0000001B"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ensure that children/students remain within the permitted areas of the school during the lunch break and to intervene in any situation where the safety of a child/student may be at rise.</w:t>
            </w:r>
          </w:p>
          <w:p w14:paraId="0000001C"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supervise the movement of children/students between classrooms, and play and dining areas from the start of the lunch break until classes re-commence, and to ensure orderly conduct in the dining area.</w:t>
            </w:r>
          </w:p>
          <w:p w14:paraId="0000001D"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give comfort and support to individual children/students.</w:t>
            </w:r>
          </w:p>
          <w:p w14:paraId="0000001E"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initiate and encourage positive play.</w:t>
            </w:r>
          </w:p>
          <w:p w14:paraId="0000001F"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Observe all children/students in the supervision area and, where necessary, instruct an individual child/student, or children/students, to move to another area of the playground, explaining the reason for this decision.</w:t>
            </w:r>
          </w:p>
          <w:p w14:paraId="0000002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Stop any activity by children/students which may become too boisterous and may result in an accident.</w:t>
            </w:r>
          </w:p>
          <w:p w14:paraId="0000002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the event of an accident follow normal first aid rules, remain with the child/student and immediately arrange for a child/student to summon help from other staff. Ensure that the incident is properly recorded.</w:t>
            </w:r>
          </w:p>
          <w:p w14:paraId="00000022"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Report any incident that has given cause for concern to the Senior Midday Supervisor or Headteacher.</w:t>
            </w:r>
          </w:p>
          <w:p w14:paraId="00000023"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Ensure that, where necessary, children/students form quiet, orderly queues, and behave in an appropriate manner while eating. Assist children as necessary.</w:t>
            </w:r>
          </w:p>
          <w:p w14:paraId="00000024"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cases of serious misconduct or disobedience, summon assistance from other members of staff.</w:t>
            </w:r>
          </w:p>
          <w:p w14:paraId="00000025"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Approach any individual child/student who appears to be distressed and see if the child/student wants an adult to talk to. If there appears to be a significant problem either at home or at school, suggest that it might be helpful to confide in the class/subject teacher or Headteacher of the situation.</w:t>
            </w:r>
          </w:p>
          <w:p w14:paraId="00000026"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Organise play activities that are age appropriate.</w:t>
            </w:r>
          </w:p>
          <w:p w14:paraId="00000027"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Encourage sharing, cooperation and inclusion for all.</w:t>
            </w:r>
          </w:p>
        </w:tc>
      </w:tr>
      <w:tr w:rsidR="00486F65" w:rsidRPr="00486F65" w14:paraId="3CF2B0F6" w14:textId="77777777" w:rsidTr="4C72EAFE">
        <w:tc>
          <w:tcPr>
            <w:tcW w:w="9242" w:type="dxa"/>
            <w:gridSpan w:val="4"/>
            <w:shd w:val="clear" w:color="auto" w:fill="DBE5F1" w:themeFill="accent1" w:themeFillTint="33"/>
          </w:tcPr>
          <w:p w14:paraId="0000002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Other Duties</w:t>
            </w:r>
          </w:p>
        </w:tc>
      </w:tr>
      <w:tr w:rsidR="00486F65" w:rsidRPr="00486F65" w14:paraId="16C49EAD" w14:textId="77777777" w:rsidTr="4C72EAFE">
        <w:trPr>
          <w:trHeight w:val="1420"/>
        </w:trPr>
        <w:tc>
          <w:tcPr>
            <w:tcW w:w="9242" w:type="dxa"/>
            <w:gridSpan w:val="4"/>
          </w:tcPr>
          <w:p w14:paraId="0000002F" w14:textId="77777777" w:rsidR="00A97949" w:rsidRPr="00486F65" w:rsidRDefault="00A97949" w:rsidP="4C72EAFE">
            <w:pPr>
              <w:pBdr>
                <w:top w:val="nil"/>
                <w:left w:val="nil"/>
                <w:bottom w:val="nil"/>
                <w:right w:val="nil"/>
                <w:between w:val="nil"/>
              </w:pBdr>
              <w:rPr>
                <w:rFonts w:ascii="Calibri" w:eastAsia="Calibri" w:hAnsi="Calibri" w:cs="Calibri"/>
              </w:rPr>
            </w:pPr>
          </w:p>
          <w:p w14:paraId="0000003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Supervise the washing of hands by all children.</w:t>
            </w:r>
          </w:p>
          <w:p w14:paraId="0000003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Clear dining hall tables in readiness for a second sitting, where appropriate.</w:t>
            </w:r>
          </w:p>
          <w:p w14:paraId="00000032" w14:textId="77777777" w:rsidR="00A97949" w:rsidRPr="00486F65" w:rsidRDefault="4C72EAFE" w:rsidP="4C72EAFE">
            <w:pPr>
              <w:numPr>
                <w:ilvl w:val="0"/>
                <w:numId w:val="1"/>
              </w:numPr>
              <w:pBdr>
                <w:top w:val="nil"/>
                <w:left w:val="nil"/>
                <w:bottom w:val="nil"/>
                <w:right w:val="nil"/>
                <w:between w:val="nil"/>
              </w:pBdr>
              <w:rPr>
                <w:rFonts w:ascii="Calibri" w:eastAsia="Calibri" w:hAnsi="Calibri" w:cs="Calibri"/>
              </w:rPr>
            </w:pPr>
            <w:r w:rsidRPr="00486F65">
              <w:rPr>
                <w:rFonts w:ascii="Calibri" w:eastAsia="Calibri" w:hAnsi="Calibri" w:cs="Calibri"/>
              </w:rPr>
              <w:t>Check and supervise corridors and toilets during lunch period.</w:t>
            </w:r>
          </w:p>
          <w:p w14:paraId="00000033" w14:textId="09FDF240" w:rsidR="00A97949" w:rsidRPr="00486F65" w:rsidRDefault="00A97949" w:rsidP="00875310">
            <w:pPr>
              <w:pBdr>
                <w:top w:val="nil"/>
                <w:left w:val="nil"/>
                <w:bottom w:val="nil"/>
                <w:right w:val="nil"/>
                <w:between w:val="nil"/>
              </w:pBdr>
              <w:ind w:left="426"/>
              <w:rPr>
                <w:rFonts w:ascii="Calibri" w:eastAsia="Calibri" w:hAnsi="Calibri" w:cs="Calibri"/>
              </w:rPr>
            </w:pPr>
          </w:p>
        </w:tc>
      </w:tr>
      <w:tr w:rsidR="00A97949" w14:paraId="3711BE67" w14:textId="77777777" w:rsidTr="4C72EAFE">
        <w:tc>
          <w:tcPr>
            <w:tcW w:w="9242" w:type="dxa"/>
            <w:gridSpan w:val="4"/>
            <w:shd w:val="clear" w:color="auto" w:fill="DBE5F1" w:themeFill="accent1" w:themeFillTint="33"/>
          </w:tcPr>
          <w:p w14:paraId="00000037"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lastRenderedPageBreak/>
              <w:t>Accountability</w:t>
            </w:r>
          </w:p>
        </w:tc>
      </w:tr>
      <w:tr w:rsidR="00A97949" w14:paraId="23D3C3BF" w14:textId="77777777" w:rsidTr="4C72EAFE">
        <w:tc>
          <w:tcPr>
            <w:tcW w:w="9242" w:type="dxa"/>
            <w:gridSpan w:val="4"/>
          </w:tcPr>
          <w:p w14:paraId="0000003B"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t>Senior Midday Supervisor.</w:t>
            </w:r>
          </w:p>
          <w:p w14:paraId="0000003C"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4C72EAFE" w14:paraId="451F9737" w14:textId="77777777" w:rsidTr="4C72EAFE">
        <w:trPr>
          <w:trHeight w:val="300"/>
        </w:trPr>
        <w:tc>
          <w:tcPr>
            <w:tcW w:w="9242" w:type="dxa"/>
            <w:gridSpan w:val="4"/>
            <w:shd w:val="clear" w:color="auto" w:fill="DBE5F1" w:themeFill="accent1" w:themeFillTint="33"/>
          </w:tcPr>
          <w:p w14:paraId="64F99F21" w14:textId="0347F4E0" w:rsidR="77C7B074" w:rsidRDefault="77C7B074" w:rsidP="4C72EAFE">
            <w:pPr>
              <w:rPr>
                <w:rFonts w:ascii="Calibri" w:eastAsia="Calibri" w:hAnsi="Calibri" w:cs="Calibri"/>
                <w:b/>
                <w:bCs/>
              </w:rPr>
            </w:pPr>
            <w:r w:rsidRPr="4C72EAFE">
              <w:rPr>
                <w:rFonts w:ascii="Calibri" w:eastAsia="Calibri" w:hAnsi="Calibri" w:cs="Calibri"/>
                <w:b/>
                <w:bCs/>
              </w:rPr>
              <w:t>Collaborative Working</w:t>
            </w:r>
          </w:p>
        </w:tc>
      </w:tr>
      <w:tr w:rsidR="4C72EAFE" w14:paraId="0C089515" w14:textId="77777777" w:rsidTr="4C72EAFE">
        <w:trPr>
          <w:trHeight w:val="300"/>
        </w:trPr>
        <w:tc>
          <w:tcPr>
            <w:tcW w:w="9242" w:type="dxa"/>
            <w:gridSpan w:val="4"/>
          </w:tcPr>
          <w:p w14:paraId="4269A50A" w14:textId="5D8732FD" w:rsidR="77C7B074" w:rsidRDefault="77C7B074" w:rsidP="4C72EAFE">
            <w:pPr>
              <w:jc w:val="left"/>
              <w:rPr>
                <w:rFonts w:ascii="Calibri" w:eastAsia="Calibri" w:hAnsi="Calibri" w:cs="Calibri"/>
              </w:rPr>
            </w:pPr>
            <w:r w:rsidRPr="4C72EAFE">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0A8B6439" w14:textId="66023F36" w:rsidR="4C72EAFE" w:rsidRDefault="4C72EAFE" w:rsidP="4C72EAFE">
            <w:pPr>
              <w:rPr>
                <w:rFonts w:ascii="Calibri" w:eastAsia="Calibri" w:hAnsi="Calibri" w:cs="Calibri"/>
              </w:rPr>
            </w:pPr>
          </w:p>
        </w:tc>
      </w:tr>
      <w:tr w:rsidR="00A97949" w14:paraId="021EB3DA" w14:textId="77777777" w:rsidTr="4C72EAFE">
        <w:tc>
          <w:tcPr>
            <w:tcW w:w="9242" w:type="dxa"/>
            <w:gridSpan w:val="4"/>
            <w:shd w:val="clear" w:color="auto" w:fill="DBE5F1" w:themeFill="accent1" w:themeFillTint="33"/>
          </w:tcPr>
          <w:p w14:paraId="00000040"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t>Safeguarding</w:t>
            </w:r>
          </w:p>
        </w:tc>
      </w:tr>
      <w:tr w:rsidR="00A97949" w14:paraId="7DD1AB2C" w14:textId="77777777" w:rsidTr="4C72EAFE">
        <w:tc>
          <w:tcPr>
            <w:tcW w:w="9242" w:type="dxa"/>
            <w:gridSpan w:val="4"/>
          </w:tcPr>
          <w:p w14:paraId="00000044" w14:textId="77777777" w:rsidR="00A97949" w:rsidRDefault="4C72EAFE" w:rsidP="4C72EAFE">
            <w:pPr>
              <w:numPr>
                <w:ilvl w:val="0"/>
                <w:numId w:val="4"/>
              </w:numPr>
              <w:pBdr>
                <w:top w:val="nil"/>
                <w:left w:val="nil"/>
                <w:bottom w:val="nil"/>
                <w:right w:val="nil"/>
                <w:between w:val="nil"/>
              </w:pBdr>
              <w:jc w:val="left"/>
              <w:rPr>
                <w:rFonts w:ascii="Calibri" w:eastAsia="Calibri" w:hAnsi="Calibri" w:cs="Calibri"/>
                <w:b/>
                <w:bCs/>
              </w:rPr>
            </w:pPr>
            <w:r w:rsidRPr="4C72EAFE">
              <w:rPr>
                <w:rFonts w:ascii="Calibri" w:eastAsia="Calibri" w:hAnsi="Calibri" w:cs="Calibr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8" w14:textId="77777777" w:rsidR="00A97949" w:rsidRDefault="00A97949" w:rsidP="4C72EAFE">
      <w:pPr>
        <w:pBdr>
          <w:top w:val="nil"/>
          <w:left w:val="nil"/>
          <w:bottom w:val="nil"/>
          <w:right w:val="nil"/>
          <w:between w:val="nil"/>
        </w:pBdr>
        <w:rPr>
          <w:rFonts w:ascii="Calibri" w:eastAsia="Calibri" w:hAnsi="Calibri" w:cs="Calibri"/>
        </w:rPr>
      </w:pPr>
    </w:p>
    <w:sectPr w:rsidR="00A97949">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40245" w14:textId="77777777" w:rsidR="00313F64" w:rsidRDefault="00313F64">
      <w:pPr>
        <w:spacing w:line="240" w:lineRule="auto"/>
      </w:pPr>
      <w:r>
        <w:separator/>
      </w:r>
    </w:p>
  </w:endnote>
  <w:endnote w:type="continuationSeparator" w:id="0">
    <w:p w14:paraId="29B20A10" w14:textId="77777777" w:rsidR="00313F64" w:rsidRDefault="00313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2D11C4B-9F24-404B-854F-A309190940F3}"/>
    <w:embedBold r:id="rId2" w:fontKey="{2DDC62AE-AACF-46FE-9085-83E648BDA7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66595F7-AD3E-4E71-A49D-9C3C9E77CA1A}"/>
    <w:embedItalic r:id="rId4" w:fontKey="{6E92DEDA-9E63-4821-9B5E-5D31E65F804B}"/>
  </w:font>
  <w:font w:name="Calibri">
    <w:panose1 w:val="020F0502020204030204"/>
    <w:charset w:val="00"/>
    <w:family w:val="swiss"/>
    <w:pitch w:val="variable"/>
    <w:sig w:usb0="E4002EFF" w:usb1="C200247B" w:usb2="00000009" w:usb3="00000000" w:csb0="000001FF" w:csb1="00000000"/>
    <w:embedRegular r:id="rId5" w:fontKey="{53655241-6A40-4CD1-987B-7A7F873D3C49}"/>
    <w:embedBold r:id="rId6" w:fontKey="{0415AD58-B0F7-49CA-88B8-05395B5EC662}"/>
    <w:embedBoldItalic r:id="rId7" w:fontKey="{26CCB55C-0706-4285-A0A3-E1EAA0013A0E}"/>
  </w:font>
  <w:font w:name="Cambria">
    <w:panose1 w:val="02040503050406030204"/>
    <w:charset w:val="00"/>
    <w:family w:val="roman"/>
    <w:pitch w:val="variable"/>
    <w:sig w:usb0="E00006FF" w:usb1="420024FF" w:usb2="02000000" w:usb3="00000000" w:csb0="0000019F" w:csb1="00000000"/>
    <w:embedRegular r:id="rId8" w:fontKey="{86DE71C2-3030-4DF6-A5F0-56F33B88D2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179BA" w14:textId="77777777" w:rsidR="00313F64" w:rsidRDefault="00313F64">
      <w:pPr>
        <w:spacing w:line="240" w:lineRule="auto"/>
      </w:pPr>
      <w:r>
        <w:separator/>
      </w:r>
    </w:p>
  </w:footnote>
  <w:footnote w:type="continuationSeparator" w:id="0">
    <w:p w14:paraId="02ED486B" w14:textId="77777777" w:rsidR="00313F64" w:rsidRDefault="00313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77777777" w:rsidR="00A97949" w:rsidRDefault="00000000">
    <w:pPr>
      <w:pBdr>
        <w:top w:val="nil"/>
        <w:left w:val="nil"/>
        <w:bottom w:val="nil"/>
        <w:right w:val="nil"/>
        <w:between w:val="nil"/>
      </w:pBdr>
      <w:tabs>
        <w:tab w:val="center" w:pos="4513"/>
        <w:tab w:val="right" w:pos="9026"/>
      </w:tabs>
      <w:spacing w:before="708" w:line="240" w:lineRule="auto"/>
      <w:rPr>
        <w:b/>
        <w:color w:val="FF0000"/>
      </w:rPr>
    </w:pPr>
    <w:r>
      <w:tab/>
    </w:r>
  </w:p>
  <w:p w14:paraId="0000004A" w14:textId="77777777" w:rsidR="00A97949" w:rsidRDefault="00000000">
    <w:pPr>
      <w:pBdr>
        <w:top w:val="nil"/>
        <w:left w:val="nil"/>
        <w:bottom w:val="nil"/>
        <w:right w:val="nil"/>
        <w:between w:val="nil"/>
      </w:pBdr>
      <w:tabs>
        <w:tab w:val="center" w:pos="4513"/>
        <w:tab w:val="right" w:pos="9026"/>
      </w:tabs>
      <w:spacing w:line="240" w:lineRule="auto"/>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759E"/>
    <w:multiLevelType w:val="multilevel"/>
    <w:tmpl w:val="234431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A3008C1"/>
    <w:multiLevelType w:val="multilevel"/>
    <w:tmpl w:val="542A49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9387FF6"/>
    <w:multiLevelType w:val="multilevel"/>
    <w:tmpl w:val="BFB066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C0A4CCF"/>
    <w:multiLevelType w:val="multilevel"/>
    <w:tmpl w:val="BF5CB8FE"/>
    <w:lvl w:ilvl="0">
      <w:start w:val="1"/>
      <w:numFmt w:val="bullet"/>
      <w:lvlText w:val="●"/>
      <w:lvlJc w:val="left"/>
      <w:pPr>
        <w:ind w:left="786"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316417132">
    <w:abstractNumId w:val="3"/>
  </w:num>
  <w:num w:numId="2" w16cid:durableId="2074306932">
    <w:abstractNumId w:val="0"/>
  </w:num>
  <w:num w:numId="3" w16cid:durableId="2138637964">
    <w:abstractNumId w:val="2"/>
  </w:num>
  <w:num w:numId="4" w16cid:durableId="94099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3829D0"/>
    <w:rsid w:val="002F49DF"/>
    <w:rsid w:val="00313F64"/>
    <w:rsid w:val="00486F65"/>
    <w:rsid w:val="00875310"/>
    <w:rsid w:val="008C129A"/>
    <w:rsid w:val="008E30B3"/>
    <w:rsid w:val="00A97949"/>
    <w:rsid w:val="033829D0"/>
    <w:rsid w:val="0439DEFB"/>
    <w:rsid w:val="48034E83"/>
    <w:rsid w:val="4C72EAFE"/>
    <w:rsid w:val="77C7B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C895"/>
  <w15:docId w15:val="{8A67EBAD-D6C4-4F5B-B246-7D89F232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160F3F-590D-496E-8F1A-AA82C2EF52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6C4B5C-493D-4CA7-AF69-B95DE124663A}">
  <ds:schemaRefs>
    <ds:schemaRef ds:uri="http://schemas.microsoft.com/sharepoint/v3/contenttype/forms"/>
  </ds:schemaRefs>
</ds:datastoreItem>
</file>

<file path=customXml/itemProps3.xml><?xml version="1.0" encoding="utf-8"?>
<ds:datastoreItem xmlns:ds="http://schemas.openxmlformats.org/officeDocument/2006/customXml" ds:itemID="{2E8F310B-AF9C-4505-83EE-AA06FB849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3017</Characters>
  <Application>Microsoft Office Word</Application>
  <DocSecurity>0</DocSecurity>
  <Lines>25</Lines>
  <Paragraphs>7</Paragraphs>
  <ScaleCrop>false</ScaleCrop>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Erin Cornell</cp:lastModifiedBy>
  <cp:revision>5</cp:revision>
  <dcterms:created xsi:type="dcterms:W3CDTF">2025-01-10T13:51:00Z</dcterms:created>
  <dcterms:modified xsi:type="dcterms:W3CDTF">2025-01-10T13:53:00Z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