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094C3F" w:rsidRDefault="001C665F"/>
    <w:p w14:paraId="389FA2B9" w14:textId="065A84C1" w:rsidR="006141BA" w:rsidRPr="00094C3F" w:rsidRDefault="00094C3F" w:rsidP="00F571FC">
      <w:pPr>
        <w:jc w:val="center"/>
        <w:rPr>
          <w:b/>
          <w:bCs/>
        </w:rPr>
      </w:pPr>
      <w:r w:rsidRPr="00094C3F">
        <w:rPr>
          <w:b/>
          <w:bCs/>
        </w:rPr>
        <w:t xml:space="preserve">Lunchtime Supervisor </w:t>
      </w:r>
    </w:p>
    <w:p w14:paraId="3E0363C0" w14:textId="3FF8CC00" w:rsidR="00F571FC" w:rsidRPr="00F571FC" w:rsidRDefault="00F571FC" w:rsidP="00F571FC">
      <w:pPr>
        <w:pStyle w:val="NoSpacing"/>
      </w:pPr>
    </w:p>
    <w:p w14:paraId="3BA8387C" w14:textId="6DBA5E1B" w:rsidR="00094C3F" w:rsidRDefault="00094C3F">
      <w:pPr>
        <w:rPr>
          <w:b/>
          <w:bCs/>
          <w:color w:val="FF0000"/>
        </w:rPr>
      </w:pPr>
      <w:r w:rsidRPr="00D672DC">
        <w:rPr>
          <w:rFonts w:ascii="Calibri" w:hAnsi="Calibri" w:cs="Calibri"/>
          <w:b/>
          <w:bCs/>
        </w:rP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33960">
        <w:rPr>
          <w:rFonts w:ascii="Calibri" w:hAnsi="Calibri" w:cs="Calibri"/>
          <w:b/>
          <w:bCs/>
        </w:rPr>
        <w:t>0</w:t>
      </w:r>
      <w:r>
        <w:rPr>
          <w:rFonts w:ascii="Calibri" w:hAnsi="Calibri" w:cs="Calibri"/>
          <w:b/>
          <w:bCs/>
        </w:rPr>
        <w:t xml:space="preserve"> -</w:t>
      </w:r>
      <w:r w:rsidRPr="00D672DC">
        <w:rPr>
          <w:rFonts w:ascii="Calibri" w:hAnsi="Calibri" w:cs="Calibri"/>
          <w:b/>
          <w:bCs/>
        </w:rPr>
        <w:t xml:space="preserve"> £11.59 to £11.79 per hour (£22,367 - £22</w:t>
      </w:r>
      <w:r>
        <w:rPr>
          <w:rFonts w:ascii="Calibri" w:hAnsi="Calibri" w:cs="Calibri"/>
          <w:b/>
          <w:bCs/>
        </w:rPr>
        <w:t>,</w:t>
      </w:r>
      <w:r w:rsidRPr="00D672DC">
        <w:rPr>
          <w:rFonts w:ascii="Calibri" w:hAnsi="Calibri" w:cs="Calibri"/>
          <w:b/>
          <w:bCs/>
        </w:rPr>
        <w:t>737) FTE (pro rata) </w:t>
      </w:r>
      <w:r>
        <w:rPr>
          <w:rFonts w:ascii="Calibri" w:hAnsi="Calibri" w:cs="Calibri"/>
          <w:b/>
          <w:bCs/>
        </w:rPr>
        <w:t xml:space="preserve">- (Pay Award </w:t>
      </w:r>
      <w:proofErr w:type="gramStart"/>
      <w:r>
        <w:rPr>
          <w:rFonts w:ascii="Calibri" w:hAnsi="Calibri" w:cs="Calibri"/>
          <w:b/>
          <w:bCs/>
        </w:rPr>
        <w:t xml:space="preserve">Pending) </w:t>
      </w:r>
      <w:r w:rsidRPr="00D672DC">
        <w:rPr>
          <w:rFonts w:ascii="Calibri" w:hAnsi="Calibri" w:cs="Calibri"/>
          <w:b/>
          <w:bCs/>
        </w:rPr>
        <w:t>  </w:t>
      </w:r>
      <w:proofErr w:type="gramEnd"/>
      <w:r w:rsidRPr="00D672DC">
        <w:rPr>
          <w:rFonts w:ascii="Calibri" w:hAnsi="Calibri" w:cs="Calibri"/>
          <w:b/>
          <w:bCs/>
        </w:rPr>
        <w:t xml:space="preserve">                   </w:t>
      </w:r>
      <w:r w:rsidRPr="00D672DC">
        <w:rPr>
          <w:rFonts w:ascii="Calibri" w:hAnsi="Calibri" w:cs="Calibri"/>
          <w:b/>
          <w:bCs/>
        </w:rPr>
        <w:br/>
        <w:t>Actual Salary:  </w:t>
      </w:r>
      <w:r>
        <w:rPr>
          <w:rFonts w:ascii="Calibri" w:hAnsi="Calibri" w:cs="Calibri"/>
          <w:b/>
          <w:bCs/>
        </w:rPr>
        <w:tab/>
      </w:r>
      <w:r>
        <w:rPr>
          <w:rFonts w:ascii="Calibri" w:hAnsi="Calibri" w:cs="Calibri"/>
          <w:b/>
          <w:bCs/>
        </w:rPr>
        <w:tab/>
      </w:r>
      <w:r w:rsidRPr="00D672DC">
        <w:rPr>
          <w:rFonts w:ascii="Calibri" w:hAnsi="Calibri" w:cs="Calibri"/>
          <w:b/>
          <w:bCs/>
        </w:rPr>
        <w:t>£2,6</w:t>
      </w:r>
      <w:r>
        <w:rPr>
          <w:rFonts w:ascii="Calibri" w:hAnsi="Calibri" w:cs="Calibri"/>
          <w:b/>
          <w:bCs/>
        </w:rPr>
        <w:t>3</w:t>
      </w:r>
      <w:r w:rsidRPr="00D672DC">
        <w:rPr>
          <w:rFonts w:ascii="Calibri" w:hAnsi="Calibri" w:cs="Calibri"/>
          <w:b/>
          <w:bCs/>
        </w:rPr>
        <w:t>4 to £</w:t>
      </w:r>
      <w:r>
        <w:rPr>
          <w:rFonts w:ascii="Calibri" w:hAnsi="Calibri" w:cs="Calibri"/>
          <w:b/>
          <w:bCs/>
        </w:rPr>
        <w:t xml:space="preserve">2,678 per annum </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Pr="00D672DC">
        <w:rPr>
          <w:rFonts w:ascii="Calibri" w:hAnsi="Calibri" w:cs="Calibri"/>
          <w:b/>
          <w:bCs/>
        </w:rPr>
        <w:t xml:space="preserve">Fixed term until </w:t>
      </w:r>
      <w:r w:rsidR="00932E55">
        <w:rPr>
          <w:rFonts w:ascii="Calibri" w:hAnsi="Calibri" w:cs="Calibri"/>
          <w:b/>
          <w:bCs/>
        </w:rPr>
        <w:t>20</w:t>
      </w:r>
      <w:r w:rsidR="00932E55" w:rsidRPr="00932E55">
        <w:rPr>
          <w:rFonts w:ascii="Calibri" w:hAnsi="Calibri" w:cs="Calibri"/>
          <w:b/>
          <w:bCs/>
          <w:vertAlign w:val="superscript"/>
        </w:rPr>
        <w:t>th</w:t>
      </w:r>
      <w:r w:rsidR="00932E55">
        <w:rPr>
          <w:rFonts w:ascii="Calibri" w:hAnsi="Calibri" w:cs="Calibri"/>
          <w:b/>
          <w:bCs/>
        </w:rPr>
        <w:t xml:space="preserve"> December 2024 </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p>
    <w:p w14:paraId="6D4BE750" w14:textId="4064BE9A" w:rsidR="00094C3F" w:rsidRPr="00094C3F" w:rsidRDefault="00094C3F">
      <w:pPr>
        <w:rPr>
          <w:rFonts w:ascii="Calibri" w:hAnsi="Calibri" w:cs="Calibri"/>
        </w:rPr>
      </w:pPr>
      <w:r>
        <w:rPr>
          <w:rFonts w:ascii="Calibri" w:hAnsi="Calibri" w:cs="Calibri"/>
        </w:rPr>
        <w:t>We are looking to appoint a person who is enthusiastic and highly motivated as a Lunchtime Supervisor to join our support team based at Moorhill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2622F705" w14:textId="3F8BB281"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rPr>
          <w:color w:val="0000FF"/>
          <w:u w:val="single"/>
        </w:rPr>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50C53234" w14:textId="77777777" w:rsidR="00094C3F" w:rsidRDefault="00094C3F" w:rsidP="008D1E3F">
      <w:pPr>
        <w:pStyle w:val="NoSpacing"/>
        <w:rPr>
          <w:color w:val="0000FF"/>
          <w:u w:val="single"/>
        </w:rPr>
      </w:pPr>
    </w:p>
    <w:p w14:paraId="52FAB3DE" w14:textId="77777777" w:rsidR="00094C3F" w:rsidRDefault="00094C3F" w:rsidP="008D1E3F">
      <w:pPr>
        <w:pStyle w:val="NoSpacing"/>
        <w:rPr>
          <w:color w:val="0000FF"/>
          <w:u w:val="single"/>
        </w:rPr>
      </w:pPr>
    </w:p>
    <w:p w14:paraId="20D5B59B" w14:textId="77777777" w:rsidR="00094C3F" w:rsidRDefault="00094C3F" w:rsidP="008D1E3F">
      <w:pPr>
        <w:pStyle w:val="NoSpacing"/>
        <w:rPr>
          <w:color w:val="0000FF"/>
          <w:u w:val="single"/>
        </w:rPr>
      </w:pPr>
    </w:p>
    <w:p w14:paraId="67EE8E60" w14:textId="77777777" w:rsidR="00094C3F" w:rsidRDefault="00094C3F" w:rsidP="008D1E3F">
      <w:pPr>
        <w:pStyle w:val="NoSpacing"/>
      </w:pPr>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45D8F123" w:rsidR="000E2342" w:rsidRPr="00094C3F" w:rsidRDefault="000E2342" w:rsidP="00094C3F">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4C8AAC79" w:rsidR="000E2342" w:rsidRPr="00573115" w:rsidRDefault="000E2342" w:rsidP="000E2342">
      <w:pPr>
        <w:pStyle w:val="xmsonormal"/>
        <w:jc w:val="both"/>
      </w:pPr>
      <w:r>
        <w:rPr>
          <w:b/>
          <w:bCs/>
        </w:rPr>
        <w:t xml:space="preserve">Application deadline:     </w:t>
      </w:r>
      <w:r w:rsidR="004A1EEB">
        <w:rPr>
          <w:b/>
          <w:bCs/>
        </w:rPr>
        <w:t>Tuesday, 29</w:t>
      </w:r>
      <w:r w:rsidR="004A1EEB" w:rsidRPr="004A1EEB">
        <w:rPr>
          <w:b/>
          <w:bCs/>
          <w:vertAlign w:val="superscript"/>
        </w:rPr>
        <w:t>th</w:t>
      </w:r>
      <w:r w:rsidR="004A1EEB">
        <w:rPr>
          <w:b/>
          <w:bCs/>
        </w:rPr>
        <w:t xml:space="preserve"> October 2024 at 9am </w:t>
      </w:r>
      <w:r w:rsidR="00196679">
        <w:rPr>
          <w:b/>
          <w:bCs/>
        </w:rPr>
        <w:t xml:space="preserve"> </w:t>
      </w:r>
      <w:r w:rsidR="00094C3F">
        <w:rPr>
          <w:b/>
          <w:bCs/>
        </w:rPr>
        <w:t xml:space="preserve"> </w:t>
      </w:r>
    </w:p>
    <w:p w14:paraId="0A334319" w14:textId="7E19A633" w:rsidR="000E2342" w:rsidRPr="00573115" w:rsidRDefault="000E2342" w:rsidP="000E2342">
      <w:pPr>
        <w:pStyle w:val="xmsonormal"/>
        <w:jc w:val="both"/>
      </w:pPr>
      <w:r w:rsidRPr="00573115">
        <w:rPr>
          <w:b/>
          <w:bCs/>
        </w:rPr>
        <w:t xml:space="preserve">Interview date: </w:t>
      </w:r>
      <w:r w:rsidRPr="00573115">
        <w:rPr>
          <w:b/>
          <w:bCs/>
        </w:rPr>
        <w:tab/>
        <w:t xml:space="preserve"> </w:t>
      </w:r>
      <w:r w:rsidR="00094C3F">
        <w:rPr>
          <w:b/>
          <w:bCs/>
        </w:rPr>
        <w:t xml:space="preserve">TBC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F7DE7E2" w14:textId="77777777" w:rsidR="000E2342" w:rsidRDefault="000E2342" w:rsidP="000E2342">
      <w:pPr>
        <w:pStyle w:val="xmsonospacing"/>
        <w:jc w:val="both"/>
        <w:rPr>
          <w:rFonts w:ascii="Calibri" w:hAnsi="Calibri" w:cs="Calibri"/>
          <w:sz w:val="22"/>
          <w:szCs w:val="22"/>
          <w:lang w:val="en-US"/>
        </w:rPr>
      </w:pP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FFC3" w14:textId="77777777" w:rsidR="00FE1D07" w:rsidRDefault="00FE1D07" w:rsidP="006141BA">
      <w:pPr>
        <w:spacing w:after="0" w:line="240" w:lineRule="auto"/>
      </w:pPr>
      <w:r>
        <w:separator/>
      </w:r>
    </w:p>
  </w:endnote>
  <w:endnote w:type="continuationSeparator" w:id="0">
    <w:p w14:paraId="67BC4FC8" w14:textId="77777777" w:rsidR="00FE1D07" w:rsidRDefault="00FE1D0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E8D85" w14:textId="77777777" w:rsidR="00FE1D07" w:rsidRDefault="00FE1D07" w:rsidP="006141BA">
      <w:pPr>
        <w:spacing w:after="0" w:line="240" w:lineRule="auto"/>
      </w:pPr>
      <w:r>
        <w:separator/>
      </w:r>
    </w:p>
  </w:footnote>
  <w:footnote w:type="continuationSeparator" w:id="0">
    <w:p w14:paraId="282A2E3D" w14:textId="77777777" w:rsidR="00FE1D07" w:rsidRDefault="00FE1D0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C3F"/>
    <w:rsid w:val="00094E15"/>
    <w:rsid w:val="000C7D22"/>
    <w:rsid w:val="000E2342"/>
    <w:rsid w:val="000F488D"/>
    <w:rsid w:val="00196679"/>
    <w:rsid w:val="001C665F"/>
    <w:rsid w:val="002E372F"/>
    <w:rsid w:val="002E4EDE"/>
    <w:rsid w:val="00301FEB"/>
    <w:rsid w:val="00303281"/>
    <w:rsid w:val="00335034"/>
    <w:rsid w:val="00345D1C"/>
    <w:rsid w:val="00354290"/>
    <w:rsid w:val="00384ED1"/>
    <w:rsid w:val="00392433"/>
    <w:rsid w:val="003F5BE0"/>
    <w:rsid w:val="004A1EEB"/>
    <w:rsid w:val="004F67E4"/>
    <w:rsid w:val="004F6F3C"/>
    <w:rsid w:val="00515904"/>
    <w:rsid w:val="005273DB"/>
    <w:rsid w:val="00594B7D"/>
    <w:rsid w:val="005F51E7"/>
    <w:rsid w:val="006141BA"/>
    <w:rsid w:val="0061506D"/>
    <w:rsid w:val="006415E9"/>
    <w:rsid w:val="00683897"/>
    <w:rsid w:val="006E0792"/>
    <w:rsid w:val="006F2944"/>
    <w:rsid w:val="00795CD5"/>
    <w:rsid w:val="00820CFA"/>
    <w:rsid w:val="00893B49"/>
    <w:rsid w:val="008A1953"/>
    <w:rsid w:val="008D1E3F"/>
    <w:rsid w:val="008E4C35"/>
    <w:rsid w:val="0091397B"/>
    <w:rsid w:val="00932E55"/>
    <w:rsid w:val="00933960"/>
    <w:rsid w:val="00AA2D2D"/>
    <w:rsid w:val="00B04FA7"/>
    <w:rsid w:val="00B54BCE"/>
    <w:rsid w:val="00B7579B"/>
    <w:rsid w:val="00B76816"/>
    <w:rsid w:val="00B86804"/>
    <w:rsid w:val="00C16151"/>
    <w:rsid w:val="00C1624D"/>
    <w:rsid w:val="00D2036A"/>
    <w:rsid w:val="00DA5100"/>
    <w:rsid w:val="00DA6BE4"/>
    <w:rsid w:val="00DE4492"/>
    <w:rsid w:val="00E01EB7"/>
    <w:rsid w:val="00E05B49"/>
    <w:rsid w:val="00ED4A12"/>
    <w:rsid w:val="00F3242F"/>
    <w:rsid w:val="00F342F0"/>
    <w:rsid w:val="00F41E1D"/>
    <w:rsid w:val="00F571FC"/>
    <w:rsid w:val="00F613EC"/>
    <w:rsid w:val="00F67223"/>
    <w:rsid w:val="00FA5A61"/>
    <w:rsid w:val="00FE1D07"/>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32265281">
      <w:bodyDiv w:val="1"/>
      <w:marLeft w:val="0"/>
      <w:marRight w:val="0"/>
      <w:marTop w:val="0"/>
      <w:marBottom w:val="0"/>
      <w:divBdr>
        <w:top w:val="none" w:sz="0" w:space="0" w:color="auto"/>
        <w:left w:val="none" w:sz="0" w:space="0" w:color="auto"/>
        <w:bottom w:val="none" w:sz="0" w:space="0" w:color="auto"/>
        <w:right w:val="none" w:sz="0" w:space="0" w:color="auto"/>
      </w:divBdr>
    </w:div>
    <w:div w:id="17740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2024-10-15T12:09:00Z</dcterms:created>
  <dcterms:modified xsi:type="dcterms:W3CDTF">2024-10-15T12:09:00Z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