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6853" w:rsidRDefault="00ED6853">
      <w:pPr>
        <w:pBdr>
          <w:top w:val="nil"/>
          <w:left w:val="nil"/>
          <w:bottom w:val="nil"/>
          <w:right w:val="nil"/>
          <w:between w:val="nil"/>
        </w:pBdr>
        <w:rPr>
          <w:rFonts w:ascii="Times New Roman" w:eastAsia="Times New Roman" w:hAnsi="Times New Roman" w:cs="Times New Roman"/>
          <w:color w:val="000000"/>
          <w:sz w:val="20"/>
          <w:szCs w:val="20"/>
        </w:rPr>
      </w:pPr>
    </w:p>
    <w:p w:rsidR="00ED6853" w:rsidRDefault="00F801CE">
      <w:pPr>
        <w:pBdr>
          <w:top w:val="nil"/>
          <w:left w:val="nil"/>
          <w:bottom w:val="nil"/>
          <w:right w:val="nil"/>
          <w:between w:val="nil"/>
        </w:pBdr>
        <w:spacing w:before="201"/>
        <w:rPr>
          <w:b/>
          <w:color w:val="000000"/>
          <w:sz w:val="32"/>
          <w:szCs w:val="32"/>
        </w:rPr>
      </w:pPr>
      <w:r>
        <w:rPr>
          <w:b/>
          <w:color w:val="000000"/>
          <w:sz w:val="32"/>
          <w:szCs w:val="32"/>
        </w:rPr>
        <w:t xml:space="preserve"> Lunchtime Supervisor</w:t>
      </w:r>
      <w:r>
        <w:rPr>
          <w:noProof/>
          <w:lang w:val="en-GB"/>
        </w:rPr>
        <w:drawing>
          <wp:anchor distT="0" distB="0" distL="0" distR="0" simplePos="0" relativeHeight="251658240" behindDoc="0" locked="0" layoutInCell="1" hidden="0" allowOverlap="1">
            <wp:simplePos x="0" y="0"/>
            <wp:positionH relativeFrom="column">
              <wp:posOffset>5480687</wp:posOffset>
            </wp:positionH>
            <wp:positionV relativeFrom="paragraph">
              <wp:posOffset>-140638</wp:posOffset>
            </wp:positionV>
            <wp:extent cx="1352545" cy="1140922"/>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1352545" cy="1140922"/>
                    </a:xfrm>
                    <a:prstGeom prst="rect">
                      <a:avLst/>
                    </a:prstGeom>
                    <a:ln/>
                  </pic:spPr>
                </pic:pic>
              </a:graphicData>
            </a:graphic>
          </wp:anchor>
        </w:drawing>
      </w:r>
    </w:p>
    <w:p w:rsidR="00ED6853" w:rsidRDefault="00ED6853">
      <w:pPr>
        <w:rPr>
          <w:b/>
          <w:sz w:val="20"/>
          <w:szCs w:val="20"/>
        </w:rPr>
      </w:pPr>
    </w:p>
    <w:p w:rsidR="00ED6853" w:rsidRDefault="00ED6853">
      <w:pPr>
        <w:rPr>
          <w:b/>
          <w:sz w:val="20"/>
          <w:szCs w:val="20"/>
        </w:rPr>
      </w:pPr>
    </w:p>
    <w:p w:rsidR="00ED6853" w:rsidRDefault="00ED6853">
      <w:pPr>
        <w:rPr>
          <w:b/>
          <w:sz w:val="20"/>
          <w:szCs w:val="20"/>
        </w:rPr>
      </w:pPr>
    </w:p>
    <w:p w:rsidR="00ED6853" w:rsidRDefault="00ED6853">
      <w:pPr>
        <w:rPr>
          <w:b/>
          <w:sz w:val="20"/>
          <w:szCs w:val="20"/>
        </w:rPr>
      </w:pPr>
    </w:p>
    <w:p w:rsidR="00ED6853" w:rsidRDefault="00ED6853">
      <w:pPr>
        <w:rPr>
          <w:b/>
          <w:sz w:val="20"/>
          <w:szCs w:val="20"/>
        </w:rPr>
      </w:pPr>
    </w:p>
    <w:p w:rsidR="00ED6853" w:rsidRDefault="00ED6853">
      <w:pPr>
        <w:spacing w:before="3"/>
        <w:rPr>
          <w:b/>
          <w:sz w:val="14"/>
          <w:szCs w:val="14"/>
        </w:rPr>
      </w:pPr>
    </w:p>
    <w:tbl>
      <w:tblPr>
        <w:tblStyle w:val="a"/>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27"/>
      </w:tblGrid>
      <w:tr w:rsidR="00ED6853">
        <w:trPr>
          <w:trHeight w:val="284"/>
        </w:trPr>
        <w:tc>
          <w:tcPr>
            <w:tcW w:w="10627" w:type="dxa"/>
            <w:shd w:val="clear" w:color="auto" w:fill="548DD4"/>
          </w:tcPr>
          <w:p w:rsidR="00ED6853" w:rsidRDefault="00ED6853"/>
        </w:tc>
      </w:tr>
      <w:tr w:rsidR="00ED6853">
        <w:trPr>
          <w:trHeight w:val="284"/>
        </w:trPr>
        <w:tc>
          <w:tcPr>
            <w:tcW w:w="10627" w:type="dxa"/>
          </w:tcPr>
          <w:p w:rsidR="00ED6853" w:rsidRDefault="00F801CE">
            <w:pPr>
              <w:jc w:val="both"/>
              <w:rPr>
                <w:b/>
              </w:rPr>
            </w:pPr>
            <w:r>
              <w:rPr>
                <w:b/>
              </w:rPr>
              <w:t>King Edward VI Academy Trust in Birmingham is committed to safeguarding and promoting the welfare of children and young people and expects all staff and volunteers to share this commitment. Shortlisted candidates will have online content checks undertaken before interview. The successful applicant will also be subject to an enhanced DBS check. Please note, where a role involves engaging in regulated activity relevant to children, it is a criminal offence to apply for the role if the applicant is barred from engaging in regulated activity relevant to children.</w:t>
            </w:r>
          </w:p>
          <w:p w:rsidR="00ED6853" w:rsidRDefault="00ED6853">
            <w:pPr>
              <w:jc w:val="both"/>
              <w:rPr>
                <w:b/>
              </w:rPr>
            </w:pPr>
          </w:p>
          <w:p w:rsidR="00ED6853" w:rsidRDefault="00F801CE">
            <w:pPr>
              <w:jc w:val="both"/>
              <w:rPr>
                <w:b/>
                <w:sz w:val="20"/>
                <w:szCs w:val="20"/>
              </w:rPr>
            </w:pPr>
            <w:r>
              <w:rPr>
                <w:b/>
              </w:rPr>
              <w:t>King Edward VI Academy Trust in Birmingham is committed to equal opportunities in employment and positively welcome your application irrespective of your age, disability, gender reassignment, marriage and civil partnership, pregnancy and maternity, race, religion or belief, sex, or sexual orientation.</w:t>
            </w:r>
          </w:p>
        </w:tc>
      </w:tr>
    </w:tbl>
    <w:p w:rsidR="00ED6853" w:rsidRDefault="00ED6853">
      <w:pPr>
        <w:jc w:val="both"/>
      </w:pPr>
    </w:p>
    <w:tbl>
      <w:tblPr>
        <w:tblStyle w:val="a0"/>
        <w:tblW w:w="10486"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7"/>
        <w:gridCol w:w="8789"/>
      </w:tblGrid>
      <w:tr w:rsidR="00ED6853">
        <w:trPr>
          <w:trHeight w:val="268"/>
        </w:trPr>
        <w:tc>
          <w:tcPr>
            <w:tcW w:w="10486" w:type="dxa"/>
            <w:gridSpan w:val="2"/>
            <w:shd w:val="clear" w:color="auto" w:fill="69A6FF"/>
          </w:tcPr>
          <w:p w:rsidR="00ED6853" w:rsidRDefault="00F801CE">
            <w:pPr>
              <w:pBdr>
                <w:top w:val="nil"/>
                <w:left w:val="nil"/>
                <w:bottom w:val="nil"/>
                <w:right w:val="nil"/>
                <w:between w:val="nil"/>
              </w:pBdr>
              <w:spacing w:line="248" w:lineRule="auto"/>
              <w:ind w:left="107"/>
              <w:rPr>
                <w:b/>
                <w:color w:val="000000"/>
              </w:rPr>
            </w:pPr>
            <w:r>
              <w:rPr>
                <w:b/>
                <w:color w:val="000000"/>
              </w:rPr>
              <w:t>Vacancy Details</w:t>
            </w:r>
          </w:p>
        </w:tc>
      </w:tr>
      <w:tr w:rsidR="00ED6853" w:rsidRPr="00836FE7">
        <w:trPr>
          <w:trHeight w:val="268"/>
        </w:trPr>
        <w:tc>
          <w:tcPr>
            <w:tcW w:w="1697" w:type="dxa"/>
          </w:tcPr>
          <w:p w:rsidR="00ED6853" w:rsidRPr="00836FE7" w:rsidRDefault="00F801CE">
            <w:pPr>
              <w:rPr>
                <w:b/>
              </w:rPr>
            </w:pPr>
            <w:r w:rsidRPr="00836FE7">
              <w:rPr>
                <w:b/>
              </w:rPr>
              <w:t>Vacancy Details</w:t>
            </w:r>
          </w:p>
        </w:tc>
        <w:tc>
          <w:tcPr>
            <w:tcW w:w="8789" w:type="dxa"/>
          </w:tcPr>
          <w:p w:rsidR="00ED6853" w:rsidRPr="00836FE7" w:rsidRDefault="00F801CE">
            <w:pPr>
              <w:rPr>
                <w:b/>
              </w:rPr>
            </w:pPr>
            <w:r w:rsidRPr="00836FE7">
              <w:rPr>
                <w:b/>
              </w:rPr>
              <w:t xml:space="preserve"> Lunchtime Supervisor</w:t>
            </w:r>
          </w:p>
        </w:tc>
      </w:tr>
      <w:tr w:rsidR="00ED6853" w:rsidRPr="00836FE7">
        <w:trPr>
          <w:trHeight w:val="269"/>
        </w:trPr>
        <w:tc>
          <w:tcPr>
            <w:tcW w:w="1697" w:type="dxa"/>
          </w:tcPr>
          <w:p w:rsidR="00ED6853" w:rsidRPr="00836FE7" w:rsidRDefault="00F801CE">
            <w:pPr>
              <w:rPr>
                <w:b/>
              </w:rPr>
            </w:pPr>
            <w:r w:rsidRPr="00836FE7">
              <w:rPr>
                <w:b/>
              </w:rPr>
              <w:t>Contract Type</w:t>
            </w:r>
          </w:p>
        </w:tc>
        <w:tc>
          <w:tcPr>
            <w:tcW w:w="8789" w:type="dxa"/>
          </w:tcPr>
          <w:p w:rsidR="00ED6853" w:rsidRPr="00836FE7" w:rsidRDefault="00F801CE">
            <w:pPr>
              <w:rPr>
                <w:b/>
              </w:rPr>
            </w:pPr>
            <w:r w:rsidRPr="00836FE7">
              <w:rPr>
                <w:b/>
              </w:rPr>
              <w:t xml:space="preserve"> Permanent, Term-time only</w:t>
            </w:r>
          </w:p>
        </w:tc>
      </w:tr>
      <w:tr w:rsidR="00ED6853" w:rsidRPr="00836FE7">
        <w:trPr>
          <w:trHeight w:val="269"/>
        </w:trPr>
        <w:tc>
          <w:tcPr>
            <w:tcW w:w="1697" w:type="dxa"/>
          </w:tcPr>
          <w:p w:rsidR="00ED6853" w:rsidRPr="00836FE7" w:rsidRDefault="00F801CE">
            <w:pPr>
              <w:rPr>
                <w:b/>
              </w:rPr>
            </w:pPr>
            <w:r w:rsidRPr="00836FE7">
              <w:rPr>
                <w:b/>
              </w:rPr>
              <w:t>Salary:</w:t>
            </w:r>
          </w:p>
        </w:tc>
        <w:tc>
          <w:tcPr>
            <w:tcW w:w="8789" w:type="dxa"/>
          </w:tcPr>
          <w:p w:rsidR="00ED6853" w:rsidRPr="00836FE7" w:rsidRDefault="00F801CE" w:rsidP="004268A3">
            <w:pPr>
              <w:rPr>
                <w:b/>
              </w:rPr>
            </w:pPr>
            <w:bookmarkStart w:id="0" w:name="_heading=h.kscnfq3r0m9x" w:colFirst="0" w:colLast="0"/>
            <w:bookmarkEnd w:id="0"/>
            <w:r w:rsidRPr="00836FE7">
              <w:rPr>
                <w:b/>
              </w:rPr>
              <w:t xml:space="preserve"> 2A – Scale Point 4 - £1</w:t>
            </w:r>
            <w:r w:rsidR="004268A3" w:rsidRPr="00836FE7">
              <w:rPr>
                <w:b/>
              </w:rPr>
              <w:t>3</w:t>
            </w:r>
            <w:r w:rsidRPr="00836FE7">
              <w:rPr>
                <w:b/>
              </w:rPr>
              <w:t>.</w:t>
            </w:r>
            <w:r w:rsidR="004268A3" w:rsidRPr="00836FE7">
              <w:rPr>
                <w:b/>
              </w:rPr>
              <w:t>23</w:t>
            </w:r>
            <w:r w:rsidRPr="00836FE7">
              <w:rPr>
                <w:b/>
              </w:rPr>
              <w:t xml:space="preserve"> per hour </w:t>
            </w:r>
          </w:p>
        </w:tc>
      </w:tr>
      <w:tr w:rsidR="00ED6853" w:rsidRPr="00836FE7">
        <w:trPr>
          <w:trHeight w:val="268"/>
        </w:trPr>
        <w:tc>
          <w:tcPr>
            <w:tcW w:w="1697" w:type="dxa"/>
          </w:tcPr>
          <w:p w:rsidR="00ED6853" w:rsidRPr="00836FE7" w:rsidRDefault="00F801CE">
            <w:pPr>
              <w:rPr>
                <w:b/>
              </w:rPr>
            </w:pPr>
            <w:r w:rsidRPr="00836FE7">
              <w:rPr>
                <w:b/>
              </w:rPr>
              <w:t>Hours:</w:t>
            </w:r>
          </w:p>
        </w:tc>
        <w:tc>
          <w:tcPr>
            <w:tcW w:w="8789" w:type="dxa"/>
          </w:tcPr>
          <w:p w:rsidR="00ED6853" w:rsidRPr="00836FE7" w:rsidRDefault="00F801CE">
            <w:pPr>
              <w:rPr>
                <w:b/>
              </w:rPr>
            </w:pPr>
            <w:r w:rsidRPr="00836FE7">
              <w:rPr>
                <w:b/>
              </w:rPr>
              <w:t xml:space="preserve"> 1 hour each day (1.05 p.m. – 2.05 p.m.) – term time only</w:t>
            </w:r>
          </w:p>
        </w:tc>
      </w:tr>
      <w:tr w:rsidR="00ED6853" w:rsidRPr="00836FE7">
        <w:trPr>
          <w:trHeight w:val="268"/>
        </w:trPr>
        <w:tc>
          <w:tcPr>
            <w:tcW w:w="1697" w:type="dxa"/>
          </w:tcPr>
          <w:p w:rsidR="00ED6853" w:rsidRPr="00836FE7" w:rsidRDefault="00F801CE">
            <w:pPr>
              <w:rPr>
                <w:b/>
              </w:rPr>
            </w:pPr>
            <w:r w:rsidRPr="00836FE7">
              <w:rPr>
                <w:b/>
              </w:rPr>
              <w:t>Location:</w:t>
            </w:r>
          </w:p>
        </w:tc>
        <w:tc>
          <w:tcPr>
            <w:tcW w:w="8789" w:type="dxa"/>
          </w:tcPr>
          <w:p w:rsidR="00ED6853" w:rsidRPr="00836FE7" w:rsidRDefault="00F801CE">
            <w:pPr>
              <w:rPr>
                <w:b/>
              </w:rPr>
            </w:pPr>
            <w:r w:rsidRPr="00836FE7">
              <w:rPr>
                <w:b/>
              </w:rPr>
              <w:t xml:space="preserve"> KEVI </w:t>
            </w:r>
            <w:proofErr w:type="spellStart"/>
            <w:r w:rsidRPr="00836FE7">
              <w:rPr>
                <w:b/>
              </w:rPr>
              <w:t>Lordswood</w:t>
            </w:r>
            <w:proofErr w:type="spellEnd"/>
            <w:r w:rsidRPr="00836FE7">
              <w:rPr>
                <w:b/>
              </w:rPr>
              <w:t xml:space="preserve"> School for Girls, </w:t>
            </w:r>
            <w:proofErr w:type="spellStart"/>
            <w:r w:rsidRPr="00836FE7">
              <w:rPr>
                <w:b/>
              </w:rPr>
              <w:t>Harborne</w:t>
            </w:r>
            <w:proofErr w:type="spellEnd"/>
            <w:r w:rsidRPr="00836FE7">
              <w:rPr>
                <w:b/>
              </w:rPr>
              <w:t>, Birmingham B17 8QB</w:t>
            </w:r>
          </w:p>
        </w:tc>
      </w:tr>
      <w:tr w:rsidR="00ED6853">
        <w:trPr>
          <w:trHeight w:val="268"/>
        </w:trPr>
        <w:tc>
          <w:tcPr>
            <w:tcW w:w="1697" w:type="dxa"/>
          </w:tcPr>
          <w:p w:rsidR="00ED6853" w:rsidRDefault="00F801CE">
            <w:r>
              <w:t>Closing date:</w:t>
            </w:r>
          </w:p>
        </w:tc>
        <w:tc>
          <w:tcPr>
            <w:tcW w:w="8789" w:type="dxa"/>
          </w:tcPr>
          <w:p w:rsidR="00ED6853" w:rsidRDefault="00F801CE" w:rsidP="006B0D59">
            <w:r>
              <w:t xml:space="preserve"> </w:t>
            </w:r>
            <w:r w:rsidR="00BC41D1" w:rsidRPr="006B0D59">
              <w:rPr>
                <w:b/>
              </w:rPr>
              <w:t xml:space="preserve">8.00 </w:t>
            </w:r>
            <w:proofErr w:type="spellStart"/>
            <w:r w:rsidR="00BC41D1" w:rsidRPr="006B0D59">
              <w:rPr>
                <w:b/>
              </w:rPr>
              <w:t>a.m</w:t>
            </w:r>
            <w:proofErr w:type="spellEnd"/>
            <w:r w:rsidRPr="006B0D59">
              <w:rPr>
                <w:b/>
              </w:rPr>
              <w:t xml:space="preserve"> on</w:t>
            </w:r>
            <w:r>
              <w:t xml:space="preserve"> </w:t>
            </w:r>
            <w:r w:rsidR="006B0D59">
              <w:rPr>
                <w:b/>
              </w:rPr>
              <w:t>Monday 6</w:t>
            </w:r>
            <w:r w:rsidR="006B0D59" w:rsidRPr="006B0D59">
              <w:rPr>
                <w:b/>
                <w:vertAlign w:val="superscript"/>
              </w:rPr>
              <w:t>th</w:t>
            </w:r>
            <w:r w:rsidR="006B0D59">
              <w:rPr>
                <w:b/>
              </w:rPr>
              <w:t xml:space="preserve"> October</w:t>
            </w:r>
            <w:r w:rsidR="006B0D59" w:rsidRPr="006B0D59">
              <w:rPr>
                <w:b/>
              </w:rPr>
              <w:t xml:space="preserve"> 2025</w:t>
            </w:r>
            <w:r w:rsidR="006B0D59">
              <w:rPr>
                <w:b/>
              </w:rPr>
              <w:t xml:space="preserve"> </w:t>
            </w:r>
          </w:p>
        </w:tc>
      </w:tr>
      <w:tr w:rsidR="00ED6853">
        <w:trPr>
          <w:trHeight w:val="268"/>
        </w:trPr>
        <w:tc>
          <w:tcPr>
            <w:tcW w:w="10486" w:type="dxa"/>
            <w:gridSpan w:val="2"/>
            <w:shd w:val="clear" w:color="auto" w:fill="D4DCE3"/>
          </w:tcPr>
          <w:p w:rsidR="00ED6853" w:rsidRDefault="00ED6853">
            <w:pPr>
              <w:pBdr>
                <w:top w:val="nil"/>
                <w:left w:val="nil"/>
                <w:bottom w:val="nil"/>
                <w:right w:val="nil"/>
                <w:between w:val="nil"/>
              </w:pBdr>
              <w:rPr>
                <w:rFonts w:ascii="Times New Roman" w:eastAsia="Times New Roman" w:hAnsi="Times New Roman" w:cs="Times New Roman"/>
                <w:color w:val="000000"/>
                <w:sz w:val="18"/>
                <w:szCs w:val="18"/>
              </w:rPr>
            </w:pPr>
          </w:p>
        </w:tc>
      </w:tr>
      <w:tr w:rsidR="00ED6853">
        <w:trPr>
          <w:trHeight w:val="268"/>
        </w:trPr>
        <w:tc>
          <w:tcPr>
            <w:tcW w:w="10486" w:type="dxa"/>
            <w:gridSpan w:val="2"/>
            <w:shd w:val="clear" w:color="auto" w:fill="69A6FF"/>
          </w:tcPr>
          <w:p w:rsidR="00ED6853" w:rsidRDefault="00F801CE">
            <w:pPr>
              <w:pBdr>
                <w:top w:val="nil"/>
                <w:left w:val="nil"/>
                <w:bottom w:val="nil"/>
                <w:right w:val="nil"/>
                <w:between w:val="nil"/>
              </w:pBdr>
              <w:spacing w:line="248" w:lineRule="auto"/>
              <w:ind w:left="107"/>
              <w:rPr>
                <w:b/>
                <w:color w:val="000000"/>
              </w:rPr>
            </w:pPr>
            <w:r>
              <w:rPr>
                <w:b/>
                <w:color w:val="000000"/>
              </w:rPr>
              <w:t>About the Academy Trust</w:t>
            </w:r>
          </w:p>
        </w:tc>
      </w:tr>
      <w:tr w:rsidR="00ED6853">
        <w:trPr>
          <w:trHeight w:val="845"/>
        </w:trPr>
        <w:tc>
          <w:tcPr>
            <w:tcW w:w="10486" w:type="dxa"/>
            <w:gridSpan w:val="2"/>
          </w:tcPr>
          <w:p w:rsidR="00ED6853" w:rsidRDefault="00F801CE">
            <w:pPr>
              <w:pBdr>
                <w:top w:val="nil"/>
                <w:left w:val="nil"/>
                <w:bottom w:val="nil"/>
                <w:right w:val="nil"/>
                <w:between w:val="nil"/>
              </w:pBdr>
              <w:ind w:left="107" w:right="97"/>
              <w:jc w:val="both"/>
              <w:rPr>
                <w:color w:val="000000"/>
              </w:rPr>
            </w:pPr>
            <w:r>
              <w:rPr>
                <w:color w:val="000000"/>
              </w:rPr>
              <w:t xml:space="preserve">The King Edward VI Foundation, Birmingham, is a progressive charitable </w:t>
            </w:r>
            <w:proofErr w:type="spellStart"/>
            <w:r>
              <w:rPr>
                <w:color w:val="000000"/>
              </w:rPr>
              <w:t>organisation</w:t>
            </w:r>
            <w:proofErr w:type="spellEnd"/>
            <w:r>
              <w:rPr>
                <w:color w:val="000000"/>
              </w:rPr>
              <w:t xml:space="preserve"> which has supported excellence in education across the City since 1552. Our schools are diverse in nature but have a common purpose and commitment to achieving our mission of “making Birmingham the best place to be educated in the UK”.</w:t>
            </w:r>
          </w:p>
          <w:p w:rsidR="00ED6853" w:rsidRDefault="00ED6853">
            <w:pPr>
              <w:pBdr>
                <w:top w:val="nil"/>
                <w:left w:val="nil"/>
                <w:bottom w:val="nil"/>
                <w:right w:val="nil"/>
                <w:between w:val="nil"/>
              </w:pBdr>
              <w:ind w:left="107" w:right="97"/>
              <w:jc w:val="both"/>
              <w:rPr>
                <w:color w:val="000000"/>
              </w:rPr>
            </w:pPr>
          </w:p>
          <w:p w:rsidR="00ED6853" w:rsidRDefault="00F801CE">
            <w:pPr>
              <w:pBdr>
                <w:top w:val="nil"/>
                <w:left w:val="nil"/>
                <w:bottom w:val="nil"/>
                <w:right w:val="nil"/>
                <w:between w:val="nil"/>
              </w:pBdr>
              <w:ind w:left="107" w:right="99"/>
              <w:jc w:val="both"/>
              <w:rPr>
                <w:color w:val="000000"/>
              </w:rPr>
            </w:pPr>
            <w:r>
              <w:rPr>
                <w:color w:val="000000"/>
              </w:rPr>
              <w:t>Our Academy Trust currently consists of two independent schools, six selective, and six non selective academies. Our recent expansion into a wider diversity of local communities is enabling us to accelerate our strategies for improving the life chances of young people in Birmingham, whatever their background.</w:t>
            </w:r>
          </w:p>
          <w:p w:rsidR="00ED6853" w:rsidRDefault="00ED6853">
            <w:pPr>
              <w:pBdr>
                <w:top w:val="nil"/>
                <w:left w:val="nil"/>
                <w:bottom w:val="nil"/>
                <w:right w:val="nil"/>
                <w:between w:val="nil"/>
              </w:pBdr>
              <w:ind w:left="107" w:right="99"/>
              <w:jc w:val="both"/>
              <w:rPr>
                <w:color w:val="000000"/>
              </w:rPr>
            </w:pPr>
          </w:p>
          <w:p w:rsidR="00ED6853" w:rsidRDefault="00F801CE">
            <w:pPr>
              <w:pBdr>
                <w:top w:val="nil"/>
                <w:left w:val="nil"/>
                <w:bottom w:val="nil"/>
                <w:right w:val="nil"/>
                <w:between w:val="nil"/>
              </w:pBdr>
              <w:ind w:left="107" w:right="98"/>
              <w:jc w:val="both"/>
              <w:rPr>
                <w:color w:val="000000"/>
              </w:rPr>
            </w:pPr>
            <w:r>
              <w:rPr>
                <w:color w:val="000000"/>
              </w:rPr>
              <w:t>The King Edward VI Academy Trust Birmingham (“the Academy Trust”) was established in 2017 and is made up of the academies outlined above. The academies receive back office central support services including governance, from the Foundation Office (a central support services function), with several staff being seconded from the Foundation to deliver support services to the Academy Trust and the academies themselves.</w:t>
            </w:r>
          </w:p>
          <w:p w:rsidR="00ED6853" w:rsidRDefault="00ED6853">
            <w:pPr>
              <w:pBdr>
                <w:top w:val="nil"/>
                <w:left w:val="nil"/>
                <w:bottom w:val="nil"/>
                <w:right w:val="nil"/>
                <w:between w:val="nil"/>
              </w:pBdr>
              <w:ind w:left="107" w:right="98"/>
              <w:jc w:val="both"/>
              <w:rPr>
                <w:color w:val="000000"/>
              </w:rPr>
            </w:pPr>
          </w:p>
          <w:p w:rsidR="00ED6853" w:rsidRDefault="00F801CE">
            <w:pPr>
              <w:pBdr>
                <w:top w:val="nil"/>
                <w:left w:val="nil"/>
                <w:bottom w:val="nil"/>
                <w:right w:val="nil"/>
                <w:between w:val="nil"/>
              </w:pBdr>
              <w:ind w:left="107" w:right="97"/>
              <w:jc w:val="both"/>
              <w:rPr>
                <w:color w:val="000000"/>
              </w:rPr>
            </w:pPr>
            <w:r>
              <w:rPr>
                <w:color w:val="000000"/>
              </w:rPr>
              <w:t>Our highly focused five-year strategy aims to build on our existing strengths and heritage and deliver our ambitious growth strategy which aims to bring in a further five academies over the next five years.</w:t>
            </w:r>
          </w:p>
          <w:p w:rsidR="00ED6853" w:rsidRDefault="00ED6853">
            <w:pPr>
              <w:pBdr>
                <w:top w:val="nil"/>
                <w:left w:val="nil"/>
                <w:bottom w:val="nil"/>
                <w:right w:val="nil"/>
                <w:between w:val="nil"/>
              </w:pBdr>
              <w:ind w:left="107" w:right="97"/>
              <w:jc w:val="both"/>
              <w:rPr>
                <w:color w:val="000000"/>
              </w:rPr>
            </w:pPr>
          </w:p>
          <w:p w:rsidR="00ED6853" w:rsidRDefault="00F801CE">
            <w:pPr>
              <w:widowControl/>
              <w:pBdr>
                <w:top w:val="nil"/>
                <w:left w:val="nil"/>
                <w:bottom w:val="nil"/>
                <w:right w:val="nil"/>
                <w:between w:val="nil"/>
              </w:pBdr>
              <w:rPr>
                <w:color w:val="000000"/>
              </w:rPr>
            </w:pPr>
            <w:r>
              <w:rPr>
                <w:color w:val="000000"/>
              </w:rPr>
              <w:t xml:space="preserve">  King Edward VI </w:t>
            </w:r>
            <w:proofErr w:type="spellStart"/>
            <w:r>
              <w:rPr>
                <w:color w:val="000000"/>
              </w:rPr>
              <w:t>Lordswood</w:t>
            </w:r>
            <w:proofErr w:type="spellEnd"/>
            <w:r>
              <w:rPr>
                <w:color w:val="000000"/>
              </w:rPr>
              <w:t xml:space="preserve"> School for Girls, </w:t>
            </w:r>
            <w:proofErr w:type="spellStart"/>
            <w:r>
              <w:rPr>
                <w:color w:val="000000"/>
              </w:rPr>
              <w:t>Harborne</w:t>
            </w:r>
            <w:proofErr w:type="spellEnd"/>
            <w:r>
              <w:rPr>
                <w:color w:val="000000"/>
              </w:rPr>
              <w:t xml:space="preserve">, offers an excellent academic education within a happy and </w:t>
            </w:r>
          </w:p>
          <w:p w:rsidR="00ED6853" w:rsidRDefault="00F801CE">
            <w:pPr>
              <w:widowControl/>
              <w:pBdr>
                <w:top w:val="nil"/>
                <w:left w:val="nil"/>
                <w:bottom w:val="nil"/>
                <w:right w:val="nil"/>
                <w:between w:val="nil"/>
              </w:pBdr>
              <w:rPr>
                <w:color w:val="000000"/>
              </w:rPr>
            </w:pPr>
            <w:r>
              <w:rPr>
                <w:color w:val="000000"/>
              </w:rPr>
              <w:t xml:space="preserve">  </w:t>
            </w:r>
            <w:proofErr w:type="gramStart"/>
            <w:r>
              <w:rPr>
                <w:color w:val="000000"/>
              </w:rPr>
              <w:t>purposeful</w:t>
            </w:r>
            <w:proofErr w:type="gramEnd"/>
            <w:r>
              <w:rPr>
                <w:color w:val="000000"/>
              </w:rPr>
              <w:t xml:space="preserve"> community. High quality teaching and valuing each individual are central to our exciting</w:t>
            </w:r>
          </w:p>
          <w:p w:rsidR="00ED6853" w:rsidRDefault="00F801CE">
            <w:pPr>
              <w:widowControl/>
              <w:pBdr>
                <w:top w:val="nil"/>
                <w:left w:val="nil"/>
                <w:bottom w:val="nil"/>
                <w:right w:val="nil"/>
                <w:between w:val="nil"/>
              </w:pBdr>
              <w:rPr>
                <w:color w:val="000000"/>
              </w:rPr>
            </w:pPr>
            <w:r>
              <w:rPr>
                <w:color w:val="000000"/>
              </w:rPr>
              <w:t xml:space="preserve">  </w:t>
            </w:r>
            <w:proofErr w:type="gramStart"/>
            <w:r>
              <w:rPr>
                <w:color w:val="000000"/>
              </w:rPr>
              <w:t>approach</w:t>
            </w:r>
            <w:proofErr w:type="gramEnd"/>
            <w:r>
              <w:rPr>
                <w:color w:val="000000"/>
              </w:rPr>
              <w:t xml:space="preserve"> to pre and post-sixteen study.</w:t>
            </w:r>
          </w:p>
          <w:p w:rsidR="00ED6853" w:rsidRDefault="00ED6853">
            <w:pPr>
              <w:widowControl/>
              <w:pBdr>
                <w:top w:val="nil"/>
                <w:left w:val="nil"/>
                <w:bottom w:val="nil"/>
                <w:right w:val="nil"/>
                <w:between w:val="nil"/>
              </w:pBdr>
              <w:rPr>
                <w:color w:val="000000"/>
              </w:rPr>
            </w:pPr>
          </w:p>
          <w:p w:rsidR="00ED6853" w:rsidRDefault="00F801CE">
            <w:pPr>
              <w:widowControl/>
              <w:pBdr>
                <w:top w:val="nil"/>
                <w:left w:val="nil"/>
                <w:bottom w:val="nil"/>
                <w:right w:val="nil"/>
                <w:between w:val="nil"/>
              </w:pBdr>
              <w:ind w:left="149"/>
              <w:rPr>
                <w:color w:val="000000"/>
              </w:rPr>
            </w:pPr>
            <w:r>
              <w:rPr>
                <w:color w:val="000000"/>
              </w:rPr>
              <w:t xml:space="preserve">All students are encouraged to </w:t>
            </w:r>
            <w:proofErr w:type="spellStart"/>
            <w:r>
              <w:rPr>
                <w:color w:val="000000"/>
              </w:rPr>
              <w:t>realise</w:t>
            </w:r>
            <w:proofErr w:type="spellEnd"/>
            <w:r>
              <w:rPr>
                <w:color w:val="000000"/>
              </w:rPr>
              <w:t xml:space="preserve"> their fullest potential, to live and work in harmony with others and to be     ambitious for their futures. Students are supported in their work by a team of highly professional and caring staff.</w:t>
            </w:r>
          </w:p>
          <w:p w:rsidR="00ED6853" w:rsidRDefault="00ED6853">
            <w:pPr>
              <w:widowControl/>
              <w:pBdr>
                <w:top w:val="nil"/>
                <w:left w:val="nil"/>
                <w:bottom w:val="nil"/>
                <w:right w:val="nil"/>
                <w:between w:val="nil"/>
              </w:pBdr>
              <w:ind w:left="149"/>
              <w:rPr>
                <w:color w:val="000000"/>
              </w:rPr>
            </w:pPr>
          </w:p>
          <w:p w:rsidR="00ED6853" w:rsidRDefault="00F801CE">
            <w:pPr>
              <w:widowControl/>
              <w:pBdr>
                <w:top w:val="nil"/>
                <w:left w:val="nil"/>
                <w:bottom w:val="nil"/>
                <w:right w:val="nil"/>
                <w:between w:val="nil"/>
              </w:pBdr>
              <w:ind w:left="149"/>
              <w:rPr>
                <w:color w:val="000000"/>
              </w:rPr>
            </w:pPr>
            <w:r>
              <w:rPr>
                <w:color w:val="000000"/>
              </w:rPr>
              <w:t>Student outcomes place us in the highest category of schools nationally, but this is not what makes us most proud.  Our school is a community, and whilst we value academic success, this is not the only objective of our school.  We pride ourselves in growing good citizens, we help to develop girls who have the knowledge, skills and the desire to make a difference to the world in which they live.</w:t>
            </w:r>
            <w:r>
              <w:rPr>
                <w:color w:val="000000"/>
              </w:rPr>
              <w:br/>
            </w:r>
            <w:r>
              <w:rPr>
                <w:color w:val="000000"/>
              </w:rPr>
              <w:br/>
              <w:t>The world today is changing rapidly and our aim is that all students will leave as flexible, positive and assured young people. Past students provide fine examples of this by excelling in a wide range of careers and interests.</w:t>
            </w:r>
          </w:p>
          <w:p w:rsidR="00ED6853" w:rsidRDefault="00ED6853">
            <w:pPr>
              <w:widowControl/>
              <w:pBdr>
                <w:top w:val="nil"/>
                <w:left w:val="nil"/>
                <w:bottom w:val="nil"/>
                <w:right w:val="nil"/>
                <w:between w:val="nil"/>
              </w:pBdr>
              <w:ind w:left="149"/>
              <w:rPr>
                <w:color w:val="000000"/>
              </w:rPr>
            </w:pPr>
          </w:p>
          <w:p w:rsidR="00ED6853" w:rsidRDefault="00F801CE">
            <w:pPr>
              <w:widowControl/>
              <w:pBdr>
                <w:top w:val="nil"/>
                <w:left w:val="nil"/>
                <w:bottom w:val="nil"/>
                <w:right w:val="nil"/>
                <w:between w:val="nil"/>
              </w:pBdr>
              <w:ind w:left="149"/>
              <w:rPr>
                <w:color w:val="000000"/>
              </w:rPr>
            </w:pPr>
            <w:r>
              <w:rPr>
                <w:color w:val="000000"/>
              </w:rPr>
              <w:lastRenderedPageBreak/>
              <w:t xml:space="preserve">King Edward VI </w:t>
            </w:r>
            <w:proofErr w:type="spellStart"/>
            <w:r>
              <w:rPr>
                <w:color w:val="000000"/>
              </w:rPr>
              <w:t>Lordswood</w:t>
            </w:r>
            <w:proofErr w:type="spellEnd"/>
            <w:r>
              <w:rPr>
                <w:color w:val="000000"/>
              </w:rPr>
              <w:t xml:space="preserve"> School for Girls, is a happy, active place; students work hard and have fun. The facilities are excellent, the opportunities on offer are exciting, but it is the people who make it special.  We hope that you will want to be one of those people. </w:t>
            </w:r>
          </w:p>
          <w:p w:rsidR="00ED6853" w:rsidRDefault="00F801CE">
            <w:pPr>
              <w:ind w:firstLine="149"/>
            </w:pPr>
            <w:r>
              <w:t xml:space="preserve"> </w:t>
            </w:r>
          </w:p>
          <w:p w:rsidR="00ED6853" w:rsidRDefault="00F801CE">
            <w:r>
              <w:t xml:space="preserve">   We are now looking to appoint a lunchtime supervisor to support the safety, overall welfare and good discipline  </w:t>
            </w:r>
          </w:p>
          <w:p w:rsidR="00ED6853" w:rsidRDefault="00F801CE">
            <w:r>
              <w:t xml:space="preserve">   </w:t>
            </w:r>
            <w:proofErr w:type="gramStart"/>
            <w:r>
              <w:t>of</w:t>
            </w:r>
            <w:proofErr w:type="gramEnd"/>
            <w:r>
              <w:t xml:space="preserve"> the students during the lunchtime period.  The post offers excellent working conditions and a comprehensive  </w:t>
            </w:r>
          </w:p>
          <w:p w:rsidR="00ED6853" w:rsidRDefault="00F801CE">
            <w:r>
              <w:t xml:space="preserve">   </w:t>
            </w:r>
            <w:proofErr w:type="gramStart"/>
            <w:r>
              <w:t>development</w:t>
            </w:r>
            <w:proofErr w:type="gramEnd"/>
            <w:r>
              <w:t xml:space="preserve"> </w:t>
            </w:r>
            <w:proofErr w:type="spellStart"/>
            <w:r>
              <w:t>programme</w:t>
            </w:r>
            <w:proofErr w:type="spellEnd"/>
            <w:r>
              <w:t xml:space="preserve">.   </w:t>
            </w:r>
          </w:p>
          <w:p w:rsidR="00ED6853" w:rsidRDefault="00F801CE">
            <w:r>
              <w:t xml:space="preserve">  </w:t>
            </w:r>
          </w:p>
          <w:p w:rsidR="00BC41D1" w:rsidRDefault="00F801CE" w:rsidP="00BC41D1">
            <w:r>
              <w:t xml:space="preserve">  We encourage all interested applicants to visit the school and this can be arranged by </w:t>
            </w:r>
            <w:r w:rsidR="00BC41D1">
              <w:t xml:space="preserve">emailing </w:t>
            </w:r>
          </w:p>
          <w:p w:rsidR="00ED6853" w:rsidRDefault="00BC41D1" w:rsidP="00BC41D1">
            <w:r>
              <w:t xml:space="preserve">  pa@lsg.kevibham.org.</w:t>
            </w:r>
          </w:p>
        </w:tc>
        <w:bookmarkStart w:id="1" w:name="_GoBack"/>
        <w:bookmarkEnd w:id="1"/>
      </w:tr>
      <w:tr w:rsidR="00ED6853">
        <w:trPr>
          <w:trHeight w:val="284"/>
        </w:trPr>
        <w:tc>
          <w:tcPr>
            <w:tcW w:w="10486" w:type="dxa"/>
            <w:gridSpan w:val="2"/>
            <w:shd w:val="clear" w:color="auto" w:fill="69A6FF"/>
          </w:tcPr>
          <w:p w:rsidR="00ED6853" w:rsidRDefault="00F801CE">
            <w:pPr>
              <w:pBdr>
                <w:top w:val="nil"/>
                <w:left w:val="nil"/>
                <w:bottom w:val="nil"/>
                <w:right w:val="nil"/>
                <w:between w:val="nil"/>
              </w:pBdr>
              <w:spacing w:before="1" w:line="261" w:lineRule="auto"/>
              <w:ind w:left="107"/>
              <w:rPr>
                <w:b/>
                <w:color w:val="000000"/>
              </w:rPr>
            </w:pPr>
            <w:r>
              <w:rPr>
                <w:b/>
                <w:color w:val="000000"/>
              </w:rPr>
              <w:lastRenderedPageBreak/>
              <w:t>How to Apply</w:t>
            </w:r>
          </w:p>
        </w:tc>
      </w:tr>
      <w:tr w:rsidR="00ED6853">
        <w:trPr>
          <w:trHeight w:val="770"/>
        </w:trPr>
        <w:tc>
          <w:tcPr>
            <w:tcW w:w="10486" w:type="dxa"/>
            <w:gridSpan w:val="2"/>
          </w:tcPr>
          <w:p w:rsidR="00ED6853" w:rsidRDefault="00F801CE">
            <w:pPr>
              <w:pBdr>
                <w:top w:val="nil"/>
                <w:left w:val="nil"/>
                <w:bottom w:val="nil"/>
                <w:right w:val="nil"/>
                <w:between w:val="nil"/>
              </w:pBdr>
              <w:spacing w:before="1"/>
              <w:ind w:left="107" w:right="647"/>
              <w:rPr>
                <w:i/>
                <w:color w:val="000000"/>
              </w:rPr>
            </w:pPr>
            <w:r>
              <w:rPr>
                <w:i/>
                <w:color w:val="333333"/>
              </w:rPr>
              <w:t xml:space="preserve">A full job description and an application pack for </w:t>
            </w:r>
            <w:r>
              <w:rPr>
                <w:i/>
                <w:color w:val="000000"/>
              </w:rPr>
              <w:t>this post, can be found at: https://lsg.kevibham.org.</w:t>
            </w:r>
          </w:p>
          <w:p w:rsidR="00ED6853" w:rsidRDefault="00ED6853">
            <w:pPr>
              <w:pBdr>
                <w:top w:val="nil"/>
                <w:left w:val="nil"/>
                <w:bottom w:val="nil"/>
                <w:right w:val="nil"/>
                <w:between w:val="nil"/>
              </w:pBdr>
              <w:spacing w:before="1"/>
              <w:ind w:left="107" w:right="647"/>
              <w:rPr>
                <w:i/>
                <w:color w:val="000000"/>
              </w:rPr>
            </w:pPr>
          </w:p>
          <w:p w:rsidR="006B0D59" w:rsidRDefault="00F801CE" w:rsidP="006B0D59">
            <w:pPr>
              <w:pBdr>
                <w:top w:val="nil"/>
                <w:left w:val="nil"/>
                <w:bottom w:val="nil"/>
                <w:right w:val="nil"/>
                <w:between w:val="nil"/>
              </w:pBdr>
              <w:spacing w:before="1"/>
              <w:ind w:left="107" w:right="647"/>
              <w:rPr>
                <w:i/>
                <w:color w:val="000000"/>
              </w:rPr>
            </w:pPr>
            <w:r>
              <w:rPr>
                <w:i/>
                <w:color w:val="000000"/>
              </w:rPr>
              <w:t xml:space="preserve">Completed application forms should be forwarded </w:t>
            </w:r>
            <w:r w:rsidR="00BC41D1">
              <w:rPr>
                <w:i/>
                <w:color w:val="000000"/>
              </w:rPr>
              <w:t xml:space="preserve">via email to </w:t>
            </w:r>
            <w:hyperlink r:id="rId6" w:history="1">
              <w:r w:rsidR="00BC41D1" w:rsidRPr="00CC2AFA">
                <w:rPr>
                  <w:rStyle w:val="Hyperlink"/>
                  <w:i/>
                </w:rPr>
                <w:t>pa@lsg.kevibham.org</w:t>
              </w:r>
            </w:hyperlink>
            <w:r>
              <w:rPr>
                <w:i/>
                <w:color w:val="000000"/>
              </w:rPr>
              <w:t xml:space="preserve">, by </w:t>
            </w:r>
          </w:p>
          <w:p w:rsidR="00ED6853" w:rsidRDefault="00BC41D1" w:rsidP="0016002E">
            <w:pPr>
              <w:pBdr>
                <w:top w:val="nil"/>
                <w:left w:val="nil"/>
                <w:bottom w:val="nil"/>
                <w:right w:val="nil"/>
                <w:between w:val="nil"/>
              </w:pBdr>
              <w:spacing w:before="1"/>
              <w:ind w:left="107" w:right="647"/>
              <w:rPr>
                <w:i/>
                <w:color w:val="000000"/>
              </w:rPr>
            </w:pPr>
            <w:r w:rsidRPr="0016002E">
              <w:rPr>
                <w:b/>
                <w:color w:val="000000"/>
              </w:rPr>
              <w:t>8.00 a.m.</w:t>
            </w:r>
            <w:r w:rsidR="00F801CE" w:rsidRPr="0016002E">
              <w:rPr>
                <w:b/>
                <w:color w:val="000000"/>
              </w:rPr>
              <w:t xml:space="preserve"> </w:t>
            </w:r>
            <w:r w:rsidR="0016002E" w:rsidRPr="0016002E">
              <w:rPr>
                <w:b/>
                <w:color w:val="000000"/>
              </w:rPr>
              <w:t>on Monday 6</w:t>
            </w:r>
            <w:r w:rsidR="0016002E" w:rsidRPr="0016002E">
              <w:rPr>
                <w:b/>
                <w:color w:val="000000"/>
                <w:vertAlign w:val="superscript"/>
              </w:rPr>
              <w:t>th</w:t>
            </w:r>
            <w:r w:rsidR="0016002E" w:rsidRPr="0016002E">
              <w:rPr>
                <w:b/>
                <w:color w:val="000000"/>
              </w:rPr>
              <w:t xml:space="preserve"> </w:t>
            </w:r>
            <w:r w:rsidR="0016002E" w:rsidRPr="0016002E">
              <w:rPr>
                <w:b/>
              </w:rPr>
              <w:t>October 2025</w:t>
            </w:r>
            <w:r w:rsidR="0016002E">
              <w:rPr>
                <w:b/>
              </w:rPr>
              <w:t>.</w:t>
            </w:r>
          </w:p>
        </w:tc>
      </w:tr>
      <w:tr w:rsidR="00ED6853">
        <w:trPr>
          <w:trHeight w:val="284"/>
        </w:trPr>
        <w:tc>
          <w:tcPr>
            <w:tcW w:w="10486" w:type="dxa"/>
            <w:gridSpan w:val="2"/>
            <w:shd w:val="clear" w:color="auto" w:fill="D4DCE3"/>
          </w:tcPr>
          <w:p w:rsidR="00ED6853" w:rsidRDefault="00ED6853">
            <w:pPr>
              <w:pBdr>
                <w:top w:val="nil"/>
                <w:left w:val="nil"/>
                <w:bottom w:val="nil"/>
                <w:right w:val="nil"/>
                <w:between w:val="nil"/>
              </w:pBdr>
              <w:rPr>
                <w:rFonts w:ascii="Times New Roman" w:eastAsia="Times New Roman" w:hAnsi="Times New Roman" w:cs="Times New Roman"/>
                <w:i/>
                <w:color w:val="000000"/>
                <w:sz w:val="20"/>
                <w:szCs w:val="20"/>
              </w:rPr>
            </w:pPr>
          </w:p>
        </w:tc>
      </w:tr>
    </w:tbl>
    <w:p w:rsidR="00ED6853" w:rsidRDefault="00F801CE">
      <w:r>
        <w:t xml:space="preserve"> </w:t>
      </w:r>
    </w:p>
    <w:sectPr w:rsidR="00ED6853">
      <w:pgSz w:w="11910" w:h="16840"/>
      <w:pgMar w:top="360" w:right="440" w:bottom="280" w:left="6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853"/>
    <w:rsid w:val="0016002E"/>
    <w:rsid w:val="004268A3"/>
    <w:rsid w:val="006B0D59"/>
    <w:rsid w:val="00836FE7"/>
    <w:rsid w:val="00BC41D1"/>
    <w:rsid w:val="00D14968"/>
    <w:rsid w:val="00ED6853"/>
    <w:rsid w:val="00F801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462C04-5763-4C72-8D1A-FAA6C73B9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8B15FA"/>
    <w:rPr>
      <w:color w:val="0000FF" w:themeColor="hyperlink"/>
      <w:u w:val="single"/>
    </w:rPr>
  </w:style>
  <w:style w:type="paragraph" w:customStyle="1" w:styleId="Default">
    <w:name w:val="Default"/>
    <w:rsid w:val="00F644F9"/>
    <w:pPr>
      <w:widowControl/>
      <w:adjustRightInd w:val="0"/>
    </w:pPr>
    <w:rPr>
      <w:rFonts w:ascii="Tahoma" w:eastAsia="Times New Roman" w:hAnsi="Tahoma" w:cs="Tahoma"/>
      <w:color w:val="000000"/>
      <w:sz w:val="24"/>
      <w:szCs w:val="24"/>
      <w:lang w:val="en-GB"/>
    </w:rPr>
  </w:style>
  <w:style w:type="paragraph" w:styleId="NormalWeb">
    <w:name w:val="Normal (Web)"/>
    <w:basedOn w:val="Normal"/>
    <w:uiPriority w:val="99"/>
    <w:semiHidden/>
    <w:unhideWhenUsed/>
    <w:rsid w:val="00B24631"/>
    <w:pPr>
      <w:widowControl/>
      <w:spacing w:before="100" w:beforeAutospacing="1" w:after="100" w:afterAutospacing="1"/>
    </w:pPr>
    <w:rPr>
      <w:rFonts w:ascii="Times New Roman" w:eastAsia="Times New Roman" w:hAnsi="Times New Roman" w:cs="Times New Roman"/>
      <w:sz w:val="24"/>
      <w:szCs w:val="24"/>
      <w:lang w:val="en-GB"/>
    </w:rPr>
  </w:style>
  <w:style w:type="table" w:customStyle="1" w:styleId="TableGrid1">
    <w:name w:val="Table Grid1"/>
    <w:basedOn w:val="TableNormal"/>
    <w:next w:val="TableGrid"/>
    <w:uiPriority w:val="39"/>
    <w:rsid w:val="00425BAA"/>
    <w:pPr>
      <w:widowControl/>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25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widowControl/>
    </w:pPr>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pa@lsg.kevibham.org"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VN7cHXZHUVpE5ZCh/O820rFeOw==">CgMxLjAyDmgua3NjbmZxM3IwbTl4OAByITFIek45UlZxUDNfWHNUamVSd1pkVUFiNXVoSTdGN3ZqbA==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687</Words>
  <Characters>3918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Lordswood Academies Trust</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Smith</dc:creator>
  <cp:lastModifiedBy>Sheila Allport</cp:lastModifiedBy>
  <cp:revision>3</cp:revision>
  <cp:lastPrinted>2025-09-18T10:11:00Z</cp:lastPrinted>
  <dcterms:created xsi:type="dcterms:W3CDTF">2025-09-23T10:11:00Z</dcterms:created>
  <dcterms:modified xsi:type="dcterms:W3CDTF">2025-09-23T10:16:00Z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0x0101001109D1F5DD02C84683F8E0F60034C5B5</vt:lpwstr>
  </property>
  <property fmtid="{D5CDD505-2E9C-101B-9397-08002B2CF9AE}" pid="3" name="Created">
    <vt:filetime>2022-08-15T00:00:00Z</vt:filetime>
  </property>
  <property fmtid="{D5CDD505-2E9C-101B-9397-08002B2CF9AE}" pid="4" name="Creator">
    <vt:lpwstr>Acrobat PDFMaker 21 for Word</vt:lpwstr>
  </property>
  <property fmtid="{D5CDD505-2E9C-101B-9397-08002B2CF9AE}" pid="5" name="LastSaved">
    <vt:filetime>2022-08-22T00:00:00Z</vt:filetime>
  </property>
  <property fmtid="{D5CDD505-2E9C-101B-9397-08002B2CF9AE}" pid="6" name="MediaServiceImageTags">
    <vt:lpwstr/>
  </property>
  <property fmtid="{D5CDD505-2E9C-101B-9397-08002B2CF9AE}" pid="7" name="Order">
    <vt:lpwstr>3022600.000000</vt:lpwstr>
  </property>
  <property fmtid="{D5CDD505-2E9C-101B-9397-08002B2CF9AE}" pid="8" name="Producer">
    <vt:lpwstr>Adobe PDF Library 21.1.174</vt:lpwstr>
  </property>
  <property fmtid="{D5CDD505-2E9C-101B-9397-08002B2CF9AE}" pid="9" name="SourceModified">
    <vt:lpwstr>D:20220815094853</vt:lpwstr>
  </property>
</Properties>
</file>