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3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7054"/>
        <w:gridCol w:w="3119"/>
      </w:tblGrid>
      <w:tr w:rsidR="000F3951" w:rsidRPr="00127903" w14:paraId="55A2774A" w14:textId="77777777" w:rsidTr="358FE638">
        <w:tc>
          <w:tcPr>
            <w:tcW w:w="7054" w:type="dxa"/>
            <w:vAlign w:val="center"/>
          </w:tcPr>
          <w:p w14:paraId="6DF78D4B" w14:textId="0A7BB0FE" w:rsidR="000F3951" w:rsidRPr="00127903" w:rsidRDefault="00C6237C" w:rsidP="358FE638">
            <w:pPr>
              <w:spacing w:line="259" w:lineRule="auto"/>
              <w:ind w:left="-10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MAT HR Business Partner</w:t>
            </w:r>
            <w:r w:rsidR="00FC6C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Job Description</w:t>
            </w:r>
          </w:p>
        </w:tc>
        <w:tc>
          <w:tcPr>
            <w:tcW w:w="3119" w:type="dxa"/>
            <w:vAlign w:val="center"/>
          </w:tcPr>
          <w:p w14:paraId="4CF45D0C" w14:textId="10FDC9DB" w:rsidR="000F3951" w:rsidRPr="00127903" w:rsidRDefault="0093218F" w:rsidP="0020000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903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73359160" wp14:editId="451B309C">
                  <wp:extent cx="1694815" cy="762000"/>
                  <wp:effectExtent l="0" t="0" r="0" b="0"/>
                  <wp:docPr id="1071357331" name="Picture 2" descr="A blue and black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357331" name="Picture 2" descr="A blue and black logo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27189" b="29425"/>
                          <a:stretch/>
                        </pic:blipFill>
                        <pic:spPr bwMode="auto">
                          <a:xfrm>
                            <a:off x="0" y="0"/>
                            <a:ext cx="169481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3951" w:rsidRPr="00127903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1B40B26B" wp14:editId="2147FDB9">
                  <wp:simplePos x="0" y="0"/>
                  <wp:positionH relativeFrom="page">
                    <wp:posOffset>5804535</wp:posOffset>
                  </wp:positionH>
                  <wp:positionV relativeFrom="paragraph">
                    <wp:posOffset>719455</wp:posOffset>
                  </wp:positionV>
                  <wp:extent cx="1003300" cy="1015365"/>
                  <wp:effectExtent l="0" t="0" r="635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1015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3951" w:rsidRPr="00127903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56192" behindDoc="1" locked="0" layoutInCell="1" allowOverlap="1" wp14:anchorId="34739EC8" wp14:editId="529F3D11">
                  <wp:simplePos x="0" y="0"/>
                  <wp:positionH relativeFrom="page">
                    <wp:posOffset>5804535</wp:posOffset>
                  </wp:positionH>
                  <wp:positionV relativeFrom="paragraph">
                    <wp:posOffset>719455</wp:posOffset>
                  </wp:positionV>
                  <wp:extent cx="1003300" cy="1015365"/>
                  <wp:effectExtent l="0" t="0" r="635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1015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4C73B3B" w14:textId="77777777" w:rsidR="00BF7728" w:rsidRPr="00127903" w:rsidRDefault="00BF7728" w:rsidP="00BF7728">
      <w:pPr>
        <w:jc w:val="both"/>
        <w:rPr>
          <w:rFonts w:ascii="Arial" w:hAnsi="Arial" w:cs="Arial"/>
          <w:sz w:val="22"/>
          <w:szCs w:val="22"/>
        </w:rPr>
      </w:pPr>
    </w:p>
    <w:p w14:paraId="2B12F9A9" w14:textId="5DC0F0A8" w:rsidR="00BF7728" w:rsidRPr="00127903" w:rsidRDefault="00BF7728" w:rsidP="358FE638">
      <w:pPr>
        <w:jc w:val="both"/>
        <w:rPr>
          <w:rFonts w:ascii="Arial" w:hAnsi="Arial" w:cs="Arial"/>
          <w:sz w:val="22"/>
          <w:szCs w:val="22"/>
        </w:rPr>
      </w:pPr>
      <w:r w:rsidRPr="00127903">
        <w:rPr>
          <w:rFonts w:ascii="Arial" w:hAnsi="Arial" w:cs="Arial"/>
          <w:sz w:val="22"/>
          <w:szCs w:val="22"/>
        </w:rPr>
        <w:t xml:space="preserve">Reporting to the </w:t>
      </w:r>
      <w:r w:rsidR="00C6237C">
        <w:rPr>
          <w:rFonts w:ascii="Arial" w:hAnsi="Arial" w:cs="Arial"/>
          <w:sz w:val="22"/>
          <w:szCs w:val="22"/>
        </w:rPr>
        <w:t>Director of Operations</w:t>
      </w:r>
    </w:p>
    <w:p w14:paraId="5874157E" w14:textId="77777777" w:rsidR="00BF7728" w:rsidRPr="00127903" w:rsidRDefault="00BF7728" w:rsidP="00BF7728">
      <w:pPr>
        <w:jc w:val="both"/>
        <w:rPr>
          <w:rFonts w:ascii="Arial" w:hAnsi="Arial" w:cs="Arial"/>
          <w:sz w:val="22"/>
          <w:szCs w:val="22"/>
        </w:rPr>
      </w:pPr>
    </w:p>
    <w:p w14:paraId="7295027C" w14:textId="19465E73" w:rsidR="00FC6CF2" w:rsidRPr="00FC6CF2" w:rsidRDefault="00FC6CF2" w:rsidP="00FC6CF2">
      <w:pPr>
        <w:rPr>
          <w:rFonts w:ascii="Arial" w:hAnsi="Arial" w:cs="Arial"/>
          <w:sz w:val="22"/>
        </w:rPr>
      </w:pPr>
      <w:r w:rsidRPr="00FC6CF2">
        <w:rPr>
          <w:rFonts w:ascii="Arial" w:hAnsi="Arial" w:cs="Arial"/>
          <w:sz w:val="22"/>
        </w:rPr>
        <w:t>Hours</w:t>
      </w:r>
      <w:r w:rsidR="00CF7E85">
        <w:rPr>
          <w:rFonts w:ascii="Arial" w:hAnsi="Arial" w:cs="Arial"/>
          <w:sz w:val="22"/>
        </w:rPr>
        <w:t>:</w:t>
      </w:r>
      <w:r w:rsidR="00CF7E85">
        <w:rPr>
          <w:rFonts w:ascii="Arial" w:hAnsi="Arial" w:cs="Arial"/>
          <w:sz w:val="22"/>
        </w:rPr>
        <w:tab/>
      </w:r>
      <w:r w:rsidR="00CF7E85">
        <w:rPr>
          <w:rFonts w:ascii="Arial" w:hAnsi="Arial" w:cs="Arial"/>
          <w:sz w:val="22"/>
        </w:rPr>
        <w:tab/>
      </w:r>
      <w:r w:rsidRPr="00FC6CF2">
        <w:rPr>
          <w:rFonts w:ascii="Arial" w:hAnsi="Arial" w:cs="Arial"/>
          <w:sz w:val="22"/>
        </w:rPr>
        <w:t xml:space="preserve">37 hours a week, </w:t>
      </w:r>
      <w:r w:rsidR="00C6237C">
        <w:rPr>
          <w:rFonts w:ascii="Arial" w:hAnsi="Arial" w:cs="Arial"/>
          <w:sz w:val="22"/>
        </w:rPr>
        <w:t>whole year</w:t>
      </w:r>
    </w:p>
    <w:p w14:paraId="598D4522" w14:textId="067D191C" w:rsidR="00FC6CF2" w:rsidRPr="00FC6CF2" w:rsidRDefault="00FC6CF2" w:rsidP="00FC6CF2">
      <w:pPr>
        <w:ind w:left="1440" w:hanging="1440"/>
        <w:rPr>
          <w:rFonts w:ascii="Arial" w:hAnsi="Arial" w:cs="Arial"/>
          <w:sz w:val="22"/>
        </w:rPr>
      </w:pPr>
      <w:r w:rsidRPr="00FC6CF2">
        <w:rPr>
          <w:rFonts w:ascii="Arial" w:hAnsi="Arial" w:cs="Arial"/>
          <w:sz w:val="22"/>
        </w:rPr>
        <w:t>Grade</w:t>
      </w:r>
      <w:r w:rsidR="00CF7E85">
        <w:rPr>
          <w:rFonts w:ascii="Arial" w:hAnsi="Arial" w:cs="Arial"/>
          <w:sz w:val="22"/>
        </w:rPr>
        <w:t>:</w:t>
      </w:r>
      <w:r w:rsidR="00CF7E85">
        <w:rPr>
          <w:rFonts w:ascii="Arial" w:hAnsi="Arial" w:cs="Arial"/>
          <w:sz w:val="22"/>
        </w:rPr>
        <w:tab/>
      </w:r>
      <w:r w:rsidRPr="00FC6CF2">
        <w:rPr>
          <w:rFonts w:ascii="Arial" w:hAnsi="Arial" w:cs="Arial"/>
          <w:sz w:val="22"/>
        </w:rPr>
        <w:t>SFCA Support Staff Pay Scale</w:t>
      </w:r>
      <w:r>
        <w:rPr>
          <w:rFonts w:ascii="Arial" w:hAnsi="Arial" w:cs="Arial"/>
          <w:sz w:val="22"/>
        </w:rPr>
        <w:t xml:space="preserve"> </w:t>
      </w:r>
      <w:r w:rsidR="00C6237C">
        <w:rPr>
          <w:rFonts w:ascii="Arial" w:hAnsi="Arial" w:cs="Arial"/>
          <w:sz w:val="22"/>
        </w:rPr>
        <w:t>32 - 35</w:t>
      </w:r>
    </w:p>
    <w:p w14:paraId="2C780492" w14:textId="5FDB1F42" w:rsidR="00F57CD1" w:rsidRPr="00127903" w:rsidRDefault="00F57CD1" w:rsidP="358FE638">
      <w:pPr>
        <w:jc w:val="both"/>
        <w:rPr>
          <w:rFonts w:ascii="Arial" w:hAnsi="Arial" w:cs="Arial"/>
          <w:sz w:val="22"/>
          <w:szCs w:val="22"/>
        </w:rPr>
      </w:pPr>
      <w:r w:rsidRPr="00127903">
        <w:rPr>
          <w:rFonts w:ascii="Arial" w:hAnsi="Arial" w:cs="Arial"/>
          <w:sz w:val="22"/>
          <w:szCs w:val="22"/>
        </w:rPr>
        <w:t>Location</w:t>
      </w:r>
      <w:r w:rsidR="00FC6CF2">
        <w:rPr>
          <w:rFonts w:ascii="Arial" w:hAnsi="Arial" w:cs="Arial"/>
          <w:sz w:val="22"/>
          <w:szCs w:val="22"/>
        </w:rPr>
        <w:t>:</w:t>
      </w:r>
      <w:r w:rsidR="00CF7E85">
        <w:rPr>
          <w:rFonts w:ascii="Arial" w:hAnsi="Arial" w:cs="Arial"/>
          <w:sz w:val="22"/>
          <w:szCs w:val="22"/>
        </w:rPr>
        <w:tab/>
      </w:r>
      <w:r w:rsidR="00C6237C">
        <w:rPr>
          <w:rFonts w:ascii="Arial" w:hAnsi="Arial" w:cs="Arial"/>
          <w:sz w:val="22"/>
          <w:szCs w:val="22"/>
        </w:rPr>
        <w:t xml:space="preserve">This role is primarily based at </w:t>
      </w:r>
      <w:r w:rsidR="003209F4">
        <w:rPr>
          <w:rFonts w:ascii="Arial" w:hAnsi="Arial" w:cs="Arial"/>
          <w:sz w:val="22"/>
          <w:szCs w:val="22"/>
        </w:rPr>
        <w:t>either our Guisborough or Stockton College Campuses</w:t>
      </w:r>
      <w:r w:rsidR="00C6237C">
        <w:rPr>
          <w:rFonts w:ascii="Arial" w:hAnsi="Arial" w:cs="Arial"/>
          <w:sz w:val="22"/>
          <w:szCs w:val="22"/>
        </w:rPr>
        <w:t>, but it is expected that working across the Trust Sites will be required on a regular basis.</w:t>
      </w:r>
    </w:p>
    <w:p w14:paraId="687C0440" w14:textId="77777777" w:rsidR="00C6237C" w:rsidRDefault="00C6237C" w:rsidP="00C6237C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GB"/>
        </w:rPr>
      </w:pPr>
    </w:p>
    <w:p w14:paraId="532FE9C9" w14:textId="58B66636" w:rsidR="00C6237C" w:rsidRDefault="00C6237C" w:rsidP="00C6237C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GB"/>
        </w:rPr>
      </w:pPr>
      <w:r w:rsidRPr="00C6237C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GB"/>
        </w:rPr>
        <w:t>Main purpose</w:t>
      </w:r>
    </w:p>
    <w:p w14:paraId="5A3C1265" w14:textId="77777777" w:rsidR="00C6237C" w:rsidRPr="00C6237C" w:rsidRDefault="00C6237C" w:rsidP="00C6237C">
      <w:pPr>
        <w:rPr>
          <w:rFonts w:ascii="Arial" w:eastAsia="Arial" w:hAnsi="Arial" w:cs="Arial"/>
          <w:color w:val="000000" w:themeColor="text1"/>
          <w:sz w:val="22"/>
          <w:szCs w:val="22"/>
          <w:lang w:val="en-GB"/>
        </w:rPr>
      </w:pPr>
    </w:p>
    <w:p w14:paraId="7028A4E6" w14:textId="77777777" w:rsidR="00C6237C" w:rsidRPr="00C6237C" w:rsidRDefault="00C6237C" w:rsidP="00C6237C">
      <w:pPr>
        <w:rPr>
          <w:rFonts w:ascii="Arial" w:eastAsia="Arial" w:hAnsi="Arial" w:cs="Arial"/>
          <w:color w:val="000000" w:themeColor="text1"/>
          <w:sz w:val="22"/>
          <w:szCs w:val="22"/>
          <w:lang w:val="en-GB"/>
        </w:rPr>
      </w:pPr>
      <w:r w:rsidRPr="00C6237C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>The MAT HR Business Partner will act as a strategic and trusted advisor to trust and academy leaders, providing expert HR insight, challenge and coaching that shapes decision-making at the highest level. The role goes beyond transactional HR management to embed a proactive, business-focused people function, including:</w:t>
      </w:r>
    </w:p>
    <w:p w14:paraId="624B066F" w14:textId="77777777" w:rsidR="00C6237C" w:rsidRPr="00C6237C" w:rsidRDefault="00C6237C" w:rsidP="00C6237C">
      <w:pPr>
        <w:numPr>
          <w:ilvl w:val="0"/>
          <w:numId w:val="5"/>
        </w:numPr>
        <w:rPr>
          <w:rFonts w:ascii="Arial" w:eastAsia="Arial" w:hAnsi="Arial" w:cs="Arial"/>
          <w:color w:val="000000" w:themeColor="text1"/>
          <w:sz w:val="22"/>
          <w:szCs w:val="22"/>
          <w:lang w:val="en-GB"/>
        </w:rPr>
      </w:pPr>
      <w:r w:rsidRPr="00C6237C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>Leading the strategic development, evaluation and continuous improvement of the trust's HR strategy, aligned to organisational priorities and growth plans</w:t>
      </w:r>
    </w:p>
    <w:p w14:paraId="7342CC54" w14:textId="77777777" w:rsidR="00C6237C" w:rsidRPr="00C6237C" w:rsidRDefault="00C6237C" w:rsidP="00C6237C">
      <w:pPr>
        <w:numPr>
          <w:ilvl w:val="0"/>
          <w:numId w:val="5"/>
        </w:numPr>
        <w:rPr>
          <w:rFonts w:ascii="Arial" w:eastAsia="Arial" w:hAnsi="Arial" w:cs="Arial"/>
          <w:color w:val="000000" w:themeColor="text1"/>
          <w:sz w:val="22"/>
          <w:szCs w:val="22"/>
          <w:lang w:val="en-GB"/>
        </w:rPr>
      </w:pPr>
      <w:r w:rsidRPr="00C6237C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>Partnering with senior and academy leaders as a credible advisor on complex organisational, workforce and employee relations matters</w:t>
      </w:r>
    </w:p>
    <w:p w14:paraId="64A5A3F5" w14:textId="77777777" w:rsidR="00C6237C" w:rsidRPr="00C6237C" w:rsidRDefault="00C6237C" w:rsidP="00C6237C">
      <w:pPr>
        <w:numPr>
          <w:ilvl w:val="0"/>
          <w:numId w:val="5"/>
        </w:numPr>
        <w:rPr>
          <w:rFonts w:ascii="Arial" w:eastAsia="Arial" w:hAnsi="Arial" w:cs="Arial"/>
          <w:color w:val="000000" w:themeColor="text1"/>
          <w:sz w:val="22"/>
          <w:szCs w:val="22"/>
          <w:lang w:val="en-GB"/>
        </w:rPr>
      </w:pPr>
      <w:r w:rsidRPr="00C6237C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>Driving organisational design, workforce planning and change management across the trust's all-through 3–19 model</w:t>
      </w:r>
    </w:p>
    <w:p w14:paraId="418FC825" w14:textId="77777777" w:rsidR="00C6237C" w:rsidRPr="00C6237C" w:rsidRDefault="00C6237C" w:rsidP="00C6237C">
      <w:pPr>
        <w:numPr>
          <w:ilvl w:val="0"/>
          <w:numId w:val="5"/>
        </w:numPr>
        <w:rPr>
          <w:rFonts w:ascii="Arial" w:eastAsia="Arial" w:hAnsi="Arial" w:cs="Arial"/>
          <w:color w:val="000000" w:themeColor="text1"/>
          <w:sz w:val="22"/>
          <w:szCs w:val="22"/>
          <w:lang w:val="en-GB"/>
        </w:rPr>
      </w:pPr>
      <w:r w:rsidRPr="00C6237C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>Championing a data-driven, commercially astute approach to HR service delivery and decision-making</w:t>
      </w:r>
    </w:p>
    <w:p w14:paraId="43FDFAA0" w14:textId="77777777" w:rsidR="00C6237C" w:rsidRPr="00C6237C" w:rsidRDefault="00C6237C" w:rsidP="00C6237C">
      <w:pPr>
        <w:numPr>
          <w:ilvl w:val="0"/>
          <w:numId w:val="5"/>
        </w:numPr>
        <w:rPr>
          <w:rFonts w:ascii="Arial" w:eastAsia="Arial" w:hAnsi="Arial" w:cs="Arial"/>
          <w:color w:val="000000" w:themeColor="text1"/>
          <w:sz w:val="22"/>
          <w:szCs w:val="22"/>
          <w:lang w:val="en-GB"/>
        </w:rPr>
      </w:pPr>
      <w:r w:rsidRPr="00C6237C">
        <w:rPr>
          <w:rFonts w:ascii="Arial" w:eastAsia="Arial" w:hAnsi="Arial" w:cs="Arial"/>
          <w:color w:val="000000" w:themeColor="text1"/>
          <w:sz w:val="22"/>
          <w:szCs w:val="22"/>
          <w:lang w:val="en-GB"/>
        </w:rPr>
        <w:t>Building leadership capability across the trust to embed a high-performance, values-led people culture</w:t>
      </w:r>
    </w:p>
    <w:p w14:paraId="36B1150B" w14:textId="14C65CB9" w:rsidR="358FE638" w:rsidRPr="00127903" w:rsidRDefault="358FE638" w:rsidP="358FE638">
      <w:pPr>
        <w:rPr>
          <w:rFonts w:ascii="Arial" w:eastAsia="Arial" w:hAnsi="Arial" w:cs="Arial"/>
          <w:sz w:val="22"/>
          <w:szCs w:val="22"/>
          <w:lang w:val="en-GB"/>
        </w:rPr>
      </w:pPr>
    </w:p>
    <w:p w14:paraId="651ECAC7" w14:textId="1D2E4280" w:rsidR="4345CB21" w:rsidRPr="00127903" w:rsidRDefault="4345CB21" w:rsidP="358FE638">
      <w:pPr>
        <w:rPr>
          <w:rFonts w:ascii="Arial" w:eastAsia="Arial" w:hAnsi="Arial" w:cs="Arial"/>
          <w:color w:val="000000" w:themeColor="text1"/>
          <w:sz w:val="22"/>
          <w:szCs w:val="22"/>
        </w:rPr>
      </w:pPr>
      <w:r w:rsidRPr="00127903">
        <w:rPr>
          <w:rFonts w:ascii="Arial" w:eastAsia="Arial" w:hAnsi="Arial" w:cs="Arial"/>
          <w:b/>
          <w:bCs/>
          <w:color w:val="000000" w:themeColor="text1"/>
          <w:sz w:val="22"/>
          <w:szCs w:val="22"/>
          <w:lang w:val="en-GB"/>
        </w:rPr>
        <w:t>Responsibilities and duties</w:t>
      </w:r>
      <w:r w:rsidRPr="00127903">
        <w:rPr>
          <w:rFonts w:ascii="Arial" w:eastAsia="Arial" w:hAnsi="Arial" w:cs="Arial"/>
          <w:i/>
          <w:iCs/>
          <w:color w:val="000000" w:themeColor="text1"/>
          <w:sz w:val="22"/>
          <w:szCs w:val="22"/>
          <w:lang w:val="en-GB"/>
        </w:rPr>
        <w:t>:</w:t>
      </w:r>
    </w:p>
    <w:p w14:paraId="41AD5EDE" w14:textId="2FEDA53E" w:rsidR="358FE638" w:rsidRPr="00127903" w:rsidRDefault="358FE638" w:rsidP="358FE638">
      <w:pPr>
        <w:rPr>
          <w:rFonts w:ascii="Arial" w:eastAsia="Arial" w:hAnsi="Arial" w:cs="Arial"/>
          <w:sz w:val="22"/>
          <w:szCs w:val="22"/>
          <w:lang w:val="en-GB"/>
        </w:rPr>
      </w:pPr>
    </w:p>
    <w:p w14:paraId="548DA6E2" w14:textId="06C78A56" w:rsid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0C6237C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Strategic HR </w:t>
      </w:r>
      <w:r w:rsidR="00C83691">
        <w:rPr>
          <w:rFonts w:ascii="Arial" w:eastAsia="Arial" w:hAnsi="Arial" w:cs="Arial"/>
          <w:b/>
          <w:bCs/>
          <w:sz w:val="22"/>
          <w:szCs w:val="22"/>
          <w:lang w:val="en-GB"/>
        </w:rPr>
        <w:t>B</w:t>
      </w:r>
      <w:r w:rsidRPr="00C6237C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usiness </w:t>
      </w:r>
      <w:r w:rsidR="00C83691">
        <w:rPr>
          <w:rFonts w:ascii="Arial" w:eastAsia="Arial" w:hAnsi="Arial" w:cs="Arial"/>
          <w:b/>
          <w:bCs/>
          <w:sz w:val="22"/>
          <w:szCs w:val="22"/>
          <w:lang w:val="en-GB"/>
        </w:rPr>
        <w:t>P</w:t>
      </w:r>
      <w:r w:rsidRPr="00C6237C">
        <w:rPr>
          <w:rFonts w:ascii="Arial" w:eastAsia="Arial" w:hAnsi="Arial" w:cs="Arial"/>
          <w:b/>
          <w:bCs/>
          <w:sz w:val="22"/>
          <w:szCs w:val="22"/>
          <w:lang w:val="en-GB"/>
        </w:rPr>
        <w:t>artnering</w:t>
      </w:r>
    </w:p>
    <w:p w14:paraId="3FE7F5E2" w14:textId="77777777" w:rsidR="00C6237C" w:rsidRP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</w:p>
    <w:p w14:paraId="5948215D" w14:textId="77777777" w:rsid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  <w:r w:rsidRPr="00C6237C">
        <w:rPr>
          <w:rFonts w:ascii="Arial" w:eastAsia="Arial" w:hAnsi="Arial" w:cs="Arial"/>
          <w:sz w:val="22"/>
          <w:szCs w:val="22"/>
          <w:lang w:val="en-GB"/>
        </w:rPr>
        <w:t>The MAT HR Business Partner will be accountable for shaping and delivering the trust's HR strategy as a genuine business partner to trust and academy leaders, upholding the trust's vision and values in all aspects of their work.</w:t>
      </w:r>
    </w:p>
    <w:p w14:paraId="3A9974E0" w14:textId="77777777" w:rsidR="006F7DAF" w:rsidRPr="00C6237C" w:rsidRDefault="006F7DAF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</w:p>
    <w:p w14:paraId="3F34D0E4" w14:textId="77777777" w:rsidR="00C6237C" w:rsidRPr="006F7DAF" w:rsidRDefault="00C6237C" w:rsidP="006F7DAF">
      <w:pPr>
        <w:pStyle w:val="ListParagraph"/>
        <w:numPr>
          <w:ilvl w:val="0"/>
          <w:numId w:val="6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The MAT HR Business Partner will:</w:t>
      </w:r>
    </w:p>
    <w:p w14:paraId="683E8814" w14:textId="77777777" w:rsidR="00C6237C" w:rsidRPr="006F7DAF" w:rsidRDefault="00C6237C" w:rsidP="006F7DAF">
      <w:pPr>
        <w:pStyle w:val="ListParagraph"/>
        <w:numPr>
          <w:ilvl w:val="0"/>
          <w:numId w:val="6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Partner with the CEO and senior leadership team to shape the long-term vision and strategy for the trust's HR function, ensuring it is a driver of organisational performance rather than a support service alone</w:t>
      </w:r>
    </w:p>
    <w:p w14:paraId="41F74B85" w14:textId="77777777" w:rsidR="00C6237C" w:rsidRPr="006F7DAF" w:rsidRDefault="00C6237C" w:rsidP="006F7DAF">
      <w:pPr>
        <w:pStyle w:val="ListParagraph"/>
        <w:numPr>
          <w:ilvl w:val="0"/>
          <w:numId w:val="6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Own and evolve the trust's HR strategy, using workforce data and sector insight to anticipate future needs rather than simply reviewing past performance</w:t>
      </w:r>
    </w:p>
    <w:p w14:paraId="47190881" w14:textId="77777777" w:rsidR="00C6237C" w:rsidRPr="006F7DAF" w:rsidRDefault="00C6237C" w:rsidP="006F7DAF">
      <w:pPr>
        <w:pStyle w:val="ListParagraph"/>
        <w:numPr>
          <w:ilvl w:val="0"/>
          <w:numId w:val="6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Act as a credible, challenging sounding board to academy leaders on complex, sensitive or high-risk people issues, exercising sound judgement and commercial awareness</w:t>
      </w:r>
    </w:p>
    <w:p w14:paraId="266818E1" w14:textId="77777777" w:rsidR="00C6237C" w:rsidRPr="006F7DAF" w:rsidRDefault="00C6237C" w:rsidP="006F7DAF">
      <w:pPr>
        <w:pStyle w:val="ListParagraph"/>
        <w:numPr>
          <w:ilvl w:val="0"/>
          <w:numId w:val="6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Provide regular, proactive business partnering visits and drop-in surgeries across all trust sites, building strong relationships with leadership teams rather than responding only when issues arise</w:t>
      </w:r>
    </w:p>
    <w:p w14:paraId="028F2551" w14:textId="77777777" w:rsidR="00C6237C" w:rsidRPr="006F7DAF" w:rsidRDefault="00C6237C" w:rsidP="006F7DAF">
      <w:pPr>
        <w:pStyle w:val="ListParagraph"/>
        <w:numPr>
          <w:ilvl w:val="0"/>
          <w:numId w:val="6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Lead the sourcing, implementation and ongoing optimisation of the trust's HR software and digital systems to enable insight-led decision-making</w:t>
      </w:r>
    </w:p>
    <w:p w14:paraId="48974308" w14:textId="77777777" w:rsidR="00C6237C" w:rsidRPr="006F7DAF" w:rsidRDefault="00C6237C" w:rsidP="006F7DAF">
      <w:pPr>
        <w:pStyle w:val="ListParagraph"/>
        <w:numPr>
          <w:ilvl w:val="0"/>
          <w:numId w:val="6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Provide expert, forward-looking advice to trust leaders on HR practice, employment legislation and sector developments, co-ordinating external legal or professional advice where required</w:t>
      </w:r>
    </w:p>
    <w:p w14:paraId="6DF362FF" w14:textId="77777777" w:rsidR="00C6237C" w:rsidRPr="006F7DAF" w:rsidRDefault="00C6237C" w:rsidP="006F7DAF">
      <w:pPr>
        <w:pStyle w:val="ListParagraph"/>
        <w:numPr>
          <w:ilvl w:val="0"/>
          <w:numId w:val="6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Build lasting HR capability within the trust by coaching, upskilling and developing academy leaders' confidence and competence in managing their people</w:t>
      </w:r>
    </w:p>
    <w:p w14:paraId="2D29C05B" w14:textId="77777777" w:rsidR="00C6237C" w:rsidRPr="006F7DAF" w:rsidRDefault="00C6237C" w:rsidP="006F7DAF">
      <w:pPr>
        <w:pStyle w:val="ListParagraph"/>
        <w:numPr>
          <w:ilvl w:val="0"/>
          <w:numId w:val="6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Contribute HR and workforce expertise to the trust's strategic planning, risk management and governance processes, including reporting to trustees as required</w:t>
      </w:r>
    </w:p>
    <w:p w14:paraId="35C5364E" w14:textId="77777777" w:rsidR="00C6237C" w:rsidRPr="006F7DAF" w:rsidRDefault="00C6237C" w:rsidP="006F7DAF">
      <w:pPr>
        <w:pStyle w:val="ListParagraph"/>
        <w:numPr>
          <w:ilvl w:val="0"/>
          <w:numId w:val="6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lastRenderedPageBreak/>
        <w:t>Lead and develop the trust's HR team, taking responsibility for their professional development and ensuring the team itself models excellent business partnering</w:t>
      </w:r>
    </w:p>
    <w:p w14:paraId="69C1209B" w14:textId="77777777" w:rsidR="00C6237C" w:rsidRPr="006F7DAF" w:rsidRDefault="00C6237C" w:rsidP="006F7DAF">
      <w:pPr>
        <w:pStyle w:val="ListParagraph"/>
        <w:numPr>
          <w:ilvl w:val="0"/>
          <w:numId w:val="6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Establish, own and continuously improve the trust's HR policy framework, including pay, performance management, induction, parental leave, sickness absence, whistleblowing and resignation</w:t>
      </w:r>
    </w:p>
    <w:p w14:paraId="310CC515" w14:textId="77777777" w:rsidR="00C6237C" w:rsidRPr="006F7DAF" w:rsidRDefault="00C6237C" w:rsidP="006F7DAF">
      <w:pPr>
        <w:pStyle w:val="ListParagraph"/>
        <w:numPr>
          <w:ilvl w:val="0"/>
          <w:numId w:val="6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Manage the trust's relationships with external HR providers, ensuring quality, value for money and strategic alignment with trust priorities</w:t>
      </w:r>
    </w:p>
    <w:p w14:paraId="51F18A40" w14:textId="77777777" w:rsidR="00C6237C" w:rsidRPr="006F7DAF" w:rsidRDefault="00C6237C" w:rsidP="006F7DAF">
      <w:pPr>
        <w:pStyle w:val="ListParagraph"/>
        <w:numPr>
          <w:ilvl w:val="0"/>
          <w:numId w:val="6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Lead HR due diligence for schools joining the trust, providing clear, risk-based recommendations to senior leaders</w:t>
      </w:r>
    </w:p>
    <w:p w14:paraId="3A518800" w14:textId="77777777" w:rsidR="00C6237C" w:rsidRPr="006F7DAF" w:rsidRDefault="00C6237C" w:rsidP="006F7DAF">
      <w:pPr>
        <w:pStyle w:val="ListParagraph"/>
        <w:numPr>
          <w:ilvl w:val="0"/>
          <w:numId w:val="6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Lead the trust's approach to organisational change, including restructuring, redundancy and TUPE, ensuring change is managed with commercial rigour and genuine care for staff</w:t>
      </w:r>
    </w:p>
    <w:p w14:paraId="64DB3E2A" w14:textId="77777777" w:rsidR="00C6237C" w:rsidRPr="006F7DAF" w:rsidRDefault="00C6237C" w:rsidP="006F7DAF">
      <w:pPr>
        <w:pStyle w:val="ListParagraph"/>
        <w:numPr>
          <w:ilvl w:val="0"/>
          <w:numId w:val="6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Lead on complex disciplinary and grievance procedures, providing case management oversight and coaching to those involved</w:t>
      </w:r>
    </w:p>
    <w:p w14:paraId="49ECCD1D" w14:textId="77777777" w:rsidR="00C6237C" w:rsidRPr="006F7DAF" w:rsidRDefault="00C6237C" w:rsidP="006F7DAF">
      <w:pPr>
        <w:pStyle w:val="ListParagraph"/>
        <w:numPr>
          <w:ilvl w:val="0"/>
          <w:numId w:val="6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Own the end-to-end process for resolving HR casework, identifying and addressing systemic themes rather than individual cases alone</w:t>
      </w:r>
    </w:p>
    <w:p w14:paraId="22F4BFFC" w14:textId="77777777" w:rsid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1C85B50B" w14:textId="40D0BD23" w:rsidR="00C6237C" w:rsidRP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  <w:r w:rsidRPr="00C6237C">
        <w:rPr>
          <w:rFonts w:ascii="Arial" w:eastAsia="Arial" w:hAnsi="Arial" w:cs="Arial"/>
          <w:b/>
          <w:bCs/>
          <w:sz w:val="22"/>
          <w:szCs w:val="22"/>
          <w:lang w:val="en-GB"/>
        </w:rPr>
        <w:t>Organisational design, workforce planning and change</w:t>
      </w:r>
    </w:p>
    <w:p w14:paraId="1E11ABAA" w14:textId="77777777" w:rsid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</w:p>
    <w:p w14:paraId="507F22DD" w14:textId="2275D8FA" w:rsidR="00C6237C" w:rsidRP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  <w:r w:rsidRPr="00C6237C">
        <w:rPr>
          <w:rFonts w:ascii="Arial" w:eastAsia="Arial" w:hAnsi="Arial" w:cs="Arial"/>
          <w:sz w:val="22"/>
          <w:szCs w:val="22"/>
          <w:lang w:val="en-GB"/>
        </w:rPr>
        <w:t>The MAT HR Business Partner will:</w:t>
      </w:r>
    </w:p>
    <w:p w14:paraId="38695725" w14:textId="77777777" w:rsidR="00C6237C" w:rsidRPr="006F7DAF" w:rsidRDefault="00C6237C" w:rsidP="006F7DAF">
      <w:pPr>
        <w:pStyle w:val="ListParagraph"/>
        <w:numPr>
          <w:ilvl w:val="0"/>
          <w:numId w:val="7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Develop and maintain a trust-wide workforce plan, identifying skills gaps, succession risks and options for staff deployment across academies</w:t>
      </w:r>
    </w:p>
    <w:p w14:paraId="3C40FEA2" w14:textId="77777777" w:rsidR="00C6237C" w:rsidRPr="006F7DAF" w:rsidRDefault="00C6237C" w:rsidP="006F7DAF">
      <w:pPr>
        <w:pStyle w:val="ListParagraph"/>
        <w:numPr>
          <w:ilvl w:val="0"/>
          <w:numId w:val="7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Advise senior leaders on organisational design, structure and role design to ensure the trust's people model supports its strategic priorities</w:t>
      </w:r>
    </w:p>
    <w:p w14:paraId="24755EAD" w14:textId="77777777" w:rsidR="00C6237C" w:rsidRPr="006F7DAF" w:rsidRDefault="00C6237C" w:rsidP="006F7DAF">
      <w:pPr>
        <w:pStyle w:val="ListParagraph"/>
        <w:numPr>
          <w:ilvl w:val="0"/>
          <w:numId w:val="7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Use workforce and people data to build a compelling, evidence-based narrative that informs trust and academy-level decision-making</w:t>
      </w:r>
    </w:p>
    <w:p w14:paraId="45BDD3CF" w14:textId="77777777" w:rsidR="00C6237C" w:rsidRPr="006F7DAF" w:rsidRDefault="00C6237C" w:rsidP="006F7DAF">
      <w:pPr>
        <w:pStyle w:val="ListParagraph"/>
        <w:numPr>
          <w:ilvl w:val="0"/>
          <w:numId w:val="7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Lead or support restructuring and change programmes end-to-end, from options analysis through to consultation and implementation</w:t>
      </w:r>
    </w:p>
    <w:p w14:paraId="6194CAE0" w14:textId="77777777" w:rsid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1E73988C" w14:textId="26F35F1E" w:rsidR="00C6237C" w:rsidRP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  <w:r w:rsidRPr="00C6237C">
        <w:rPr>
          <w:rFonts w:ascii="Arial" w:eastAsia="Arial" w:hAnsi="Arial" w:cs="Arial"/>
          <w:b/>
          <w:bCs/>
          <w:sz w:val="22"/>
          <w:szCs w:val="22"/>
          <w:lang w:val="en-GB"/>
        </w:rPr>
        <w:t>Recruitment, talent and induction</w:t>
      </w:r>
    </w:p>
    <w:p w14:paraId="110F8BDF" w14:textId="77777777" w:rsid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</w:p>
    <w:p w14:paraId="53AFFF5C" w14:textId="2437F06F" w:rsid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  <w:r w:rsidRPr="00C6237C">
        <w:rPr>
          <w:rFonts w:ascii="Arial" w:eastAsia="Arial" w:hAnsi="Arial" w:cs="Arial"/>
          <w:sz w:val="22"/>
          <w:szCs w:val="22"/>
          <w:lang w:val="en-GB"/>
        </w:rPr>
        <w:t>The MAT HR Business Partner will be responsible for co-ordinating recruitment across the trust, partnering with academy leaders on talent strategy, and ensuring recruitment priorities align with the trust's aims.</w:t>
      </w:r>
    </w:p>
    <w:p w14:paraId="7922AA9A" w14:textId="77777777" w:rsidR="006F7DAF" w:rsidRPr="00C6237C" w:rsidRDefault="006F7DAF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</w:p>
    <w:p w14:paraId="21E457B9" w14:textId="77777777" w:rsidR="00C6237C" w:rsidRP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  <w:r w:rsidRPr="00C6237C">
        <w:rPr>
          <w:rFonts w:ascii="Arial" w:eastAsia="Arial" w:hAnsi="Arial" w:cs="Arial"/>
          <w:sz w:val="22"/>
          <w:szCs w:val="22"/>
          <w:lang w:val="en-GB"/>
        </w:rPr>
        <w:t>The MAT HR Business Partner will:</w:t>
      </w:r>
    </w:p>
    <w:p w14:paraId="50060BE1" w14:textId="77777777" w:rsidR="00C6237C" w:rsidRPr="006F7DAF" w:rsidRDefault="00C6237C" w:rsidP="006F7DAF">
      <w:pPr>
        <w:pStyle w:val="ListParagraph"/>
        <w:numPr>
          <w:ilvl w:val="0"/>
          <w:numId w:val="8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Oversee the recruitment process, including communicating timeframes to all involved and sending out the necessary information at each stage</w:t>
      </w:r>
    </w:p>
    <w:p w14:paraId="13028F02" w14:textId="77777777" w:rsidR="00C6237C" w:rsidRPr="006F7DAF" w:rsidRDefault="00C6237C" w:rsidP="006F7DAF">
      <w:pPr>
        <w:pStyle w:val="ListParagraph"/>
        <w:numPr>
          <w:ilvl w:val="0"/>
          <w:numId w:val="8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Partner with academy leaders on talent attraction, selection and succession planning strategies for key and hard-to-fill roles</w:t>
      </w:r>
    </w:p>
    <w:p w14:paraId="6434F227" w14:textId="77777777" w:rsidR="00C6237C" w:rsidRPr="006F7DAF" w:rsidRDefault="00C6237C" w:rsidP="006F7DAF">
      <w:pPr>
        <w:pStyle w:val="ListParagraph"/>
        <w:numPr>
          <w:ilvl w:val="0"/>
          <w:numId w:val="8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Work with trust leaders to ensure new members of staff have an induction programme appropriate to their role, including NQTs and Early Career teachers</w:t>
      </w:r>
    </w:p>
    <w:p w14:paraId="5E3AA55F" w14:textId="77777777" w:rsidR="00C6237C" w:rsidRPr="006F7DAF" w:rsidRDefault="00C6237C" w:rsidP="006F7DAF">
      <w:pPr>
        <w:pStyle w:val="ListParagraph"/>
        <w:numPr>
          <w:ilvl w:val="0"/>
          <w:numId w:val="8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Ensure safer recruitment procedures are followed</w:t>
      </w:r>
    </w:p>
    <w:p w14:paraId="6A0774F9" w14:textId="77777777" w:rsid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0AE71A3C" w14:textId="1C75B0AC" w:rsidR="00C6237C" w:rsidRP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  <w:r w:rsidRPr="00C6237C">
        <w:rPr>
          <w:rFonts w:ascii="Arial" w:eastAsia="Arial" w:hAnsi="Arial" w:cs="Arial"/>
          <w:b/>
          <w:bCs/>
          <w:sz w:val="22"/>
          <w:szCs w:val="22"/>
          <w:lang w:val="en-GB"/>
        </w:rPr>
        <w:t>Performance management, pay, and conditions</w:t>
      </w:r>
    </w:p>
    <w:p w14:paraId="3DDA2AF3" w14:textId="77777777" w:rsid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</w:p>
    <w:p w14:paraId="5EE638C7" w14:textId="2BACAA54" w:rsid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  <w:r w:rsidRPr="00C6237C">
        <w:rPr>
          <w:rFonts w:ascii="Arial" w:eastAsia="Arial" w:hAnsi="Arial" w:cs="Arial"/>
          <w:sz w:val="22"/>
          <w:szCs w:val="22"/>
          <w:lang w:val="en-GB"/>
        </w:rPr>
        <w:t>The MAT HR Business Partner will be accountable for the effectiveness and strategic alignment of pay and performance management processes across the trust.</w:t>
      </w:r>
    </w:p>
    <w:p w14:paraId="53E92048" w14:textId="77777777" w:rsidR="006F7DAF" w:rsidRPr="00C6237C" w:rsidRDefault="006F7DAF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</w:p>
    <w:p w14:paraId="411D00FC" w14:textId="77777777" w:rsidR="00C6237C" w:rsidRP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  <w:r w:rsidRPr="00C6237C">
        <w:rPr>
          <w:rFonts w:ascii="Arial" w:eastAsia="Arial" w:hAnsi="Arial" w:cs="Arial"/>
          <w:sz w:val="22"/>
          <w:szCs w:val="22"/>
          <w:lang w:val="en-GB"/>
        </w:rPr>
        <w:t>The MAT HR Business Partner will:</w:t>
      </w:r>
    </w:p>
    <w:p w14:paraId="10BBA375" w14:textId="77777777" w:rsidR="00C6237C" w:rsidRPr="006F7DAF" w:rsidRDefault="00C6237C" w:rsidP="006F7DAF">
      <w:pPr>
        <w:pStyle w:val="ListParagraph"/>
        <w:numPr>
          <w:ilvl w:val="0"/>
          <w:numId w:val="9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Own the trust's professional development strategy, ensuring investment in training is prioritised, targeted and evidenced through impact</w:t>
      </w:r>
    </w:p>
    <w:p w14:paraId="097A862A" w14:textId="77777777" w:rsidR="00C6237C" w:rsidRPr="006F7DAF" w:rsidRDefault="00C6237C" w:rsidP="006F7DAF">
      <w:pPr>
        <w:pStyle w:val="ListParagraph"/>
        <w:numPr>
          <w:ilvl w:val="0"/>
          <w:numId w:val="9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Partner with trust leaders to design a benefits and rewards package for each role that supports recruitment, retention and value for money</w:t>
      </w:r>
    </w:p>
    <w:p w14:paraId="3C79B7C0" w14:textId="77777777" w:rsidR="00C6237C" w:rsidRPr="006F7DAF" w:rsidRDefault="00C6237C" w:rsidP="006F7DAF">
      <w:pPr>
        <w:pStyle w:val="ListParagraph"/>
        <w:numPr>
          <w:ilvl w:val="0"/>
          <w:numId w:val="9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Lead the trust's approach to performance management, using data and feedback to drive continuous improvement</w:t>
      </w:r>
    </w:p>
    <w:p w14:paraId="248B06F6" w14:textId="77777777" w:rsidR="00C6237C" w:rsidRPr="006F7DAF" w:rsidRDefault="00C6237C" w:rsidP="006F7DAF">
      <w:pPr>
        <w:pStyle w:val="ListParagraph"/>
        <w:numPr>
          <w:ilvl w:val="0"/>
          <w:numId w:val="9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Develop and benchmark the trust's pay scales for all roles, ensuring they remain competitive and support the trust's ability to recruit and retain the best staff</w:t>
      </w:r>
    </w:p>
    <w:p w14:paraId="0496C66A" w14:textId="05F62126" w:rsidR="00C6237C" w:rsidRP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  <w:r w:rsidRPr="00C6237C">
        <w:rPr>
          <w:rFonts w:ascii="Arial" w:eastAsia="Arial" w:hAnsi="Arial" w:cs="Arial"/>
          <w:b/>
          <w:bCs/>
          <w:sz w:val="22"/>
          <w:szCs w:val="22"/>
          <w:lang w:val="en-GB"/>
        </w:rPr>
        <w:lastRenderedPageBreak/>
        <w:t>Staff engagement, culture and wellbeing</w:t>
      </w:r>
    </w:p>
    <w:p w14:paraId="02928CD3" w14:textId="77777777" w:rsid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</w:p>
    <w:p w14:paraId="27468915" w14:textId="2DCBE811" w:rsidR="00C6237C" w:rsidRP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  <w:r w:rsidRPr="00C6237C">
        <w:rPr>
          <w:rFonts w:ascii="Arial" w:eastAsia="Arial" w:hAnsi="Arial" w:cs="Arial"/>
          <w:sz w:val="22"/>
          <w:szCs w:val="22"/>
          <w:lang w:val="en-GB"/>
        </w:rPr>
        <w:t>The MAT HR Business Partner will be accountable for shaping a positive, engaged and resilient staff culture that supports the trust's ability to recruit and retain the best people.</w:t>
      </w:r>
    </w:p>
    <w:p w14:paraId="3A9AE474" w14:textId="77777777" w:rsid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</w:p>
    <w:p w14:paraId="5805A36C" w14:textId="4B313A6A" w:rsidR="00C6237C" w:rsidRP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  <w:r w:rsidRPr="00C6237C">
        <w:rPr>
          <w:rFonts w:ascii="Arial" w:eastAsia="Arial" w:hAnsi="Arial" w:cs="Arial"/>
          <w:sz w:val="22"/>
          <w:szCs w:val="22"/>
          <w:lang w:val="en-GB"/>
        </w:rPr>
        <w:t>The MAT HR Business Partner will:</w:t>
      </w:r>
    </w:p>
    <w:p w14:paraId="6B5B5A4C" w14:textId="77777777" w:rsidR="00C6237C" w:rsidRPr="006F7DAF" w:rsidRDefault="00C6237C" w:rsidP="006F7DAF">
      <w:pPr>
        <w:pStyle w:val="ListParagraph"/>
        <w:numPr>
          <w:ilvl w:val="0"/>
          <w:numId w:val="10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Design, implement and evaluate staff wellbeing and engagement strategies, reporting on impact and return on investment to trust leaders</w:t>
      </w:r>
    </w:p>
    <w:p w14:paraId="2AA3FD50" w14:textId="77777777" w:rsidR="00C6237C" w:rsidRPr="006F7DAF" w:rsidRDefault="00C6237C" w:rsidP="006F7DAF">
      <w:pPr>
        <w:pStyle w:val="ListParagraph"/>
        <w:numPr>
          <w:ilvl w:val="0"/>
          <w:numId w:val="10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Act as an escalation point and expert advisor for complex staff queries relating to HR policy and procedure</w:t>
      </w:r>
    </w:p>
    <w:p w14:paraId="7039A885" w14:textId="77777777" w:rsidR="00C6237C" w:rsidRPr="006F7DAF" w:rsidRDefault="00C6237C" w:rsidP="006F7DAF">
      <w:pPr>
        <w:pStyle w:val="ListParagraph"/>
        <w:numPr>
          <w:ilvl w:val="0"/>
          <w:numId w:val="10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Build and maintain strong, effective relationships with unions and professional associations, using these relationships strategically to support the trust's employment approach</w:t>
      </w:r>
    </w:p>
    <w:p w14:paraId="6F02FAF0" w14:textId="77777777" w:rsidR="00C6237C" w:rsidRPr="006F7DAF" w:rsidRDefault="00C6237C" w:rsidP="006F7DAF">
      <w:pPr>
        <w:pStyle w:val="ListParagraph"/>
        <w:numPr>
          <w:ilvl w:val="0"/>
          <w:numId w:val="10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Partner with trust leaders to gather and act on staff voice, using insight to drive tangible improvements in job satisfaction and culture</w:t>
      </w:r>
    </w:p>
    <w:p w14:paraId="6BB5C3CB" w14:textId="77777777" w:rsid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6061B682" w14:textId="633B0EDB" w:rsidR="00C6237C" w:rsidRP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  <w:r w:rsidRPr="00C6237C">
        <w:rPr>
          <w:rFonts w:ascii="Arial" w:eastAsia="Arial" w:hAnsi="Arial" w:cs="Arial"/>
          <w:b/>
          <w:bCs/>
          <w:sz w:val="22"/>
          <w:szCs w:val="22"/>
          <w:lang w:val="en-GB"/>
        </w:rPr>
        <w:t>Safeguarding</w:t>
      </w:r>
    </w:p>
    <w:p w14:paraId="2938F09D" w14:textId="77777777" w:rsid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</w:p>
    <w:p w14:paraId="1FA373AB" w14:textId="37253397" w:rsidR="00C6237C" w:rsidRP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  <w:r w:rsidRPr="00C6237C">
        <w:rPr>
          <w:rFonts w:ascii="Arial" w:eastAsia="Arial" w:hAnsi="Arial" w:cs="Arial"/>
          <w:sz w:val="22"/>
          <w:szCs w:val="22"/>
          <w:lang w:val="en-GB"/>
        </w:rPr>
        <w:t>The MAT HR Business Partner will be accountable for supporting the trust's work to safeguard its pupils, its staff and the wider community.</w:t>
      </w:r>
    </w:p>
    <w:p w14:paraId="50EEFC8F" w14:textId="77777777" w:rsid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</w:p>
    <w:p w14:paraId="5C9923D0" w14:textId="087378D3" w:rsidR="00C6237C" w:rsidRPr="00C6237C" w:rsidRDefault="00C6237C" w:rsidP="00C6237C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  <w:r w:rsidRPr="00C6237C">
        <w:rPr>
          <w:rFonts w:ascii="Arial" w:eastAsia="Arial" w:hAnsi="Arial" w:cs="Arial"/>
          <w:sz w:val="22"/>
          <w:szCs w:val="22"/>
          <w:lang w:val="en-GB"/>
        </w:rPr>
        <w:t>The MAT HR Business Partner will:</w:t>
      </w:r>
    </w:p>
    <w:p w14:paraId="79FFC158" w14:textId="77777777" w:rsidR="00C6237C" w:rsidRPr="006F7DAF" w:rsidRDefault="00C6237C" w:rsidP="006F7DAF">
      <w:pPr>
        <w:pStyle w:val="ListParagraph"/>
        <w:numPr>
          <w:ilvl w:val="0"/>
          <w:numId w:val="11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Own and continuously improve the trust's safer recruitment procedures, including compliance with Disclosure and Barring Service (DBS) check and training requirements</w:t>
      </w:r>
    </w:p>
    <w:p w14:paraId="63A9448D" w14:textId="77777777" w:rsidR="00C6237C" w:rsidRPr="006F7DAF" w:rsidRDefault="00C6237C" w:rsidP="006F7DAF">
      <w:pPr>
        <w:pStyle w:val="ListParagraph"/>
        <w:numPr>
          <w:ilvl w:val="0"/>
          <w:numId w:val="11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Monitor and review the trust's DBS checking process, ensuring compliance and efficiency</w:t>
      </w:r>
    </w:p>
    <w:p w14:paraId="6FB7D187" w14:textId="77777777" w:rsidR="00C6237C" w:rsidRPr="006F7DAF" w:rsidRDefault="00C6237C" w:rsidP="006F7DAF">
      <w:pPr>
        <w:pStyle w:val="ListParagraph"/>
        <w:numPr>
          <w:ilvl w:val="0"/>
          <w:numId w:val="11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Lead the trust's responsibilities for safeguarding as they relate to employee matters</w:t>
      </w:r>
    </w:p>
    <w:p w14:paraId="79EE0EFE" w14:textId="77777777" w:rsidR="00C6237C" w:rsidRPr="006F7DAF" w:rsidRDefault="00C6237C" w:rsidP="006F7DAF">
      <w:pPr>
        <w:pStyle w:val="ListParagraph"/>
        <w:numPr>
          <w:ilvl w:val="0"/>
          <w:numId w:val="11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Lead the trust's procedures for handling allegations against adults, liaising with external agencies as required</w:t>
      </w:r>
    </w:p>
    <w:p w14:paraId="3CC2164B" w14:textId="77777777" w:rsidR="00C6237C" w:rsidRPr="006F7DAF" w:rsidRDefault="00C6237C" w:rsidP="006F7DAF">
      <w:pPr>
        <w:pStyle w:val="ListParagraph"/>
        <w:numPr>
          <w:ilvl w:val="0"/>
          <w:numId w:val="11"/>
        </w:numPr>
        <w:tabs>
          <w:tab w:val="left" w:pos="851"/>
        </w:tabs>
        <w:ind w:left="426" w:right="-23" w:hanging="426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Partner with the designated safeguarding lead to develop and implement a programme of safeguarding training</w:t>
      </w:r>
    </w:p>
    <w:p w14:paraId="75D215F2" w14:textId="77777777" w:rsidR="0078761E" w:rsidRDefault="0078761E" w:rsidP="0078761E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</w:rPr>
      </w:pPr>
    </w:p>
    <w:p w14:paraId="15C495C4" w14:textId="77777777" w:rsidR="006F7DAF" w:rsidRPr="006F7DAF" w:rsidRDefault="006F7DAF" w:rsidP="006F7DAF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  <w:lang w:val="en-GB"/>
        </w:rPr>
      </w:pPr>
      <w:r w:rsidRPr="006F7DAF">
        <w:rPr>
          <w:rFonts w:ascii="Arial" w:eastAsia="Arial" w:hAnsi="Arial" w:cs="Arial"/>
          <w:sz w:val="22"/>
          <w:szCs w:val="22"/>
          <w:lang w:val="en-GB"/>
        </w:rPr>
        <w:t>Carrying out such similar duties as may be required by the Chief Executive Officer, commensurate with the post.</w:t>
      </w:r>
    </w:p>
    <w:p w14:paraId="6F18F5CC" w14:textId="77777777" w:rsidR="006F7DAF" w:rsidRPr="00127903" w:rsidRDefault="006F7DAF" w:rsidP="0078761E">
      <w:pPr>
        <w:tabs>
          <w:tab w:val="left" w:pos="851"/>
        </w:tabs>
        <w:ind w:right="-23"/>
        <w:rPr>
          <w:rFonts w:ascii="Arial" w:eastAsia="Arial" w:hAnsi="Arial" w:cs="Arial"/>
          <w:sz w:val="22"/>
          <w:szCs w:val="22"/>
        </w:rPr>
      </w:pPr>
    </w:p>
    <w:p w14:paraId="7CEB826B" w14:textId="4249A833" w:rsidR="00C6237C" w:rsidRDefault="0078761E" w:rsidP="0078761E">
      <w:pPr>
        <w:jc w:val="both"/>
        <w:rPr>
          <w:rFonts w:ascii="Arial" w:eastAsia="Arial" w:hAnsi="Arial" w:cs="Arial"/>
          <w:sz w:val="22"/>
          <w:szCs w:val="22"/>
        </w:rPr>
      </w:pPr>
      <w:r w:rsidRPr="00127903">
        <w:rPr>
          <w:rFonts w:ascii="Arial" w:eastAsia="Arial" w:hAnsi="Arial" w:cs="Arial"/>
          <w:spacing w:val="-2"/>
          <w:position w:val="-1"/>
          <w:sz w:val="22"/>
          <w:szCs w:val="22"/>
        </w:rPr>
        <w:t xml:space="preserve">This job description sets out the main responsibilities for the </w:t>
      </w:r>
      <w:r w:rsidR="561C3E55" w:rsidRPr="00127903">
        <w:rPr>
          <w:rFonts w:ascii="Arial" w:eastAsia="Arial" w:hAnsi="Arial" w:cs="Arial"/>
          <w:spacing w:val="-2"/>
          <w:position w:val="-1"/>
          <w:sz w:val="22"/>
          <w:szCs w:val="22"/>
        </w:rPr>
        <w:t>postholder but</w:t>
      </w:r>
      <w:r w:rsidRPr="00127903">
        <w:rPr>
          <w:rFonts w:ascii="Arial" w:eastAsia="Arial" w:hAnsi="Arial" w:cs="Arial"/>
          <w:sz w:val="22"/>
          <w:szCs w:val="22"/>
        </w:rPr>
        <w:t xml:space="preserve"> is not intended to be an exhaustive list. Specific duties may change from time to time without changing the general nature of the </w:t>
      </w:r>
      <w:r w:rsidR="0EC7DDDB" w:rsidRPr="00127903">
        <w:rPr>
          <w:rFonts w:ascii="Arial" w:eastAsia="Arial" w:hAnsi="Arial" w:cs="Arial"/>
          <w:sz w:val="22"/>
          <w:szCs w:val="22"/>
        </w:rPr>
        <w:t>post,</w:t>
      </w:r>
      <w:r w:rsidRPr="00127903">
        <w:rPr>
          <w:rFonts w:ascii="Arial" w:eastAsia="Arial" w:hAnsi="Arial" w:cs="Arial"/>
          <w:sz w:val="22"/>
          <w:szCs w:val="22"/>
        </w:rPr>
        <w:t xml:space="preserve"> and the postholder is expected to be flexible in the range of responsibilities they undertake commensurate with the responsibility and salary</w:t>
      </w:r>
      <w:r w:rsidR="368C0C6E" w:rsidRPr="00127903">
        <w:rPr>
          <w:rFonts w:ascii="Arial" w:eastAsia="Arial" w:hAnsi="Arial" w:cs="Arial"/>
          <w:sz w:val="22"/>
          <w:szCs w:val="22"/>
        </w:rPr>
        <w:t>.</w:t>
      </w:r>
    </w:p>
    <w:p w14:paraId="1EC68F49" w14:textId="77777777" w:rsidR="00C6237C" w:rsidRDefault="00C6237C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 w:type="page"/>
      </w:r>
    </w:p>
    <w:tbl>
      <w:tblPr>
        <w:tblW w:w="10173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7054"/>
        <w:gridCol w:w="3119"/>
      </w:tblGrid>
      <w:tr w:rsidR="000E1DD1" w:rsidRPr="00127903" w14:paraId="0D669E81" w14:textId="77777777" w:rsidTr="358FE638">
        <w:tc>
          <w:tcPr>
            <w:tcW w:w="7054" w:type="dxa"/>
            <w:vAlign w:val="center"/>
          </w:tcPr>
          <w:p w14:paraId="10FB6809" w14:textId="4397CCC5" w:rsidR="000E1DD1" w:rsidRPr="00127903" w:rsidRDefault="006F7DAF" w:rsidP="1DBAEA5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MAT HR Business Partner</w:t>
            </w:r>
            <w:r w:rsidR="00FC6CF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Person Specification</w:t>
            </w:r>
            <w:r w:rsidR="01ED09AC" w:rsidRPr="001279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17D2CF47" w14:textId="7061BC87" w:rsidR="000E1DD1" w:rsidRPr="00127903" w:rsidRDefault="002552C8" w:rsidP="007E4D5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27903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708A8392" wp14:editId="0CE6740D">
                  <wp:extent cx="1694815" cy="762000"/>
                  <wp:effectExtent l="0" t="0" r="0" b="0"/>
                  <wp:docPr id="1349789423" name="Picture 2" descr="A blue and black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357331" name="Picture 2" descr="A blue and black logo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71" t="27189" b="29425"/>
                          <a:stretch/>
                        </pic:blipFill>
                        <pic:spPr bwMode="auto">
                          <a:xfrm>
                            <a:off x="0" y="0"/>
                            <a:ext cx="169481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E1DD1" w:rsidRPr="00127903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64384" behindDoc="1" locked="0" layoutInCell="1" allowOverlap="1" wp14:anchorId="2548AA74" wp14:editId="26CA6BFD">
                  <wp:simplePos x="0" y="0"/>
                  <wp:positionH relativeFrom="page">
                    <wp:posOffset>5804535</wp:posOffset>
                  </wp:positionH>
                  <wp:positionV relativeFrom="paragraph">
                    <wp:posOffset>719455</wp:posOffset>
                  </wp:positionV>
                  <wp:extent cx="1003300" cy="1015365"/>
                  <wp:effectExtent l="0" t="0" r="635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1015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E1DD1" w:rsidRPr="00127903">
              <w:rPr>
                <w:rFonts w:ascii="Arial" w:hAnsi="Arial" w:cs="Arial"/>
                <w:b/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63360" behindDoc="1" locked="0" layoutInCell="1" allowOverlap="1" wp14:anchorId="2DF077E0" wp14:editId="7D338624">
                  <wp:simplePos x="0" y="0"/>
                  <wp:positionH relativeFrom="page">
                    <wp:posOffset>5804535</wp:posOffset>
                  </wp:positionH>
                  <wp:positionV relativeFrom="paragraph">
                    <wp:posOffset>719455</wp:posOffset>
                  </wp:positionV>
                  <wp:extent cx="1003300" cy="1015365"/>
                  <wp:effectExtent l="0" t="0" r="635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1015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4DB67D2" w14:textId="77777777" w:rsidR="003854AA" w:rsidRPr="00127903" w:rsidRDefault="003854AA" w:rsidP="002157DA">
      <w:pPr>
        <w:pStyle w:val="Heading3"/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28F6DB1" w14:textId="77777777" w:rsidR="002157DA" w:rsidRPr="00127903" w:rsidRDefault="00FE2883" w:rsidP="002157D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27903">
        <w:rPr>
          <w:rFonts w:ascii="Arial" w:hAnsi="Arial" w:cs="Arial"/>
          <w:b/>
          <w:bCs/>
          <w:sz w:val="22"/>
          <w:szCs w:val="22"/>
        </w:rPr>
        <w:t>Essential</w:t>
      </w:r>
    </w:p>
    <w:p w14:paraId="4DFE95AB" w14:textId="555BE00C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 xml:space="preserve">CIPD Level </w:t>
      </w:r>
      <w:r w:rsidR="003209F4">
        <w:rPr>
          <w:rFonts w:ascii="Arial" w:eastAsia="Aptos" w:hAnsi="Arial" w:cs="Arial"/>
          <w:sz w:val="22"/>
          <w:szCs w:val="22"/>
          <w:lang w:val="en-GB"/>
        </w:rPr>
        <w:t>5</w:t>
      </w:r>
      <w:r w:rsidRPr="006F7DAF">
        <w:rPr>
          <w:rFonts w:ascii="Arial" w:eastAsia="Aptos" w:hAnsi="Arial" w:cs="Arial"/>
          <w:sz w:val="22"/>
          <w:szCs w:val="22"/>
          <w:lang w:val="en-GB"/>
        </w:rPr>
        <w:t xml:space="preserve"> qualification</w:t>
      </w:r>
      <w:r w:rsidR="003209F4">
        <w:rPr>
          <w:rFonts w:ascii="Arial" w:eastAsia="Aptos" w:hAnsi="Arial" w:cs="Arial"/>
          <w:sz w:val="22"/>
          <w:szCs w:val="22"/>
          <w:lang w:val="en-GB"/>
        </w:rPr>
        <w:t xml:space="preserve"> or above</w:t>
      </w:r>
      <w:r w:rsidRPr="006F7DAF">
        <w:rPr>
          <w:rFonts w:ascii="Arial" w:eastAsia="Aptos" w:hAnsi="Arial" w:cs="Arial"/>
          <w:sz w:val="22"/>
          <w:szCs w:val="22"/>
          <w:lang w:val="en-GB"/>
        </w:rPr>
        <w:t xml:space="preserve"> (or equivalent senior/strategic HR qualification), or demonstrable equivalent experience operating at a strategic HR business partnering level</w:t>
      </w:r>
    </w:p>
    <w:p w14:paraId="3AC0A560" w14:textId="5D123839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 xml:space="preserve">Good standard of secondary/further education achievement – a minimum of </w:t>
      </w:r>
      <w:r w:rsidR="003209F4">
        <w:rPr>
          <w:rFonts w:ascii="Arial" w:eastAsia="Aptos" w:hAnsi="Arial" w:cs="Arial"/>
          <w:sz w:val="22"/>
          <w:szCs w:val="22"/>
          <w:lang w:val="en-GB"/>
        </w:rPr>
        <w:t>four</w:t>
      </w:r>
      <w:r w:rsidRPr="006F7DAF">
        <w:rPr>
          <w:rFonts w:ascii="Arial" w:eastAsia="Aptos" w:hAnsi="Arial" w:cs="Arial"/>
          <w:sz w:val="22"/>
          <w:szCs w:val="22"/>
          <w:lang w:val="en-GB"/>
        </w:rPr>
        <w:t xml:space="preserve"> GCSE</w:t>
      </w:r>
      <w:r w:rsidR="003209F4">
        <w:rPr>
          <w:rFonts w:ascii="Arial" w:eastAsia="Aptos" w:hAnsi="Arial" w:cs="Arial"/>
          <w:sz w:val="22"/>
          <w:szCs w:val="22"/>
          <w:lang w:val="en-GB"/>
        </w:rPr>
        <w:t>s or equivalent</w:t>
      </w:r>
      <w:r w:rsidRPr="006F7DAF">
        <w:rPr>
          <w:rFonts w:ascii="Arial" w:eastAsia="Aptos" w:hAnsi="Arial" w:cs="Arial"/>
          <w:sz w:val="22"/>
          <w:szCs w:val="22"/>
          <w:lang w:val="en-GB"/>
        </w:rPr>
        <w:t xml:space="preserve"> L</w:t>
      </w:r>
      <w:r w:rsidR="003209F4">
        <w:rPr>
          <w:rFonts w:ascii="Arial" w:eastAsia="Aptos" w:hAnsi="Arial" w:cs="Arial"/>
          <w:sz w:val="22"/>
          <w:szCs w:val="22"/>
          <w:lang w:val="en-GB"/>
        </w:rPr>
        <w:t xml:space="preserve">evel </w:t>
      </w:r>
      <w:r w:rsidRPr="006F7DAF">
        <w:rPr>
          <w:rFonts w:ascii="Arial" w:eastAsia="Aptos" w:hAnsi="Arial" w:cs="Arial"/>
          <w:sz w:val="22"/>
          <w:szCs w:val="22"/>
          <w:lang w:val="en-GB"/>
        </w:rPr>
        <w:t xml:space="preserve">2 </w:t>
      </w:r>
      <w:r w:rsidR="003209F4">
        <w:rPr>
          <w:rFonts w:ascii="Arial" w:eastAsia="Aptos" w:hAnsi="Arial" w:cs="Arial"/>
          <w:sz w:val="22"/>
          <w:szCs w:val="22"/>
          <w:lang w:val="en-GB"/>
        </w:rPr>
        <w:t>qualifications, including Maths and English,</w:t>
      </w:r>
      <w:r w:rsidRPr="006F7DAF">
        <w:rPr>
          <w:rFonts w:ascii="Arial" w:eastAsia="Aptos" w:hAnsi="Arial" w:cs="Arial"/>
          <w:sz w:val="22"/>
          <w:szCs w:val="22"/>
          <w:lang w:val="en-GB"/>
        </w:rPr>
        <w:t xml:space="preserve"> and at least </w:t>
      </w:r>
      <w:r w:rsidR="003209F4">
        <w:rPr>
          <w:rFonts w:ascii="Arial" w:eastAsia="Aptos" w:hAnsi="Arial" w:cs="Arial"/>
          <w:sz w:val="22"/>
          <w:szCs w:val="22"/>
          <w:lang w:val="en-GB"/>
        </w:rPr>
        <w:t>one</w:t>
      </w:r>
      <w:r w:rsidRPr="006F7DAF">
        <w:rPr>
          <w:rFonts w:ascii="Arial" w:eastAsia="Aptos" w:hAnsi="Arial" w:cs="Arial"/>
          <w:sz w:val="22"/>
          <w:szCs w:val="22"/>
          <w:lang w:val="en-GB"/>
        </w:rPr>
        <w:t xml:space="preserve"> Level 3 qualification</w:t>
      </w:r>
    </w:p>
    <w:p w14:paraId="0B952F11" w14:textId="77777777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Substantial experience operating as an HR Business Partner or senior HR professional, advising and influencing senior leaders on strategic and operational people matters</w:t>
      </w:r>
    </w:p>
    <w:p w14:paraId="753B54D2" w14:textId="77777777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Demonstrable experience leading organisational design, workforce planning or change management programmes, including restructuring and TUPE</w:t>
      </w:r>
    </w:p>
    <w:p w14:paraId="0031FE98" w14:textId="77777777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Broad-based and up-to-date knowledge of HR, staff development and training issues</w:t>
      </w:r>
    </w:p>
    <w:p w14:paraId="1900BBE7" w14:textId="77777777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Sound, current knowledge of employment legislation and its practical application in complex casework</w:t>
      </w:r>
    </w:p>
    <w:p w14:paraId="4C35469D" w14:textId="77777777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Experience leading on complex, high-risk employee relations casework, including disciplinary, grievance and allegations against adults</w:t>
      </w:r>
    </w:p>
    <w:p w14:paraId="32E2D7FF" w14:textId="77777777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Excellent communication, negotiation and influencing skills, with the credibility to challenge and coach senior leaders</w:t>
      </w:r>
    </w:p>
    <w:p w14:paraId="43853152" w14:textId="77777777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Excellent problem-solving skills with the ability to react positively and decisively in difficult or high-pressure situations</w:t>
      </w:r>
    </w:p>
    <w:p w14:paraId="67C1EEE7" w14:textId="77777777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A high level of confidence and integrity together with diplomacy and assertiveness</w:t>
      </w:r>
    </w:p>
    <w:p w14:paraId="15F70523" w14:textId="77777777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Able to build and maintain strong, trusted working relationships with people at all levels, including governors and trustees</w:t>
      </w:r>
    </w:p>
    <w:p w14:paraId="408CD4CD" w14:textId="77777777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Able to manage conflicting priorities across multiple sites and stakeholders</w:t>
      </w:r>
    </w:p>
    <w:p w14:paraId="75CC8214" w14:textId="77777777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Able to work under own initiative and flexibly as part of a team, and to lead a team effectively</w:t>
      </w:r>
    </w:p>
    <w:p w14:paraId="41A72FA7" w14:textId="77777777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Adaptable and highly motivated, with dedication, drive and commitment</w:t>
      </w:r>
    </w:p>
    <w:p w14:paraId="45DBF335" w14:textId="77777777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Able to maintain a professional and confidential approach at all times</w:t>
      </w:r>
    </w:p>
    <w:p w14:paraId="220E146B" w14:textId="77777777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Excellent data analysis skills, with the ability to use workforce data and spreadsheet/database tools to build a business case and inform decision-making</w:t>
      </w:r>
    </w:p>
    <w:p w14:paraId="11321062" w14:textId="77777777" w:rsidR="006F7DAF" w:rsidRPr="006F7DAF" w:rsidRDefault="006F7DAF" w:rsidP="006F7DAF">
      <w:pPr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Have a flexible approach to working hours</w:t>
      </w:r>
    </w:p>
    <w:p w14:paraId="3A81F538" w14:textId="77777777" w:rsidR="00FE2883" w:rsidRPr="00127903" w:rsidRDefault="00FE2883" w:rsidP="002157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6A93F7C" w14:textId="77777777" w:rsidR="00FE2883" w:rsidRPr="00127903" w:rsidRDefault="00FE2883" w:rsidP="002157D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27903">
        <w:rPr>
          <w:rFonts w:ascii="Arial" w:hAnsi="Arial" w:cs="Arial"/>
          <w:b/>
          <w:bCs/>
          <w:sz w:val="22"/>
          <w:szCs w:val="22"/>
        </w:rPr>
        <w:t>Desirable</w:t>
      </w:r>
    </w:p>
    <w:p w14:paraId="6877A21B" w14:textId="77777777" w:rsidR="006F7DAF" w:rsidRPr="006F7DAF" w:rsidRDefault="006F7DAF" w:rsidP="006F7DAF">
      <w:pPr>
        <w:pStyle w:val="ListParagraph"/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Experience of HR business partnering within a multi-academy trust or wider education setting</w:t>
      </w:r>
    </w:p>
    <w:p w14:paraId="5092C80A" w14:textId="77777777" w:rsidR="006F7DAF" w:rsidRPr="006F7DAF" w:rsidRDefault="006F7DAF" w:rsidP="006F7DAF">
      <w:pPr>
        <w:pStyle w:val="ListParagraph"/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An understanding of and interest in the working environment across a wide range of educational establishments, including both statutory (STPCD) and further education (FE) pay and conditions frameworks</w:t>
      </w:r>
    </w:p>
    <w:p w14:paraId="2A11067E" w14:textId="77777777" w:rsidR="006F7DAF" w:rsidRPr="006F7DAF" w:rsidRDefault="006F7DAF" w:rsidP="006F7DAF">
      <w:pPr>
        <w:pStyle w:val="ListParagraph"/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Experience of selecting, implementing and embedding integrated HR software systems</w:t>
      </w:r>
    </w:p>
    <w:p w14:paraId="6A32E7F6" w14:textId="77777777" w:rsidR="006F7DAF" w:rsidRPr="006F7DAF" w:rsidRDefault="006F7DAF" w:rsidP="006F7DAF">
      <w:pPr>
        <w:pStyle w:val="ListParagraph"/>
        <w:numPr>
          <w:ilvl w:val="0"/>
          <w:numId w:val="5"/>
        </w:numPr>
        <w:rPr>
          <w:rFonts w:ascii="Arial" w:eastAsia="Aptos" w:hAnsi="Arial" w:cs="Arial"/>
          <w:sz w:val="22"/>
          <w:szCs w:val="22"/>
          <w:lang w:val="en-GB"/>
        </w:rPr>
      </w:pPr>
      <w:r w:rsidRPr="006F7DAF">
        <w:rPr>
          <w:rFonts w:ascii="Arial" w:eastAsia="Aptos" w:hAnsi="Arial" w:cs="Arial"/>
          <w:sz w:val="22"/>
          <w:szCs w:val="22"/>
          <w:lang w:val="en-GB"/>
        </w:rPr>
        <w:t>Experience coaching or developing the HR capability of non-HR leaders</w:t>
      </w:r>
    </w:p>
    <w:p w14:paraId="296E6474" w14:textId="207CA88B" w:rsidR="00442271" w:rsidRPr="00127903" w:rsidRDefault="00442271" w:rsidP="358FE638">
      <w:pPr>
        <w:pStyle w:val="ListParagraph"/>
        <w:rPr>
          <w:rFonts w:ascii="Arial" w:eastAsia="Aptos" w:hAnsi="Arial" w:cs="Arial"/>
          <w:sz w:val="22"/>
          <w:szCs w:val="22"/>
        </w:rPr>
      </w:pPr>
    </w:p>
    <w:sectPr w:rsidR="00442271" w:rsidRPr="00127903">
      <w:footerReference w:type="default" r:id="rId12"/>
      <w:pgSz w:w="11909" w:h="16834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65329" w14:textId="77777777" w:rsidR="00E97E4D" w:rsidRDefault="00E97E4D" w:rsidP="007F1F0C">
      <w:r>
        <w:separator/>
      </w:r>
    </w:p>
  </w:endnote>
  <w:endnote w:type="continuationSeparator" w:id="0">
    <w:p w14:paraId="5BEACB46" w14:textId="77777777" w:rsidR="00E97E4D" w:rsidRDefault="00E97E4D" w:rsidP="007F1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ECA1F" w14:textId="5903D967" w:rsidR="008A6DA4" w:rsidRPr="0019254D" w:rsidRDefault="00256B6D">
    <w:pPr>
      <w:pStyle w:val="Foo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fldChar w:fldCharType="begin"/>
    </w:r>
    <w:r>
      <w:rPr>
        <w:rFonts w:ascii="Tahoma" w:hAnsi="Tahoma" w:cs="Tahoma"/>
        <w:sz w:val="16"/>
        <w:szCs w:val="16"/>
      </w:rPr>
      <w:instrText xml:space="preserve"> FILENAME  \* FirstCap \p  \* MERGEFORMAT </w:instrText>
    </w:r>
    <w:r>
      <w:rPr>
        <w:rFonts w:ascii="Tahoma" w:hAnsi="Tahoma" w:cs="Tahoma"/>
        <w:sz w:val="16"/>
        <w:szCs w:val="16"/>
      </w:rPr>
      <w:fldChar w:fldCharType="separate"/>
    </w:r>
    <w:r w:rsidR="00BB0C09">
      <w:rPr>
        <w:rFonts w:ascii="Tahoma" w:hAnsi="Tahoma" w:cs="Tahoma"/>
        <w:noProof/>
        <w:sz w:val="16"/>
        <w:szCs w:val="16"/>
      </w:rPr>
      <w:t xml:space="preserve"> </w:t>
    </w:r>
    <w:r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7AD31" w14:textId="77777777" w:rsidR="00E97E4D" w:rsidRDefault="00E97E4D" w:rsidP="007F1F0C">
      <w:r>
        <w:separator/>
      </w:r>
    </w:p>
  </w:footnote>
  <w:footnote w:type="continuationSeparator" w:id="0">
    <w:p w14:paraId="36272E91" w14:textId="77777777" w:rsidR="00E97E4D" w:rsidRDefault="00E97E4D" w:rsidP="007F1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0BFF"/>
    <w:multiLevelType w:val="hybridMultilevel"/>
    <w:tmpl w:val="D49AA2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028D3"/>
    <w:multiLevelType w:val="hybridMultilevel"/>
    <w:tmpl w:val="93CA1BE6"/>
    <w:lvl w:ilvl="0" w:tplc="A3F0D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E42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6B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E2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AC9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868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880A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727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CAE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6617B"/>
    <w:multiLevelType w:val="hybridMultilevel"/>
    <w:tmpl w:val="F9586E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841A9"/>
    <w:multiLevelType w:val="multilevel"/>
    <w:tmpl w:val="4630F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34720"/>
    <w:multiLevelType w:val="hybridMultilevel"/>
    <w:tmpl w:val="C3D42B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A405E"/>
    <w:multiLevelType w:val="hybridMultilevel"/>
    <w:tmpl w:val="2842F1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41FC5"/>
    <w:multiLevelType w:val="hybridMultilevel"/>
    <w:tmpl w:val="B8A05DC0"/>
    <w:lvl w:ilvl="0" w:tplc="2DA68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D023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40E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2EB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3065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CB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46A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7837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7C98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D6FB5"/>
    <w:multiLevelType w:val="hybridMultilevel"/>
    <w:tmpl w:val="5F42D452"/>
    <w:lvl w:ilvl="0" w:tplc="CED663F6">
      <w:start w:val="1"/>
      <w:numFmt w:val="bullet"/>
      <w:lvlText w:val="•"/>
      <w:lvlJc w:val="left"/>
      <w:pPr>
        <w:ind w:left="720" w:hanging="360"/>
      </w:pPr>
    </w:lvl>
    <w:lvl w:ilvl="1" w:tplc="3F3426A0">
      <w:start w:val="1"/>
      <w:numFmt w:val="bullet"/>
      <w:lvlText w:val="o"/>
      <w:lvlJc w:val="left"/>
      <w:pPr>
        <w:ind w:left="1440" w:hanging="360"/>
      </w:pPr>
    </w:lvl>
    <w:lvl w:ilvl="2" w:tplc="26283860">
      <w:numFmt w:val="decimal"/>
      <w:lvlText w:val=""/>
      <w:lvlJc w:val="left"/>
      <w:pPr>
        <w:ind w:left="0" w:firstLine="0"/>
      </w:pPr>
    </w:lvl>
    <w:lvl w:ilvl="3" w:tplc="14CAE0E2">
      <w:numFmt w:val="decimal"/>
      <w:lvlText w:val=""/>
      <w:lvlJc w:val="left"/>
      <w:pPr>
        <w:ind w:left="0" w:firstLine="0"/>
      </w:pPr>
    </w:lvl>
    <w:lvl w:ilvl="4" w:tplc="D5EEA418">
      <w:numFmt w:val="decimal"/>
      <w:lvlText w:val=""/>
      <w:lvlJc w:val="left"/>
      <w:pPr>
        <w:ind w:left="0" w:firstLine="0"/>
      </w:pPr>
    </w:lvl>
    <w:lvl w:ilvl="5" w:tplc="B3184D10">
      <w:numFmt w:val="decimal"/>
      <w:lvlText w:val=""/>
      <w:lvlJc w:val="left"/>
      <w:pPr>
        <w:ind w:left="0" w:firstLine="0"/>
      </w:pPr>
    </w:lvl>
    <w:lvl w:ilvl="6" w:tplc="D478A448">
      <w:numFmt w:val="decimal"/>
      <w:lvlText w:val=""/>
      <w:lvlJc w:val="left"/>
      <w:pPr>
        <w:ind w:left="0" w:firstLine="0"/>
      </w:pPr>
    </w:lvl>
    <w:lvl w:ilvl="7" w:tplc="FFE6CB9A">
      <w:numFmt w:val="decimal"/>
      <w:lvlText w:val=""/>
      <w:lvlJc w:val="left"/>
      <w:pPr>
        <w:ind w:left="0" w:firstLine="0"/>
      </w:pPr>
    </w:lvl>
    <w:lvl w:ilvl="8" w:tplc="5C2EA3F6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A064947"/>
    <w:multiLevelType w:val="hybridMultilevel"/>
    <w:tmpl w:val="D6424E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A3087"/>
    <w:multiLevelType w:val="hybridMultilevel"/>
    <w:tmpl w:val="D032A2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6F6848"/>
    <w:multiLevelType w:val="multilevel"/>
    <w:tmpl w:val="A522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0537752">
    <w:abstractNumId w:val="1"/>
  </w:num>
  <w:num w:numId="2" w16cid:durableId="850492394">
    <w:abstractNumId w:val="6"/>
  </w:num>
  <w:num w:numId="3" w16cid:durableId="615603796">
    <w:abstractNumId w:val="3"/>
  </w:num>
  <w:num w:numId="4" w16cid:durableId="1714693352">
    <w:abstractNumId w:val="10"/>
  </w:num>
  <w:num w:numId="5" w16cid:durableId="2053845013">
    <w:abstractNumId w:val="7"/>
  </w:num>
  <w:num w:numId="6" w16cid:durableId="1504663182">
    <w:abstractNumId w:val="5"/>
  </w:num>
  <w:num w:numId="7" w16cid:durableId="800071217">
    <w:abstractNumId w:val="0"/>
  </w:num>
  <w:num w:numId="8" w16cid:durableId="325128582">
    <w:abstractNumId w:val="8"/>
  </w:num>
  <w:num w:numId="9" w16cid:durableId="856581908">
    <w:abstractNumId w:val="4"/>
  </w:num>
  <w:num w:numId="10" w16cid:durableId="867453520">
    <w:abstractNumId w:val="2"/>
  </w:num>
  <w:num w:numId="11" w16cid:durableId="65746225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B1B"/>
    <w:rsid w:val="00017B1B"/>
    <w:rsid w:val="00023C80"/>
    <w:rsid w:val="00051A82"/>
    <w:rsid w:val="00053A3A"/>
    <w:rsid w:val="000563FD"/>
    <w:rsid w:val="00086A5A"/>
    <w:rsid w:val="000C1E2D"/>
    <w:rsid w:val="000C521B"/>
    <w:rsid w:val="000E1DD1"/>
    <w:rsid w:val="000F3951"/>
    <w:rsid w:val="000F5889"/>
    <w:rsid w:val="00106AFB"/>
    <w:rsid w:val="00113693"/>
    <w:rsid w:val="00122CDE"/>
    <w:rsid w:val="00124715"/>
    <w:rsid w:val="00127903"/>
    <w:rsid w:val="001355B2"/>
    <w:rsid w:val="00156B5E"/>
    <w:rsid w:val="00171A82"/>
    <w:rsid w:val="001909F7"/>
    <w:rsid w:val="0019615B"/>
    <w:rsid w:val="001A441C"/>
    <w:rsid w:val="001B3220"/>
    <w:rsid w:val="001C1747"/>
    <w:rsid w:val="001C32CB"/>
    <w:rsid w:val="001C4243"/>
    <w:rsid w:val="001C5F43"/>
    <w:rsid w:val="001F4116"/>
    <w:rsid w:val="0020000C"/>
    <w:rsid w:val="002021F6"/>
    <w:rsid w:val="002157DA"/>
    <w:rsid w:val="00222D88"/>
    <w:rsid w:val="00234F30"/>
    <w:rsid w:val="0023566D"/>
    <w:rsid w:val="002552C8"/>
    <w:rsid w:val="00256B6D"/>
    <w:rsid w:val="00257F99"/>
    <w:rsid w:val="002735D4"/>
    <w:rsid w:val="002B4C2F"/>
    <w:rsid w:val="002C247F"/>
    <w:rsid w:val="002C27E3"/>
    <w:rsid w:val="002D57DE"/>
    <w:rsid w:val="002E7261"/>
    <w:rsid w:val="002F04D0"/>
    <w:rsid w:val="00302A1A"/>
    <w:rsid w:val="00303011"/>
    <w:rsid w:val="003209F4"/>
    <w:rsid w:val="0032453B"/>
    <w:rsid w:val="00364959"/>
    <w:rsid w:val="00375361"/>
    <w:rsid w:val="003840CB"/>
    <w:rsid w:val="003854AA"/>
    <w:rsid w:val="00390506"/>
    <w:rsid w:val="003B42CF"/>
    <w:rsid w:val="003D73DD"/>
    <w:rsid w:val="003E3512"/>
    <w:rsid w:val="003F0CBF"/>
    <w:rsid w:val="003F5CA8"/>
    <w:rsid w:val="0040042D"/>
    <w:rsid w:val="00402E24"/>
    <w:rsid w:val="00407B7F"/>
    <w:rsid w:val="00412E47"/>
    <w:rsid w:val="00427596"/>
    <w:rsid w:val="00435880"/>
    <w:rsid w:val="00440D8F"/>
    <w:rsid w:val="00442271"/>
    <w:rsid w:val="004615F7"/>
    <w:rsid w:val="00461A97"/>
    <w:rsid w:val="00464462"/>
    <w:rsid w:val="00477FE8"/>
    <w:rsid w:val="004A59DB"/>
    <w:rsid w:val="004C7865"/>
    <w:rsid w:val="004F22B7"/>
    <w:rsid w:val="0052327A"/>
    <w:rsid w:val="00527C6B"/>
    <w:rsid w:val="00553003"/>
    <w:rsid w:val="00555B50"/>
    <w:rsid w:val="005644F9"/>
    <w:rsid w:val="00580247"/>
    <w:rsid w:val="005814D5"/>
    <w:rsid w:val="00596B46"/>
    <w:rsid w:val="005A139C"/>
    <w:rsid w:val="005B183D"/>
    <w:rsid w:val="005D245F"/>
    <w:rsid w:val="005F4C20"/>
    <w:rsid w:val="00603F33"/>
    <w:rsid w:val="00617A4A"/>
    <w:rsid w:val="00653B85"/>
    <w:rsid w:val="006702BB"/>
    <w:rsid w:val="00675F4D"/>
    <w:rsid w:val="006A1422"/>
    <w:rsid w:val="006B536F"/>
    <w:rsid w:val="006C6E63"/>
    <w:rsid w:val="006F7DAF"/>
    <w:rsid w:val="0070079B"/>
    <w:rsid w:val="00713FD5"/>
    <w:rsid w:val="007201AE"/>
    <w:rsid w:val="00723FA8"/>
    <w:rsid w:val="00727686"/>
    <w:rsid w:val="007431CF"/>
    <w:rsid w:val="00757782"/>
    <w:rsid w:val="007607AE"/>
    <w:rsid w:val="00775AF6"/>
    <w:rsid w:val="00777D86"/>
    <w:rsid w:val="0078761E"/>
    <w:rsid w:val="007A0F0D"/>
    <w:rsid w:val="007C13B8"/>
    <w:rsid w:val="007D125B"/>
    <w:rsid w:val="007D2007"/>
    <w:rsid w:val="007D3E8E"/>
    <w:rsid w:val="007E1DD9"/>
    <w:rsid w:val="007F0DDF"/>
    <w:rsid w:val="007F1F0C"/>
    <w:rsid w:val="007F21B8"/>
    <w:rsid w:val="00801F88"/>
    <w:rsid w:val="00805806"/>
    <w:rsid w:val="00824C68"/>
    <w:rsid w:val="00844B7A"/>
    <w:rsid w:val="0088553B"/>
    <w:rsid w:val="008A6DA4"/>
    <w:rsid w:val="008D79B5"/>
    <w:rsid w:val="008F22A0"/>
    <w:rsid w:val="008F350D"/>
    <w:rsid w:val="0092288C"/>
    <w:rsid w:val="009269DD"/>
    <w:rsid w:val="00930731"/>
    <w:rsid w:val="0093218F"/>
    <w:rsid w:val="00937982"/>
    <w:rsid w:val="00960A2D"/>
    <w:rsid w:val="00984725"/>
    <w:rsid w:val="00995548"/>
    <w:rsid w:val="009A04A7"/>
    <w:rsid w:val="009C3298"/>
    <w:rsid w:val="009F466D"/>
    <w:rsid w:val="00A04F90"/>
    <w:rsid w:val="00A60D9E"/>
    <w:rsid w:val="00A61457"/>
    <w:rsid w:val="00AC6304"/>
    <w:rsid w:val="00AF51CC"/>
    <w:rsid w:val="00B0073C"/>
    <w:rsid w:val="00B203EE"/>
    <w:rsid w:val="00B3120F"/>
    <w:rsid w:val="00B3481B"/>
    <w:rsid w:val="00B415FA"/>
    <w:rsid w:val="00B5015F"/>
    <w:rsid w:val="00B57E56"/>
    <w:rsid w:val="00B6167C"/>
    <w:rsid w:val="00B930B6"/>
    <w:rsid w:val="00B94CE6"/>
    <w:rsid w:val="00BA4FF6"/>
    <w:rsid w:val="00BB0C09"/>
    <w:rsid w:val="00BC66A9"/>
    <w:rsid w:val="00BE0BD0"/>
    <w:rsid w:val="00BF71D0"/>
    <w:rsid w:val="00BF7728"/>
    <w:rsid w:val="00C34B5C"/>
    <w:rsid w:val="00C43044"/>
    <w:rsid w:val="00C43A3A"/>
    <w:rsid w:val="00C4644E"/>
    <w:rsid w:val="00C534E2"/>
    <w:rsid w:val="00C6237C"/>
    <w:rsid w:val="00C6505A"/>
    <w:rsid w:val="00C76181"/>
    <w:rsid w:val="00C83691"/>
    <w:rsid w:val="00CA5370"/>
    <w:rsid w:val="00CB063F"/>
    <w:rsid w:val="00CB7178"/>
    <w:rsid w:val="00CC096D"/>
    <w:rsid w:val="00CC5FEA"/>
    <w:rsid w:val="00CE62C3"/>
    <w:rsid w:val="00CF52D3"/>
    <w:rsid w:val="00CF7E85"/>
    <w:rsid w:val="00D13A42"/>
    <w:rsid w:val="00D22B9E"/>
    <w:rsid w:val="00D24852"/>
    <w:rsid w:val="00D44E5F"/>
    <w:rsid w:val="00D63850"/>
    <w:rsid w:val="00D74836"/>
    <w:rsid w:val="00D805B3"/>
    <w:rsid w:val="00D808A6"/>
    <w:rsid w:val="00D8424C"/>
    <w:rsid w:val="00D97AB4"/>
    <w:rsid w:val="00DA0EA2"/>
    <w:rsid w:val="00DA1C90"/>
    <w:rsid w:val="00DB2D47"/>
    <w:rsid w:val="00DE772A"/>
    <w:rsid w:val="00DF63C3"/>
    <w:rsid w:val="00E176C7"/>
    <w:rsid w:val="00E24ED2"/>
    <w:rsid w:val="00E4269B"/>
    <w:rsid w:val="00E6292E"/>
    <w:rsid w:val="00E84EE9"/>
    <w:rsid w:val="00E9256B"/>
    <w:rsid w:val="00E97E4D"/>
    <w:rsid w:val="00EB4DC8"/>
    <w:rsid w:val="00EC0B17"/>
    <w:rsid w:val="00EC6720"/>
    <w:rsid w:val="00EE2916"/>
    <w:rsid w:val="00EE490C"/>
    <w:rsid w:val="00F12FCA"/>
    <w:rsid w:val="00F57CD1"/>
    <w:rsid w:val="00FA1FBA"/>
    <w:rsid w:val="00FB06F3"/>
    <w:rsid w:val="00FC0493"/>
    <w:rsid w:val="00FC6CF2"/>
    <w:rsid w:val="00FD5FE6"/>
    <w:rsid w:val="00FE2883"/>
    <w:rsid w:val="01ED09AC"/>
    <w:rsid w:val="02D97D4A"/>
    <w:rsid w:val="02DCA93A"/>
    <w:rsid w:val="048A007E"/>
    <w:rsid w:val="05083F81"/>
    <w:rsid w:val="059C1286"/>
    <w:rsid w:val="06429DC0"/>
    <w:rsid w:val="071EBA8A"/>
    <w:rsid w:val="0737E2E7"/>
    <w:rsid w:val="079EE25B"/>
    <w:rsid w:val="09EF76D8"/>
    <w:rsid w:val="0DF1959D"/>
    <w:rsid w:val="0DF9C885"/>
    <w:rsid w:val="0E31D23B"/>
    <w:rsid w:val="0E771186"/>
    <w:rsid w:val="0EC7DDDB"/>
    <w:rsid w:val="0F1A7E30"/>
    <w:rsid w:val="10254CE6"/>
    <w:rsid w:val="1033A15A"/>
    <w:rsid w:val="124BF491"/>
    <w:rsid w:val="1365B612"/>
    <w:rsid w:val="13D2D57C"/>
    <w:rsid w:val="1761BD75"/>
    <w:rsid w:val="1792B2D1"/>
    <w:rsid w:val="1881F955"/>
    <w:rsid w:val="18C156DF"/>
    <w:rsid w:val="1934BCCE"/>
    <w:rsid w:val="1A558463"/>
    <w:rsid w:val="1B051AE4"/>
    <w:rsid w:val="1D69F503"/>
    <w:rsid w:val="1DBAEA55"/>
    <w:rsid w:val="1EFDAC3F"/>
    <w:rsid w:val="1F114A1E"/>
    <w:rsid w:val="1F1B7839"/>
    <w:rsid w:val="1F37608B"/>
    <w:rsid w:val="206089A1"/>
    <w:rsid w:val="22046A60"/>
    <w:rsid w:val="22987016"/>
    <w:rsid w:val="22CF63AA"/>
    <w:rsid w:val="230DFEEB"/>
    <w:rsid w:val="26E98259"/>
    <w:rsid w:val="2772D3CE"/>
    <w:rsid w:val="2816CEA1"/>
    <w:rsid w:val="293C1AF5"/>
    <w:rsid w:val="2AF82CC0"/>
    <w:rsid w:val="2B213661"/>
    <w:rsid w:val="2F051A74"/>
    <w:rsid w:val="31E4EA00"/>
    <w:rsid w:val="3234A907"/>
    <w:rsid w:val="33703CE1"/>
    <w:rsid w:val="33D07314"/>
    <w:rsid w:val="33E6F3E9"/>
    <w:rsid w:val="34FC06B8"/>
    <w:rsid w:val="358FE638"/>
    <w:rsid w:val="359CF33D"/>
    <w:rsid w:val="368C0C6E"/>
    <w:rsid w:val="36A7DDA3"/>
    <w:rsid w:val="36B28E96"/>
    <w:rsid w:val="36C10600"/>
    <w:rsid w:val="37EE9FF2"/>
    <w:rsid w:val="3843AE04"/>
    <w:rsid w:val="38C400FA"/>
    <w:rsid w:val="3AB20573"/>
    <w:rsid w:val="3ABD95B3"/>
    <w:rsid w:val="3AF2999A"/>
    <w:rsid w:val="3C891098"/>
    <w:rsid w:val="3DA51856"/>
    <w:rsid w:val="3F048354"/>
    <w:rsid w:val="3F5C2994"/>
    <w:rsid w:val="3FB04174"/>
    <w:rsid w:val="40DDA43B"/>
    <w:rsid w:val="423BFEBF"/>
    <w:rsid w:val="42B1F7C7"/>
    <w:rsid w:val="43435004"/>
    <w:rsid w:val="4345CB21"/>
    <w:rsid w:val="43B89619"/>
    <w:rsid w:val="446A5399"/>
    <w:rsid w:val="47B1C460"/>
    <w:rsid w:val="48635C75"/>
    <w:rsid w:val="48945C09"/>
    <w:rsid w:val="4928C5E4"/>
    <w:rsid w:val="49FE2C8C"/>
    <w:rsid w:val="4AE96522"/>
    <w:rsid w:val="4CED5133"/>
    <w:rsid w:val="4D691E6A"/>
    <w:rsid w:val="4E8F861C"/>
    <w:rsid w:val="4FB2A7DB"/>
    <w:rsid w:val="50287815"/>
    <w:rsid w:val="5395B95E"/>
    <w:rsid w:val="54771F0B"/>
    <w:rsid w:val="54D0ED69"/>
    <w:rsid w:val="5502037E"/>
    <w:rsid w:val="561C3E55"/>
    <w:rsid w:val="57FAA4F0"/>
    <w:rsid w:val="58BA7A18"/>
    <w:rsid w:val="5A42B92D"/>
    <w:rsid w:val="5AEAAF26"/>
    <w:rsid w:val="5B6D6EA5"/>
    <w:rsid w:val="5C0B1B5F"/>
    <w:rsid w:val="5CE47EC0"/>
    <w:rsid w:val="5D4EA1C2"/>
    <w:rsid w:val="60335689"/>
    <w:rsid w:val="6095DF85"/>
    <w:rsid w:val="6205CC7F"/>
    <w:rsid w:val="641EA133"/>
    <w:rsid w:val="645131AD"/>
    <w:rsid w:val="64745DDC"/>
    <w:rsid w:val="64AB1AE5"/>
    <w:rsid w:val="655244A1"/>
    <w:rsid w:val="66EFD8A7"/>
    <w:rsid w:val="677555EA"/>
    <w:rsid w:val="688BA908"/>
    <w:rsid w:val="68FF9082"/>
    <w:rsid w:val="6A277969"/>
    <w:rsid w:val="6CBA01FA"/>
    <w:rsid w:val="6DA1F118"/>
    <w:rsid w:val="6E79D881"/>
    <w:rsid w:val="70603542"/>
    <w:rsid w:val="74D2882E"/>
    <w:rsid w:val="74EB1FFF"/>
    <w:rsid w:val="751525E1"/>
    <w:rsid w:val="757E30AD"/>
    <w:rsid w:val="75B33774"/>
    <w:rsid w:val="798DF6F3"/>
    <w:rsid w:val="7A062FA0"/>
    <w:rsid w:val="7A2324EE"/>
    <w:rsid w:val="7A7649A5"/>
    <w:rsid w:val="7D1613FE"/>
    <w:rsid w:val="7F0BF18F"/>
    <w:rsid w:val="7F6C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39996"/>
  <w15:docId w15:val="{E62D9626-06F3-4108-A756-73201400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4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b/>
      <w:sz w:val="3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jc w:val="both"/>
    </w:pPr>
    <w:rPr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925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54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925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54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4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4EE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854A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385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0E1D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E1DD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1FB8C7264A0442979D31776CAD0FFA" ma:contentTypeVersion="4" ma:contentTypeDescription="Create a new document." ma:contentTypeScope="" ma:versionID="79da98827e71c4b67afa48bf721feee8">
  <xsd:schema xmlns:xsd="http://www.w3.org/2001/XMLSchema" xmlns:xs="http://www.w3.org/2001/XMLSchema" xmlns:p="http://schemas.microsoft.com/office/2006/metadata/properties" xmlns:ns2="86fb5f5a-853d-49ce-94a7-f12b8a266894" targetNamespace="http://schemas.microsoft.com/office/2006/metadata/properties" ma:root="true" ma:fieldsID="a3c016a48f6bd72646a6411a1d4ce106" ns2:_="">
    <xsd:import namespace="86fb5f5a-853d-49ce-94a7-f12b8a2668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b5f5a-853d-49ce-94a7-f12b8a266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DED5B4-2604-4C7C-96FD-C3D119109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b5f5a-853d-49ce-94a7-f12b8a2668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842EAC-FA8D-4000-A1DA-90E5DFEE8F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A22A74-45AD-449B-83D2-44458B2FE8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Prior Pursglove College</Company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Parker</dc:creator>
  <cp:lastModifiedBy>Sharon Boyes</cp:lastModifiedBy>
  <cp:revision>5</cp:revision>
  <cp:lastPrinted>2019-03-15T09:16:00Z</cp:lastPrinted>
  <dcterms:created xsi:type="dcterms:W3CDTF">2026-07-13T13:07:00Z</dcterms:created>
  <dcterms:modified xsi:type="dcterms:W3CDTF">2026-07-13T14:47:00Z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0x010100531FB8C7264A0442979D31776CAD0FFA</vt:lpwstr>
  </property>
  <property fmtid="{D5CDD505-2E9C-101B-9397-08002B2CF9AE}" pid="3" name="Order">
    <vt:r8>13000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