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2"/>
        <w:gridCol w:w="4392"/>
        <w:gridCol w:w="5074"/>
      </w:tblGrid>
      <w:tr w:rsidR="002D5DB8" w:rsidRPr="00086B87">
        <w:trPr>
          <w:cantSplit/>
          <w:trHeight w:val="982"/>
        </w:trPr>
        <w:tc>
          <w:tcPr>
            <w:tcW w:w="13858" w:type="dxa"/>
            <w:gridSpan w:val="3"/>
          </w:tcPr>
          <w:p w:rsidR="002D5DB8" w:rsidRPr="00086B87" w:rsidRDefault="00444895" w:rsidP="00DF6984">
            <w:pPr>
              <w:pStyle w:val="Heading2"/>
              <w:rPr>
                <w:rFonts w:ascii="Arial" w:hAnsi="Arial" w:cs="Arial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086B87">
                  <w:rPr>
                    <w:rFonts w:ascii="Arial" w:hAnsi="Arial" w:cs="Arial"/>
                    <w:szCs w:val="24"/>
                  </w:rPr>
                  <w:t>Emscote</w:t>
                </w:r>
              </w:smartTag>
              <w:r w:rsidRPr="00086B87">
                <w:rPr>
                  <w:rFonts w:ascii="Arial" w:hAnsi="Arial" w:cs="Arial"/>
                  <w:szCs w:val="24"/>
                </w:rPr>
                <w:t xml:space="preserve"> </w:t>
              </w:r>
              <w:smartTag w:uri="urn:schemas-microsoft-com:office:smarttags" w:element="PlaceType">
                <w:r w:rsidRPr="00086B87">
                  <w:rPr>
                    <w:rFonts w:ascii="Arial" w:hAnsi="Arial" w:cs="Arial"/>
                    <w:szCs w:val="24"/>
                  </w:rPr>
                  <w:t>Infant</w:t>
                </w:r>
                <w:r w:rsidR="002D5DB8" w:rsidRPr="00086B87">
                  <w:rPr>
                    <w:rFonts w:ascii="Arial" w:hAnsi="Arial" w:cs="Arial"/>
                    <w:szCs w:val="24"/>
                  </w:rPr>
                  <w:t xml:space="preserve"> School</w:t>
                </w:r>
              </w:smartTag>
            </w:smartTag>
          </w:p>
          <w:p w:rsidR="00DF6984" w:rsidRPr="00086B87" w:rsidRDefault="00DF6984" w:rsidP="00DF6984">
            <w:pPr>
              <w:jc w:val="center"/>
              <w:rPr>
                <w:rFonts w:cs="Arial"/>
                <w:b/>
                <w:szCs w:val="24"/>
              </w:rPr>
            </w:pPr>
            <w:r w:rsidRPr="00086B87">
              <w:rPr>
                <w:rFonts w:cs="Arial"/>
                <w:b/>
                <w:szCs w:val="24"/>
              </w:rPr>
              <w:t>Person Specification</w:t>
            </w:r>
          </w:p>
          <w:p w:rsidR="00DF6984" w:rsidRPr="00086B87" w:rsidRDefault="00DF6984" w:rsidP="00DF6984">
            <w:pPr>
              <w:jc w:val="center"/>
              <w:rPr>
                <w:rFonts w:cs="Arial"/>
                <w:b/>
                <w:szCs w:val="24"/>
              </w:rPr>
            </w:pPr>
            <w:r w:rsidRPr="00086B87">
              <w:rPr>
                <w:rFonts w:cs="Arial"/>
                <w:b/>
                <w:szCs w:val="24"/>
              </w:rPr>
              <w:t>Standard Scale Teacher (MA1 – UPS3)</w:t>
            </w:r>
          </w:p>
          <w:p w:rsidR="002D5DB8" w:rsidRPr="00086B87" w:rsidRDefault="002D5DB8">
            <w:pPr>
              <w:jc w:val="center"/>
              <w:rPr>
                <w:rFonts w:cs="Arial"/>
                <w:szCs w:val="24"/>
              </w:rPr>
            </w:pPr>
          </w:p>
        </w:tc>
      </w:tr>
      <w:tr w:rsidR="002D5DB8" w:rsidRPr="00086B87">
        <w:tc>
          <w:tcPr>
            <w:tcW w:w="4392" w:type="dxa"/>
          </w:tcPr>
          <w:p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</w:p>
        </w:tc>
        <w:tc>
          <w:tcPr>
            <w:tcW w:w="4392" w:type="dxa"/>
          </w:tcPr>
          <w:p w:rsidR="002D5DB8" w:rsidRPr="00086B87" w:rsidRDefault="002D5DB8">
            <w:pPr>
              <w:pStyle w:val="Heading2"/>
              <w:rPr>
                <w:rFonts w:ascii="Arial" w:hAnsi="Arial" w:cs="Arial"/>
                <w:szCs w:val="24"/>
              </w:rPr>
            </w:pPr>
            <w:r w:rsidRPr="00086B87">
              <w:rPr>
                <w:rFonts w:ascii="Arial" w:hAnsi="Arial" w:cs="Arial"/>
                <w:szCs w:val="24"/>
              </w:rPr>
              <w:t>Essential</w:t>
            </w:r>
          </w:p>
        </w:tc>
        <w:tc>
          <w:tcPr>
            <w:tcW w:w="5074" w:type="dxa"/>
          </w:tcPr>
          <w:p w:rsidR="002D5DB8" w:rsidRPr="00086B87" w:rsidRDefault="002D5DB8">
            <w:pPr>
              <w:pStyle w:val="Heading2"/>
              <w:rPr>
                <w:rFonts w:ascii="Arial" w:hAnsi="Arial" w:cs="Arial"/>
                <w:szCs w:val="24"/>
              </w:rPr>
            </w:pPr>
            <w:r w:rsidRPr="00086B87">
              <w:rPr>
                <w:rFonts w:ascii="Arial" w:hAnsi="Arial" w:cs="Arial"/>
                <w:szCs w:val="24"/>
              </w:rPr>
              <w:t>Desirable</w:t>
            </w:r>
          </w:p>
        </w:tc>
      </w:tr>
      <w:tr w:rsidR="002D5DB8" w:rsidRPr="00086B87">
        <w:tc>
          <w:tcPr>
            <w:tcW w:w="4392" w:type="dxa"/>
          </w:tcPr>
          <w:p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 xml:space="preserve">Qualification </w:t>
            </w:r>
          </w:p>
        </w:tc>
        <w:tc>
          <w:tcPr>
            <w:tcW w:w="4392" w:type="dxa"/>
          </w:tcPr>
          <w:p w:rsidR="002D5DB8" w:rsidRPr="00086B87" w:rsidRDefault="002D5DB8" w:rsidP="00EF11D8">
            <w:pPr>
              <w:numPr>
                <w:ilvl w:val="0"/>
                <w:numId w:val="1"/>
              </w:numPr>
              <w:ind w:left="360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Have qualified teacher status</w:t>
            </w:r>
          </w:p>
          <w:p w:rsidR="0038553C" w:rsidRPr="00086B87" w:rsidRDefault="0038553C" w:rsidP="0038553C">
            <w:pPr>
              <w:rPr>
                <w:rFonts w:cs="Arial"/>
                <w:szCs w:val="24"/>
              </w:rPr>
            </w:pPr>
          </w:p>
        </w:tc>
        <w:tc>
          <w:tcPr>
            <w:tcW w:w="5074" w:type="dxa"/>
          </w:tcPr>
          <w:p w:rsidR="002D5DB8" w:rsidRPr="00EF11D8" w:rsidRDefault="00EF11D8" w:rsidP="00EF11D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4"/>
              </w:rPr>
            </w:pPr>
            <w:r w:rsidRPr="00EF11D8">
              <w:rPr>
                <w:rFonts w:cs="Arial"/>
                <w:szCs w:val="24"/>
              </w:rPr>
              <w:t>Further appropriate experience</w:t>
            </w:r>
          </w:p>
        </w:tc>
      </w:tr>
      <w:tr w:rsidR="002D5DB8" w:rsidRPr="00086B87">
        <w:tc>
          <w:tcPr>
            <w:tcW w:w="4392" w:type="dxa"/>
          </w:tcPr>
          <w:p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Knowledge and understanding</w:t>
            </w:r>
          </w:p>
        </w:tc>
        <w:tc>
          <w:tcPr>
            <w:tcW w:w="4392" w:type="dxa"/>
          </w:tcPr>
          <w:p w:rsidR="002D5DB8" w:rsidRPr="00086B87" w:rsidRDefault="002D5DB8">
            <w:pPr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 xml:space="preserve">Have detailed knowledge of the </w:t>
            </w:r>
            <w:r w:rsidR="00FD250F" w:rsidRPr="00086B87">
              <w:rPr>
                <w:rFonts w:cs="Arial"/>
                <w:szCs w:val="24"/>
              </w:rPr>
              <w:t xml:space="preserve">relevant aspects of the </w:t>
            </w:r>
            <w:r w:rsidRPr="00086B87">
              <w:rPr>
                <w:rFonts w:cs="Arial"/>
                <w:szCs w:val="24"/>
              </w:rPr>
              <w:t>National Curriculum and other statutory requirements.</w:t>
            </w:r>
          </w:p>
          <w:p w:rsidR="002D5DB8" w:rsidRDefault="002D5DB8">
            <w:pPr>
              <w:numPr>
                <w:ilvl w:val="0"/>
                <w:numId w:val="14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Be able to cope securely with</w:t>
            </w:r>
            <w:r w:rsidR="00780F6A">
              <w:rPr>
                <w:rFonts w:cs="Arial"/>
                <w:szCs w:val="24"/>
              </w:rPr>
              <w:t xml:space="preserve"> subject-related questions that</w:t>
            </w:r>
            <w:r w:rsidRPr="00086B87">
              <w:rPr>
                <w:rFonts w:cs="Arial"/>
                <w:szCs w:val="24"/>
              </w:rPr>
              <w:t xml:space="preserve"> pupils raise</w:t>
            </w:r>
            <w:bookmarkStart w:id="0" w:name="_GoBack"/>
            <w:bookmarkEnd w:id="0"/>
            <w:r w:rsidRPr="00086B87">
              <w:rPr>
                <w:rFonts w:cs="Arial"/>
                <w:szCs w:val="24"/>
              </w:rPr>
              <w:t xml:space="preserve"> and know about pupils’ common misconceptions and mistakes</w:t>
            </w:r>
            <w:r w:rsidR="00DF6984" w:rsidRPr="00086B87">
              <w:rPr>
                <w:rFonts w:cs="Arial"/>
                <w:szCs w:val="24"/>
              </w:rPr>
              <w:t>.</w:t>
            </w:r>
          </w:p>
          <w:p w:rsidR="00780F6A" w:rsidRPr="00086B87" w:rsidRDefault="00780F6A">
            <w:pPr>
              <w:numPr>
                <w:ilvl w:val="0"/>
                <w:numId w:val="14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Have a good knowledge of inclusion of SEN and diversity.</w:t>
            </w:r>
          </w:p>
          <w:p w:rsidR="00DF6984" w:rsidRPr="00086B87" w:rsidRDefault="00DF6984" w:rsidP="00DF6984">
            <w:pPr>
              <w:rPr>
                <w:rFonts w:cs="Arial"/>
                <w:szCs w:val="24"/>
              </w:rPr>
            </w:pPr>
          </w:p>
        </w:tc>
        <w:tc>
          <w:tcPr>
            <w:tcW w:w="5074" w:type="dxa"/>
          </w:tcPr>
          <w:p w:rsidR="002D5DB8" w:rsidRPr="00086B87" w:rsidRDefault="002D5DB8">
            <w:pPr>
              <w:numPr>
                <w:ilvl w:val="0"/>
                <w:numId w:val="10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Demonstrate knowledge and understanding and take account of wider curriculum developments, which are relevant to your work.</w:t>
            </w:r>
          </w:p>
        </w:tc>
      </w:tr>
      <w:tr w:rsidR="002D5DB8" w:rsidRPr="00086B87">
        <w:tc>
          <w:tcPr>
            <w:tcW w:w="4392" w:type="dxa"/>
          </w:tcPr>
          <w:p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Planning and setting expectations</w:t>
            </w:r>
          </w:p>
        </w:tc>
        <w:tc>
          <w:tcPr>
            <w:tcW w:w="4392" w:type="dxa"/>
          </w:tcPr>
          <w:p w:rsidR="002D5DB8" w:rsidRPr="00086B87" w:rsidRDefault="002D5DB8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Be able to identify clear learning objectives, content, lesson structures and sequences according to the subject matter and the pupils being taught.</w:t>
            </w:r>
          </w:p>
          <w:p w:rsidR="002D5DB8" w:rsidRPr="00086B87" w:rsidRDefault="002D5DB8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Be able to set clear target</w:t>
            </w:r>
            <w:r w:rsidR="00FD250F" w:rsidRPr="00086B87">
              <w:rPr>
                <w:rFonts w:cs="Arial"/>
                <w:szCs w:val="24"/>
              </w:rPr>
              <w:t>s for pupil</w:t>
            </w:r>
            <w:r w:rsidRPr="00086B87">
              <w:rPr>
                <w:rFonts w:cs="Arial"/>
                <w:szCs w:val="24"/>
              </w:rPr>
              <w:t>s</w:t>
            </w:r>
            <w:r w:rsidR="00FD250F" w:rsidRPr="00086B87">
              <w:rPr>
                <w:rFonts w:cs="Arial"/>
                <w:szCs w:val="24"/>
              </w:rPr>
              <w:t>’</w:t>
            </w:r>
            <w:r w:rsidRPr="00086B87">
              <w:rPr>
                <w:rFonts w:cs="Arial"/>
                <w:szCs w:val="24"/>
              </w:rPr>
              <w:t xml:space="preserve"> learning, building on prior attainment. </w:t>
            </w:r>
          </w:p>
          <w:p w:rsidR="002D5DB8" w:rsidRPr="00086B87" w:rsidRDefault="002D5DB8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Have experience of working with children with a range of special educational needs and be able to provide positive and targeted support.</w:t>
            </w:r>
          </w:p>
          <w:p w:rsidR="002D5DB8" w:rsidRPr="00086B87" w:rsidRDefault="002D5DB8">
            <w:pPr>
              <w:numPr>
                <w:ilvl w:val="0"/>
                <w:numId w:val="5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 xml:space="preserve">Be able to implement </w:t>
            </w:r>
            <w:r w:rsidR="00DF6984" w:rsidRPr="00086B87">
              <w:rPr>
                <w:rFonts w:cs="Arial"/>
                <w:szCs w:val="24"/>
              </w:rPr>
              <w:t xml:space="preserve">IEPs </w:t>
            </w:r>
            <w:r w:rsidRPr="00086B87">
              <w:rPr>
                <w:rFonts w:cs="Arial"/>
                <w:szCs w:val="24"/>
              </w:rPr>
              <w:t>and keep records</w:t>
            </w:r>
          </w:p>
          <w:p w:rsidR="00DF6984" w:rsidRPr="00086B87" w:rsidRDefault="00DF6984" w:rsidP="00DF6984">
            <w:pPr>
              <w:rPr>
                <w:rFonts w:cs="Arial"/>
                <w:szCs w:val="24"/>
              </w:rPr>
            </w:pPr>
          </w:p>
        </w:tc>
        <w:tc>
          <w:tcPr>
            <w:tcW w:w="5074" w:type="dxa"/>
          </w:tcPr>
          <w:p w:rsidR="002D5DB8" w:rsidRPr="00086B87" w:rsidRDefault="002D5DB8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Demonstrate consistent and effective planning of lessons and sequences of lessons to meet pupils’ learning needs.</w:t>
            </w:r>
          </w:p>
          <w:p w:rsidR="002D5DB8" w:rsidRPr="00086B87" w:rsidRDefault="002D5DB8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Demonstrate consistent and effective use of information about prior attainment to gain well-grounded expectations for pupils.</w:t>
            </w:r>
          </w:p>
        </w:tc>
      </w:tr>
      <w:tr w:rsidR="002D5DB8" w:rsidRPr="00086B87">
        <w:trPr>
          <w:trHeight w:val="4247"/>
        </w:trPr>
        <w:tc>
          <w:tcPr>
            <w:tcW w:w="4392" w:type="dxa"/>
          </w:tcPr>
          <w:p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lastRenderedPageBreak/>
              <w:t>Teaching and managing pupil learning</w:t>
            </w:r>
          </w:p>
        </w:tc>
        <w:tc>
          <w:tcPr>
            <w:tcW w:w="4392" w:type="dxa"/>
          </w:tcPr>
          <w:p w:rsidR="002D5DB8" w:rsidRPr="00086B87" w:rsidRDefault="002D5DB8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Be able to ensure effective teaching of whole class, groups and individuals so that teaching objectives are met.</w:t>
            </w:r>
          </w:p>
          <w:p w:rsidR="002D5DB8" w:rsidRPr="00086B87" w:rsidRDefault="002D5DB8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Set high expectations for pupil behaviour, establishing and maintaining a good standard of discipline through well-focused teaching and through positive and productive relationships.</w:t>
            </w:r>
          </w:p>
          <w:p w:rsidR="002D5DB8" w:rsidRPr="00086B87" w:rsidRDefault="002D5DB8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Use tea</w:t>
            </w:r>
            <w:r w:rsidR="00DF6984" w:rsidRPr="00086B87">
              <w:rPr>
                <w:rFonts w:cs="Arial"/>
                <w:szCs w:val="24"/>
              </w:rPr>
              <w:t>ching methods which keep pupils</w:t>
            </w:r>
            <w:r w:rsidRPr="00086B87">
              <w:rPr>
                <w:rFonts w:cs="Arial"/>
                <w:szCs w:val="24"/>
              </w:rPr>
              <w:t xml:space="preserve"> engaged, including stimulating pupils’ intellectual curiosity, effective questioning and response, clear presentation and good use of resources.</w:t>
            </w:r>
          </w:p>
          <w:p w:rsidR="0038553C" w:rsidRPr="00086B87" w:rsidRDefault="0038553C" w:rsidP="00DF6984">
            <w:pPr>
              <w:rPr>
                <w:rFonts w:cs="Arial"/>
                <w:szCs w:val="24"/>
              </w:rPr>
            </w:pPr>
          </w:p>
        </w:tc>
        <w:tc>
          <w:tcPr>
            <w:tcW w:w="5074" w:type="dxa"/>
          </w:tcPr>
          <w:p w:rsidR="002D5DB8" w:rsidRDefault="002D5DB8">
            <w:pPr>
              <w:numPr>
                <w:ilvl w:val="0"/>
                <w:numId w:val="13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Demonstrate consistent and effective use of a range of appropriate strategies for teaching and classroom management.</w:t>
            </w:r>
          </w:p>
          <w:p w:rsidR="00974007" w:rsidRPr="00086B87" w:rsidRDefault="00974007">
            <w:pPr>
              <w:numPr>
                <w:ilvl w:val="0"/>
                <w:numId w:val="13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Demonstrate knowledge and understanding</w:t>
            </w:r>
            <w:r>
              <w:rPr>
                <w:rFonts w:cs="Arial"/>
                <w:szCs w:val="24"/>
              </w:rPr>
              <w:t xml:space="preserve"> of Early Years.</w:t>
            </w:r>
          </w:p>
        </w:tc>
      </w:tr>
      <w:tr w:rsidR="002D5DB8" w:rsidRPr="00086B87">
        <w:tc>
          <w:tcPr>
            <w:tcW w:w="4392" w:type="dxa"/>
          </w:tcPr>
          <w:p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Assessment and evaluation</w:t>
            </w:r>
          </w:p>
        </w:tc>
        <w:tc>
          <w:tcPr>
            <w:tcW w:w="4392" w:type="dxa"/>
          </w:tcPr>
          <w:p w:rsidR="002D5DB8" w:rsidRPr="00086B87" w:rsidRDefault="002D5DB8">
            <w:pPr>
              <w:numPr>
                <w:ilvl w:val="0"/>
                <w:numId w:val="15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Be able to assess how well learning objectives have been achieved and use this assessment for future teaching.</w:t>
            </w:r>
          </w:p>
          <w:p w:rsidR="002D5DB8" w:rsidRPr="00086B87" w:rsidRDefault="002D5DB8">
            <w:pPr>
              <w:numPr>
                <w:ilvl w:val="0"/>
                <w:numId w:val="15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Mark and monitor pupils’ class and homework providing constructive oral and written feedback, setting targets for pupils’ progress.</w:t>
            </w:r>
          </w:p>
          <w:p w:rsidR="00DF6984" w:rsidRPr="00086B87" w:rsidRDefault="00DF6984" w:rsidP="00DF6984">
            <w:pPr>
              <w:rPr>
                <w:rFonts w:cs="Arial"/>
                <w:szCs w:val="24"/>
              </w:rPr>
            </w:pPr>
          </w:p>
        </w:tc>
        <w:tc>
          <w:tcPr>
            <w:tcW w:w="5074" w:type="dxa"/>
          </w:tcPr>
          <w:p w:rsidR="002D5DB8" w:rsidRPr="00086B87" w:rsidRDefault="002D5DB8">
            <w:pPr>
              <w:rPr>
                <w:rFonts w:cs="Arial"/>
                <w:szCs w:val="24"/>
              </w:rPr>
            </w:pPr>
          </w:p>
        </w:tc>
      </w:tr>
      <w:tr w:rsidR="002D5DB8" w:rsidRPr="00086B87">
        <w:tc>
          <w:tcPr>
            <w:tcW w:w="4392" w:type="dxa"/>
          </w:tcPr>
          <w:p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Pupil achievement</w:t>
            </w:r>
          </w:p>
        </w:tc>
        <w:tc>
          <w:tcPr>
            <w:tcW w:w="4392" w:type="dxa"/>
          </w:tcPr>
          <w:p w:rsidR="002D5DB8" w:rsidRPr="00086B87" w:rsidRDefault="002D5DB8">
            <w:pPr>
              <w:numPr>
                <w:ilvl w:val="0"/>
                <w:numId w:val="17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Be able to secure progress towards pupil targets</w:t>
            </w:r>
          </w:p>
        </w:tc>
        <w:tc>
          <w:tcPr>
            <w:tcW w:w="5074" w:type="dxa"/>
          </w:tcPr>
          <w:p w:rsidR="002D5DB8" w:rsidRPr="00086B87" w:rsidRDefault="002D5DB8">
            <w:pPr>
              <w:numPr>
                <w:ilvl w:val="0"/>
                <w:numId w:val="18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 xml:space="preserve">Be able to demonstrate that, </w:t>
            </w:r>
            <w:r w:rsidR="00FD250F" w:rsidRPr="00086B87">
              <w:rPr>
                <w:rFonts w:cs="Arial"/>
                <w:szCs w:val="24"/>
              </w:rPr>
              <w:t xml:space="preserve">as a result of </w:t>
            </w:r>
            <w:r w:rsidR="00DF6984" w:rsidRPr="00086B87">
              <w:rPr>
                <w:rFonts w:cs="Arial"/>
                <w:szCs w:val="24"/>
              </w:rPr>
              <w:t>teaching,</w:t>
            </w:r>
            <w:r w:rsidRPr="00086B87">
              <w:rPr>
                <w:rFonts w:cs="Arial"/>
                <w:szCs w:val="24"/>
              </w:rPr>
              <w:t xml:space="preserve"> pupils achieve well relative to pupils’ prior attainment, making good progress as </w:t>
            </w:r>
            <w:r w:rsidR="00DF6984" w:rsidRPr="00086B87">
              <w:rPr>
                <w:rFonts w:cs="Arial"/>
                <w:szCs w:val="24"/>
              </w:rPr>
              <w:t>good as or</w:t>
            </w:r>
            <w:r w:rsidRPr="00086B87">
              <w:rPr>
                <w:rFonts w:cs="Arial"/>
                <w:szCs w:val="24"/>
              </w:rPr>
              <w:t xml:space="preserve"> better than similar pupils nationally. </w:t>
            </w:r>
          </w:p>
          <w:p w:rsidR="00DF6984" w:rsidRPr="00086B87" w:rsidRDefault="00DF6984" w:rsidP="00FD250F">
            <w:pPr>
              <w:rPr>
                <w:rFonts w:cs="Arial"/>
                <w:szCs w:val="24"/>
              </w:rPr>
            </w:pPr>
          </w:p>
        </w:tc>
      </w:tr>
      <w:tr w:rsidR="002D5DB8" w:rsidRPr="00086B87">
        <w:tc>
          <w:tcPr>
            <w:tcW w:w="4392" w:type="dxa"/>
          </w:tcPr>
          <w:p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lastRenderedPageBreak/>
              <w:t>Relations with parents and wider community</w:t>
            </w:r>
          </w:p>
        </w:tc>
        <w:tc>
          <w:tcPr>
            <w:tcW w:w="4392" w:type="dxa"/>
          </w:tcPr>
          <w:p w:rsidR="002D5DB8" w:rsidRPr="00086B87" w:rsidRDefault="00FD250F">
            <w:pPr>
              <w:numPr>
                <w:ilvl w:val="0"/>
                <w:numId w:val="19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P</w:t>
            </w:r>
            <w:r w:rsidR="002D5DB8" w:rsidRPr="00086B87">
              <w:rPr>
                <w:rFonts w:cs="Arial"/>
                <w:szCs w:val="24"/>
              </w:rPr>
              <w:t>repare and present informative reports to parents</w:t>
            </w:r>
          </w:p>
          <w:p w:rsidR="00DF6984" w:rsidRPr="00086B87" w:rsidRDefault="002D5DB8" w:rsidP="00DF6984">
            <w:pPr>
              <w:numPr>
                <w:ilvl w:val="0"/>
                <w:numId w:val="19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 xml:space="preserve">Understand the need to </w:t>
            </w:r>
            <w:r w:rsidR="00DF6984" w:rsidRPr="00086B87">
              <w:rPr>
                <w:rFonts w:cs="Arial"/>
                <w:szCs w:val="24"/>
              </w:rPr>
              <w:t>liaise</w:t>
            </w:r>
            <w:r w:rsidRPr="00086B87">
              <w:rPr>
                <w:rFonts w:cs="Arial"/>
                <w:szCs w:val="24"/>
              </w:rPr>
              <w:t xml:space="preserve"> with </w:t>
            </w:r>
            <w:r w:rsidR="00DF6984" w:rsidRPr="00086B87">
              <w:rPr>
                <w:rFonts w:cs="Arial"/>
                <w:szCs w:val="24"/>
              </w:rPr>
              <w:t xml:space="preserve">outside </w:t>
            </w:r>
            <w:r w:rsidRPr="00086B87">
              <w:rPr>
                <w:rFonts w:cs="Arial"/>
                <w:szCs w:val="24"/>
              </w:rPr>
              <w:t>agencies responsible for pupil welfare</w:t>
            </w:r>
          </w:p>
        </w:tc>
        <w:tc>
          <w:tcPr>
            <w:tcW w:w="5074" w:type="dxa"/>
          </w:tcPr>
          <w:p w:rsidR="002D5DB8" w:rsidRPr="00086B87" w:rsidRDefault="002D5DB8">
            <w:pPr>
              <w:rPr>
                <w:rFonts w:cs="Arial"/>
                <w:szCs w:val="24"/>
              </w:rPr>
            </w:pPr>
          </w:p>
        </w:tc>
      </w:tr>
      <w:tr w:rsidR="002D5DB8" w:rsidRPr="00086B87">
        <w:tc>
          <w:tcPr>
            <w:tcW w:w="4392" w:type="dxa"/>
          </w:tcPr>
          <w:p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 xml:space="preserve">Managing own performance </w:t>
            </w:r>
            <w:r w:rsidR="00DF6984" w:rsidRPr="00086B87">
              <w:rPr>
                <w:rFonts w:cs="Arial"/>
                <w:szCs w:val="24"/>
              </w:rPr>
              <w:t>and professional development</w:t>
            </w:r>
          </w:p>
        </w:tc>
        <w:tc>
          <w:tcPr>
            <w:tcW w:w="4392" w:type="dxa"/>
          </w:tcPr>
          <w:p w:rsidR="002D5DB8" w:rsidRPr="00086B87" w:rsidRDefault="002D5DB8">
            <w:pPr>
              <w:numPr>
                <w:ilvl w:val="0"/>
                <w:numId w:val="21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Understand the need to take responsibility for your own professional development and to keep up-to-date with research and developments in pedagogy and in the subjects they teach.</w:t>
            </w:r>
          </w:p>
          <w:p w:rsidR="002D5DB8" w:rsidRPr="00086B87" w:rsidRDefault="002D5DB8">
            <w:pPr>
              <w:numPr>
                <w:ilvl w:val="0"/>
                <w:numId w:val="21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Have an understanding of your professional responsibilities in relation to school policies and practices.</w:t>
            </w:r>
          </w:p>
          <w:p w:rsidR="002D5DB8" w:rsidRPr="00086B87" w:rsidRDefault="002D5DB8">
            <w:pPr>
              <w:numPr>
                <w:ilvl w:val="0"/>
                <w:numId w:val="21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Set a good example to the pupils you teach in terms of your presentation and personal conduct.</w:t>
            </w:r>
          </w:p>
          <w:p w:rsidR="002D5DB8" w:rsidRPr="00086B87" w:rsidRDefault="002D5DB8">
            <w:pPr>
              <w:numPr>
                <w:ilvl w:val="0"/>
                <w:numId w:val="21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Be able to evaluate your own teaching critically and use this t</w:t>
            </w:r>
            <w:r w:rsidR="00DF6984" w:rsidRPr="00086B87">
              <w:rPr>
                <w:rFonts w:cs="Arial"/>
                <w:szCs w:val="24"/>
              </w:rPr>
              <w:t>o</w:t>
            </w:r>
            <w:r w:rsidRPr="00086B87">
              <w:rPr>
                <w:rFonts w:cs="Arial"/>
                <w:szCs w:val="24"/>
              </w:rPr>
              <w:t xml:space="preserve"> improve  effectiveness</w:t>
            </w:r>
          </w:p>
        </w:tc>
        <w:tc>
          <w:tcPr>
            <w:tcW w:w="5074" w:type="dxa"/>
          </w:tcPr>
          <w:p w:rsidR="002D5DB8" w:rsidRPr="00086B87" w:rsidRDefault="002D5DB8">
            <w:pPr>
              <w:numPr>
                <w:ilvl w:val="0"/>
                <w:numId w:val="22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Demonstrate responsibility for your own professional development and use the outcomes to improve teaching and children‘s learning.</w:t>
            </w:r>
          </w:p>
        </w:tc>
      </w:tr>
      <w:tr w:rsidR="002D5DB8" w:rsidRPr="00086B87">
        <w:tc>
          <w:tcPr>
            <w:tcW w:w="4392" w:type="dxa"/>
          </w:tcPr>
          <w:p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Managing and developing staff and other adults</w:t>
            </w:r>
          </w:p>
        </w:tc>
        <w:tc>
          <w:tcPr>
            <w:tcW w:w="4392" w:type="dxa"/>
          </w:tcPr>
          <w:p w:rsidR="002D5DB8" w:rsidRPr="00086B87" w:rsidRDefault="002D5DB8" w:rsidP="00EF11D8">
            <w:pPr>
              <w:numPr>
                <w:ilvl w:val="0"/>
                <w:numId w:val="22"/>
              </w:numPr>
              <w:ind w:left="360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Establish effective working relationships with professional colleagues including support staff.</w:t>
            </w:r>
          </w:p>
        </w:tc>
        <w:tc>
          <w:tcPr>
            <w:tcW w:w="5074" w:type="dxa"/>
          </w:tcPr>
          <w:p w:rsidR="002D5DB8" w:rsidRPr="00086B87" w:rsidRDefault="002D5DB8">
            <w:pPr>
              <w:rPr>
                <w:rFonts w:cs="Arial"/>
                <w:szCs w:val="24"/>
              </w:rPr>
            </w:pPr>
          </w:p>
        </w:tc>
      </w:tr>
      <w:tr w:rsidR="002D5DB8" w:rsidRPr="00086B87">
        <w:tc>
          <w:tcPr>
            <w:tcW w:w="4392" w:type="dxa"/>
          </w:tcPr>
          <w:p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Managing resources</w:t>
            </w:r>
          </w:p>
        </w:tc>
        <w:tc>
          <w:tcPr>
            <w:tcW w:w="4392" w:type="dxa"/>
          </w:tcPr>
          <w:p w:rsidR="002D5DB8" w:rsidRPr="00086B87" w:rsidRDefault="002D5DB8" w:rsidP="00EF11D8">
            <w:pPr>
              <w:numPr>
                <w:ilvl w:val="0"/>
                <w:numId w:val="23"/>
              </w:numPr>
              <w:ind w:left="360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Select and make good use of books, ICT and other learning resources, which enable teaching objectives to be met.</w:t>
            </w:r>
          </w:p>
        </w:tc>
        <w:tc>
          <w:tcPr>
            <w:tcW w:w="5074" w:type="dxa"/>
          </w:tcPr>
          <w:p w:rsidR="002D5DB8" w:rsidRPr="00086B87" w:rsidRDefault="002D5DB8">
            <w:pPr>
              <w:rPr>
                <w:rFonts w:cs="Arial"/>
                <w:szCs w:val="24"/>
              </w:rPr>
            </w:pPr>
          </w:p>
        </w:tc>
      </w:tr>
      <w:tr w:rsidR="002D5DB8" w:rsidRPr="00086B87">
        <w:tc>
          <w:tcPr>
            <w:tcW w:w="4392" w:type="dxa"/>
          </w:tcPr>
          <w:p w:rsidR="002D5DB8" w:rsidRPr="00086B87" w:rsidRDefault="002D5DB8">
            <w:pPr>
              <w:pStyle w:val="Heading1"/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Strategic leadership</w:t>
            </w:r>
          </w:p>
        </w:tc>
        <w:tc>
          <w:tcPr>
            <w:tcW w:w="4392" w:type="dxa"/>
          </w:tcPr>
          <w:p w:rsidR="002D5DB8" w:rsidRPr="00086B87" w:rsidRDefault="002D5DB8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</w:p>
        </w:tc>
        <w:tc>
          <w:tcPr>
            <w:tcW w:w="5074" w:type="dxa"/>
          </w:tcPr>
          <w:p w:rsidR="002D5DB8" w:rsidRPr="00086B87" w:rsidRDefault="002D5DB8" w:rsidP="00DF6984">
            <w:pPr>
              <w:numPr>
                <w:ilvl w:val="0"/>
                <w:numId w:val="24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Demonstrate an active contribution to the policies and aspirations of the school</w:t>
            </w:r>
          </w:p>
          <w:p w:rsidR="002D5DB8" w:rsidRPr="00086B87" w:rsidRDefault="007A4906" w:rsidP="00DF6984">
            <w:pPr>
              <w:numPr>
                <w:ilvl w:val="0"/>
                <w:numId w:val="24"/>
              </w:numPr>
              <w:rPr>
                <w:rFonts w:cs="Arial"/>
                <w:szCs w:val="24"/>
              </w:rPr>
            </w:pPr>
            <w:r w:rsidRPr="00086B87">
              <w:rPr>
                <w:rFonts w:cs="Arial"/>
                <w:szCs w:val="24"/>
              </w:rPr>
              <w:t>Demonstrate that you are an</w:t>
            </w:r>
            <w:r w:rsidR="002D5DB8" w:rsidRPr="00086B87">
              <w:rPr>
                <w:rFonts w:cs="Arial"/>
                <w:szCs w:val="24"/>
              </w:rPr>
              <w:t xml:space="preserve"> effective professional who challenges and supports all pupils to do their best</w:t>
            </w:r>
            <w:r w:rsidR="00DF6984" w:rsidRPr="00086B87">
              <w:rPr>
                <w:rFonts w:cs="Arial"/>
                <w:szCs w:val="24"/>
              </w:rPr>
              <w:t>.</w:t>
            </w:r>
          </w:p>
        </w:tc>
      </w:tr>
    </w:tbl>
    <w:p w:rsidR="002D5DB8" w:rsidRPr="00086B87" w:rsidRDefault="002D5DB8">
      <w:pPr>
        <w:rPr>
          <w:rFonts w:cs="Arial"/>
          <w:szCs w:val="24"/>
        </w:rPr>
      </w:pPr>
    </w:p>
    <w:sectPr w:rsidR="002D5DB8" w:rsidRPr="00086B87" w:rsidSect="00FD539D">
      <w:headerReference w:type="default" r:id="rId7"/>
      <w:footerReference w:type="even" r:id="rId8"/>
      <w:footerReference w:type="default" r:id="rId9"/>
      <w:pgSz w:w="15840" w:h="12240" w:orient="landscape" w:code="1"/>
      <w:pgMar w:top="0" w:right="1134" w:bottom="86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C73" w:rsidRDefault="00167C73">
      <w:r>
        <w:separator/>
      </w:r>
    </w:p>
  </w:endnote>
  <w:endnote w:type="continuationSeparator" w:id="0">
    <w:p w:rsidR="00167C73" w:rsidRDefault="0016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53C" w:rsidRDefault="002344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55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553C">
      <w:rPr>
        <w:rStyle w:val="PageNumber"/>
        <w:noProof/>
      </w:rPr>
      <w:t>1</w:t>
    </w:r>
    <w:r>
      <w:rPr>
        <w:rStyle w:val="PageNumber"/>
      </w:rPr>
      <w:fldChar w:fldCharType="end"/>
    </w:r>
  </w:p>
  <w:p w:rsidR="0038553C" w:rsidRDefault="003855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53C" w:rsidRDefault="002344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55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0F6A">
      <w:rPr>
        <w:rStyle w:val="PageNumber"/>
        <w:noProof/>
      </w:rPr>
      <w:t>3</w:t>
    </w:r>
    <w:r>
      <w:rPr>
        <w:rStyle w:val="PageNumber"/>
      </w:rPr>
      <w:fldChar w:fldCharType="end"/>
    </w:r>
  </w:p>
  <w:p w:rsidR="0038553C" w:rsidRDefault="003855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C73" w:rsidRDefault="00167C73">
      <w:r>
        <w:separator/>
      </w:r>
    </w:p>
  </w:footnote>
  <w:footnote w:type="continuationSeparator" w:id="0">
    <w:p w:rsidR="00167C73" w:rsidRDefault="0016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53C" w:rsidRDefault="0038553C">
    <w:pPr>
      <w:pStyle w:val="Header"/>
    </w:pPr>
  </w:p>
  <w:p w:rsidR="0038553C" w:rsidRDefault="003855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B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D0BD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5B35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92452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0B48B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70448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C6807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C267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D048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E4464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200BB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681F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A5460C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79567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498833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52D56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7B2149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39D37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136635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2C4131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6817F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1B3E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7B6B09C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74593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C8851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DFC6D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F7A33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22"/>
  </w:num>
  <w:num w:numId="3">
    <w:abstractNumId w:val="10"/>
  </w:num>
  <w:num w:numId="4">
    <w:abstractNumId w:val="6"/>
  </w:num>
  <w:num w:numId="5">
    <w:abstractNumId w:val="9"/>
  </w:num>
  <w:num w:numId="6">
    <w:abstractNumId w:val="8"/>
  </w:num>
  <w:num w:numId="7">
    <w:abstractNumId w:val="25"/>
  </w:num>
  <w:num w:numId="8">
    <w:abstractNumId w:val="11"/>
  </w:num>
  <w:num w:numId="9">
    <w:abstractNumId w:val="24"/>
  </w:num>
  <w:num w:numId="10">
    <w:abstractNumId w:val="2"/>
  </w:num>
  <w:num w:numId="11">
    <w:abstractNumId w:val="18"/>
  </w:num>
  <w:num w:numId="12">
    <w:abstractNumId w:val="0"/>
  </w:num>
  <w:num w:numId="13">
    <w:abstractNumId w:val="26"/>
  </w:num>
  <w:num w:numId="14">
    <w:abstractNumId w:val="23"/>
  </w:num>
  <w:num w:numId="15">
    <w:abstractNumId w:val="4"/>
  </w:num>
  <w:num w:numId="16">
    <w:abstractNumId w:val="3"/>
  </w:num>
  <w:num w:numId="17">
    <w:abstractNumId w:val="7"/>
  </w:num>
  <w:num w:numId="18">
    <w:abstractNumId w:val="20"/>
  </w:num>
  <w:num w:numId="19">
    <w:abstractNumId w:val="16"/>
  </w:num>
  <w:num w:numId="20">
    <w:abstractNumId w:val="14"/>
  </w:num>
  <w:num w:numId="21">
    <w:abstractNumId w:val="1"/>
  </w:num>
  <w:num w:numId="22">
    <w:abstractNumId w:val="21"/>
  </w:num>
  <w:num w:numId="23">
    <w:abstractNumId w:val="5"/>
  </w:num>
  <w:num w:numId="24">
    <w:abstractNumId w:val="17"/>
  </w:num>
  <w:num w:numId="25">
    <w:abstractNumId w:val="13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06"/>
    <w:rsid w:val="00086B87"/>
    <w:rsid w:val="00167C73"/>
    <w:rsid w:val="0023441B"/>
    <w:rsid w:val="002D5DB8"/>
    <w:rsid w:val="00343277"/>
    <w:rsid w:val="0038553C"/>
    <w:rsid w:val="003B5C38"/>
    <w:rsid w:val="00444895"/>
    <w:rsid w:val="00572FF5"/>
    <w:rsid w:val="00737C35"/>
    <w:rsid w:val="00780F6A"/>
    <w:rsid w:val="007A4906"/>
    <w:rsid w:val="007F4957"/>
    <w:rsid w:val="00875150"/>
    <w:rsid w:val="00974007"/>
    <w:rsid w:val="00A9302E"/>
    <w:rsid w:val="00B31938"/>
    <w:rsid w:val="00BD108F"/>
    <w:rsid w:val="00BE1D7D"/>
    <w:rsid w:val="00D46C26"/>
    <w:rsid w:val="00D5526F"/>
    <w:rsid w:val="00DF6984"/>
    <w:rsid w:val="00E33E4D"/>
    <w:rsid w:val="00EF11D8"/>
    <w:rsid w:val="00F17FDF"/>
    <w:rsid w:val="00F271F3"/>
    <w:rsid w:val="00F509BD"/>
    <w:rsid w:val="00F65D1C"/>
    <w:rsid w:val="00FD250F"/>
    <w:rsid w:val="00FD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D4A2673"/>
  <w15:docId w15:val="{BDE4F63E-4478-47F4-9C6A-3F9FE714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39D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rsid w:val="00FD539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D539D"/>
    <w:pPr>
      <w:keepNext/>
      <w:jc w:val="center"/>
      <w:outlineLvl w:val="1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D53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539D"/>
  </w:style>
  <w:style w:type="paragraph" w:styleId="Header">
    <w:name w:val="header"/>
    <w:basedOn w:val="Normal"/>
    <w:rsid w:val="00FD539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751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BROOKHURST PRIMARY SCHOOL</vt:lpstr>
    </vt:vector>
  </TitlesOfParts>
  <Company>Brookhurst Primary School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BROOKHURST PRIMARY SCHOOL</dc:title>
  <dc:creator>june</dc:creator>
  <cp:lastModifiedBy>J Hill EIS</cp:lastModifiedBy>
  <cp:revision>4</cp:revision>
  <cp:lastPrinted>2013-04-30T14:23:00Z</cp:lastPrinted>
  <dcterms:created xsi:type="dcterms:W3CDTF">2022-09-12T09:39:00Z</dcterms:created>
  <dcterms:modified xsi:type="dcterms:W3CDTF">2022-09-12T10:26:00Z</dcterms:modified>
</cp:coreProperties>
</file>