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BF" w:rsidRPr="00292DFA" w:rsidRDefault="005E2DDC">
      <w:pPr>
        <w:spacing w:after="0"/>
        <w:rPr>
          <w:color w:val="003399"/>
          <w:sz w:val="108"/>
        </w:rPr>
      </w:pPr>
      <w:r w:rsidRPr="00AC3440">
        <w:rPr>
          <w:noProof/>
        </w:rPr>
        <w:drawing>
          <wp:anchor distT="0" distB="0" distL="114300" distR="114300" simplePos="0" relativeHeight="251659264" behindDoc="1" locked="0" layoutInCell="1" allowOverlap="1" wp14:anchorId="27F56A19" wp14:editId="0CF40040">
            <wp:simplePos x="0" y="0"/>
            <wp:positionH relativeFrom="margin">
              <wp:align>right</wp:align>
            </wp:positionH>
            <wp:positionV relativeFrom="paragraph">
              <wp:posOffset>579120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rsidR="00B731BF" w:rsidRPr="00292DFA" w:rsidRDefault="00B731BF" w:rsidP="00B731BF">
      <w:pPr>
        <w:spacing w:after="0"/>
        <w:jc w:val="center"/>
        <w:rPr>
          <w:color w:val="003399"/>
          <w:sz w:val="108"/>
        </w:rPr>
      </w:pPr>
    </w:p>
    <w:p w:rsidR="005E2DDC" w:rsidRDefault="005E2DDC" w:rsidP="00B731BF">
      <w:pPr>
        <w:spacing w:after="0"/>
        <w:jc w:val="center"/>
        <w:rPr>
          <w:rFonts w:ascii="Arial" w:hAnsi="Arial" w:cs="Arial"/>
          <w:b/>
          <w:color w:val="003399"/>
          <w:sz w:val="40"/>
          <w:szCs w:val="40"/>
        </w:rPr>
      </w:pPr>
    </w:p>
    <w:p w:rsidR="005E2DDC" w:rsidRDefault="005E2DDC" w:rsidP="00B731BF">
      <w:pPr>
        <w:spacing w:after="0"/>
        <w:jc w:val="center"/>
        <w:rPr>
          <w:rFonts w:ascii="Arial" w:hAnsi="Arial" w:cs="Arial"/>
          <w:b/>
          <w:color w:val="003399"/>
          <w:sz w:val="40"/>
          <w:szCs w:val="40"/>
        </w:rPr>
      </w:pPr>
    </w:p>
    <w:p w:rsidR="00E2597D" w:rsidRPr="00F26C5A" w:rsidRDefault="008252F4" w:rsidP="00B731BF">
      <w:pPr>
        <w:spacing w:after="0"/>
        <w:jc w:val="center"/>
        <w:rPr>
          <w:rFonts w:ascii="Arial" w:hAnsi="Arial" w:cs="Arial"/>
          <w:b/>
          <w:color w:val="003399"/>
          <w:sz w:val="40"/>
          <w:szCs w:val="40"/>
        </w:rPr>
      </w:pPr>
      <w:r w:rsidRPr="00F26C5A">
        <w:rPr>
          <w:rFonts w:ascii="Arial" w:hAnsi="Arial" w:cs="Arial"/>
          <w:b/>
          <w:color w:val="003399"/>
          <w:sz w:val="40"/>
          <w:szCs w:val="40"/>
        </w:rPr>
        <w:t xml:space="preserve">Application Pack </w:t>
      </w:r>
      <w:r w:rsidR="00B731BF" w:rsidRPr="00F26C5A">
        <w:rPr>
          <w:rFonts w:ascii="Arial" w:hAnsi="Arial" w:cs="Arial"/>
          <w:b/>
          <w:color w:val="003399"/>
          <w:sz w:val="40"/>
          <w:szCs w:val="40"/>
        </w:rPr>
        <w:t xml:space="preserve"> </w:t>
      </w:r>
    </w:p>
    <w:p w:rsidR="00431BD5" w:rsidRPr="00F26C5A" w:rsidRDefault="00F26C5A" w:rsidP="002A32CB">
      <w:pPr>
        <w:spacing w:after="0"/>
        <w:jc w:val="center"/>
        <w:rPr>
          <w:rFonts w:ascii="Arial" w:hAnsi="Arial" w:cs="Arial"/>
          <w:b/>
          <w:color w:val="003399"/>
          <w:sz w:val="40"/>
          <w:szCs w:val="40"/>
        </w:rPr>
      </w:pPr>
      <w:r w:rsidRPr="00F26C5A">
        <w:rPr>
          <w:rFonts w:ascii="Arial" w:hAnsi="Arial" w:cs="Arial"/>
          <w:b/>
          <w:color w:val="003399"/>
          <w:sz w:val="40"/>
          <w:szCs w:val="40"/>
        </w:rPr>
        <w:t>Mathematics</w:t>
      </w:r>
      <w:r w:rsidR="002A32CB" w:rsidRPr="00F26C5A">
        <w:rPr>
          <w:rFonts w:ascii="Arial" w:hAnsi="Arial" w:cs="Arial"/>
          <w:b/>
          <w:color w:val="003399"/>
          <w:sz w:val="40"/>
          <w:szCs w:val="40"/>
        </w:rPr>
        <w:t xml:space="preserve"> </w:t>
      </w:r>
      <w:r w:rsidR="00431BD5" w:rsidRPr="00F26C5A">
        <w:rPr>
          <w:rFonts w:ascii="Arial" w:hAnsi="Arial" w:cs="Arial"/>
          <w:b/>
          <w:color w:val="003399"/>
          <w:sz w:val="40"/>
          <w:szCs w:val="40"/>
        </w:rPr>
        <w:t>Teacher</w:t>
      </w:r>
    </w:p>
    <w:p w:rsidR="00B731BF" w:rsidRPr="00F26C5A" w:rsidRDefault="00687A4E" w:rsidP="00B731BF">
      <w:pPr>
        <w:spacing w:after="0"/>
        <w:jc w:val="center"/>
        <w:rPr>
          <w:rFonts w:ascii="Arial" w:hAnsi="Arial" w:cs="Arial"/>
          <w:b/>
          <w:color w:val="003399"/>
          <w:sz w:val="40"/>
          <w:szCs w:val="40"/>
        </w:rPr>
      </w:pPr>
      <w:r>
        <w:rPr>
          <w:rFonts w:ascii="Arial" w:hAnsi="Arial" w:cs="Arial"/>
          <w:b/>
          <w:color w:val="003399"/>
          <w:sz w:val="40"/>
          <w:szCs w:val="40"/>
        </w:rPr>
        <w:t>Permanent</w:t>
      </w:r>
    </w:p>
    <w:p w:rsidR="00183EB4" w:rsidRPr="001B6795" w:rsidRDefault="00F26C5A" w:rsidP="00B731BF">
      <w:pPr>
        <w:spacing w:after="0"/>
        <w:jc w:val="center"/>
        <w:rPr>
          <w:rFonts w:ascii="Arial" w:hAnsi="Arial" w:cs="Arial"/>
          <w:b/>
          <w:color w:val="003399"/>
          <w:sz w:val="40"/>
          <w:szCs w:val="40"/>
        </w:rPr>
      </w:pPr>
      <w:r w:rsidRPr="00F26C5A">
        <w:rPr>
          <w:rFonts w:ascii="Arial" w:hAnsi="Arial" w:cs="Arial"/>
          <w:b/>
          <w:color w:val="003399"/>
          <w:sz w:val="40"/>
          <w:szCs w:val="40"/>
        </w:rPr>
        <w:t>Full time</w:t>
      </w:r>
    </w:p>
    <w:p w:rsidR="002A32CB" w:rsidRPr="001B6795" w:rsidRDefault="002A32CB" w:rsidP="00B731BF">
      <w:pPr>
        <w:spacing w:after="0"/>
        <w:jc w:val="center"/>
        <w:rPr>
          <w:rFonts w:ascii="Arial" w:hAnsi="Arial" w:cs="Arial"/>
          <w:b/>
          <w:color w:val="003399"/>
          <w:sz w:val="28"/>
          <w:szCs w:val="28"/>
        </w:rPr>
      </w:pPr>
    </w:p>
    <w:p w:rsidR="00C51850" w:rsidRPr="004A141B" w:rsidRDefault="002A32CB" w:rsidP="00C51850">
      <w:pPr>
        <w:spacing w:after="0"/>
        <w:jc w:val="center"/>
        <w:rPr>
          <w:rFonts w:ascii="Arial" w:hAnsi="Arial" w:cs="Arial"/>
          <w:color w:val="1F4E79" w:themeColor="accent1" w:themeShade="80"/>
        </w:rPr>
      </w:pPr>
      <w:r>
        <w:rPr>
          <w:rFonts w:ascii="Arial" w:hAnsi="Arial" w:cs="Arial"/>
          <w:color w:val="1F4E79" w:themeColor="accent1" w:themeShade="80"/>
        </w:rPr>
        <w:t>T</w:t>
      </w:r>
      <w:r w:rsidR="00B731BF" w:rsidRPr="004A141B">
        <w:rPr>
          <w:rFonts w:ascii="Arial" w:hAnsi="Arial" w:cs="Arial"/>
          <w:color w:val="1F4E79" w:themeColor="accent1" w:themeShade="80"/>
        </w:rPr>
        <w:t>hank you for your interest in our vacancy.</w:t>
      </w:r>
    </w:p>
    <w:p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rsidR="00C51850" w:rsidRPr="004A141B" w:rsidRDefault="00C51850" w:rsidP="00C51850">
      <w:pPr>
        <w:spacing w:after="0"/>
        <w:jc w:val="center"/>
        <w:rPr>
          <w:rFonts w:ascii="Arial" w:hAnsi="Arial" w:cs="Arial"/>
          <w:color w:val="1F4E79" w:themeColor="accent1" w:themeShade="80"/>
        </w:rPr>
      </w:pPr>
    </w:p>
    <w:p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rsidR="00B0549C"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rsidR="001B6795" w:rsidRPr="004A141B" w:rsidRDefault="001B6795" w:rsidP="001B6795">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 are seeking</w:t>
      </w:r>
      <w:r w:rsidRPr="004A141B">
        <w:rPr>
          <w:rFonts w:ascii="Arial" w:eastAsiaTheme="minorEastAsia" w:hAnsi="Arial" w:cs="Arial"/>
          <w:b/>
          <w:bCs/>
          <w:color w:val="1F4E79" w:themeColor="accent1" w:themeShade="80"/>
          <w:sz w:val="22"/>
          <w:szCs w:val="22"/>
        </w:rPr>
        <w:t xml:space="preserve"> </w:t>
      </w:r>
      <w:r w:rsidRPr="004A141B">
        <w:rPr>
          <w:rFonts w:ascii="Arial" w:eastAsiaTheme="minorEastAsia" w:hAnsi="Arial" w:cs="Arial"/>
          <w:color w:val="1F4E79" w:themeColor="accent1" w:themeShade="80"/>
          <w:sz w:val="22"/>
          <w:szCs w:val="22"/>
        </w:rPr>
        <w:t xml:space="preserve">a well-qualified, enthusiastic and inspiring graduate to join our </w:t>
      </w:r>
      <w:r>
        <w:rPr>
          <w:rFonts w:ascii="Arial" w:eastAsiaTheme="minorEastAsia" w:hAnsi="Arial" w:cs="Arial"/>
          <w:color w:val="1F4E79" w:themeColor="accent1" w:themeShade="80"/>
          <w:sz w:val="22"/>
          <w:szCs w:val="22"/>
        </w:rPr>
        <w:t xml:space="preserve">Mathematics </w:t>
      </w:r>
      <w:r w:rsidRPr="004A141B">
        <w:rPr>
          <w:rFonts w:ascii="Arial" w:eastAsiaTheme="minorEastAsia" w:hAnsi="Arial" w:cs="Arial"/>
          <w:color w:val="1F4E79" w:themeColor="accent1" w:themeShade="80"/>
          <w:sz w:val="22"/>
          <w:szCs w:val="22"/>
        </w:rPr>
        <w:t xml:space="preserve">department and teach </w:t>
      </w:r>
      <w:r>
        <w:rPr>
          <w:rFonts w:ascii="Arial" w:eastAsiaTheme="minorEastAsia" w:hAnsi="Arial" w:cs="Arial"/>
          <w:color w:val="1F4E79" w:themeColor="accent1" w:themeShade="80"/>
          <w:sz w:val="22"/>
          <w:szCs w:val="22"/>
        </w:rPr>
        <w:t>Mathematics</w:t>
      </w:r>
      <w:r w:rsidRPr="004A141B">
        <w:rPr>
          <w:rFonts w:ascii="Arial" w:eastAsiaTheme="minorEastAsia" w:hAnsi="Arial" w:cs="Arial"/>
          <w:color w:val="1F4E79" w:themeColor="accent1" w:themeShade="80"/>
          <w:sz w:val="22"/>
          <w:szCs w:val="22"/>
        </w:rPr>
        <w:t xml:space="preserve"> to GCSE level, with the possibility of teaching A Level for a suitably qualified candidate.</w:t>
      </w:r>
    </w:p>
    <w:p w:rsidR="001B6795" w:rsidRPr="004A141B" w:rsidRDefault="001B6795" w:rsidP="001B6795">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rsidR="001B6795" w:rsidRPr="004A141B" w:rsidRDefault="001B6795" w:rsidP="001B6795">
      <w:pPr>
        <w:autoSpaceDE w:val="0"/>
        <w:autoSpaceDN w:val="0"/>
        <w:adjustRightInd w:val="0"/>
        <w:spacing w:after="0" w:line="240" w:lineRule="auto"/>
        <w:rPr>
          <w:rFonts w:ascii="Arial" w:eastAsiaTheme="minorEastAsia" w:hAnsi="Arial" w:cs="Arial"/>
          <w:color w:val="1F4E79" w:themeColor="accent1" w:themeShade="80"/>
        </w:rPr>
      </w:pPr>
    </w:p>
    <w:p w:rsidR="001B6795" w:rsidRPr="004A141B" w:rsidRDefault="001B6795" w:rsidP="001B6795">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Applications from experienced, recently qualified and newly qualified teachers are welcomed. </w:t>
      </w:r>
    </w:p>
    <w:p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rsidR="00F26C5A" w:rsidRDefault="00F26C5A"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5E2DDC" w:rsidRDefault="005E2DDC" w:rsidP="001B6795">
      <w:pPr>
        <w:spacing w:after="0"/>
        <w:rPr>
          <w:rFonts w:ascii="Arial" w:hAnsi="Arial" w:cs="Arial"/>
          <w:b/>
          <w:color w:val="1F4E79" w:themeColor="accent1" w:themeShade="80"/>
          <w:sz w:val="32"/>
          <w:szCs w:val="32"/>
        </w:rPr>
      </w:pPr>
    </w:p>
    <w:p w:rsidR="00E2597D" w:rsidRPr="001B6795" w:rsidRDefault="001B6795" w:rsidP="001B6795">
      <w:pPr>
        <w:spacing w:after="0"/>
        <w:rPr>
          <w:rFonts w:ascii="Arial" w:hAnsi="Arial" w:cs="Arial"/>
          <w:b/>
          <w:color w:val="1F4E79" w:themeColor="accent1" w:themeShade="80"/>
          <w:sz w:val="32"/>
          <w:szCs w:val="32"/>
        </w:rPr>
      </w:pPr>
      <w:r w:rsidRPr="001B6795">
        <w:rPr>
          <w:rFonts w:ascii="Arial" w:hAnsi="Arial" w:cs="Arial"/>
          <w:b/>
          <w:color w:val="1F4E79" w:themeColor="accent1" w:themeShade="80"/>
          <w:sz w:val="32"/>
          <w:szCs w:val="32"/>
        </w:rPr>
        <w:t>Mathematics Teacher</w:t>
      </w: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rsidR="00431BD5" w:rsidRPr="00063DA2" w:rsidRDefault="00431BD5" w:rsidP="00C34871">
            <w:pPr>
              <w:rPr>
                <w:rFonts w:ascii="Arial" w:hAnsi="Arial" w:cs="Arial"/>
                <w:color w:val="1F4E79" w:themeColor="accent1" w:themeShade="80"/>
              </w:rPr>
            </w:pPr>
          </w:p>
          <w:p w:rsidR="00C34871" w:rsidRPr="00063DA2" w:rsidRDefault="001B6795" w:rsidP="00C34871">
            <w:pPr>
              <w:rPr>
                <w:rFonts w:ascii="Arial" w:hAnsi="Arial" w:cs="Arial"/>
                <w:color w:val="1F4E79" w:themeColor="accent1" w:themeShade="80"/>
              </w:rPr>
            </w:pPr>
            <w:r w:rsidRPr="00063DA2">
              <w:rPr>
                <w:rFonts w:ascii="Arial" w:hAnsi="Arial" w:cs="Arial"/>
                <w:color w:val="1F4E79" w:themeColor="accent1" w:themeShade="80"/>
              </w:rPr>
              <w:t>Full time</w:t>
            </w:r>
            <w:r w:rsidR="002A32CB" w:rsidRPr="00063DA2">
              <w:rPr>
                <w:rFonts w:ascii="Arial" w:hAnsi="Arial" w:cs="Arial"/>
                <w:color w:val="1F4E79" w:themeColor="accent1" w:themeShade="80"/>
              </w:rPr>
              <w:t xml:space="preserve"> </w:t>
            </w:r>
          </w:p>
          <w:p w:rsidR="00C34871" w:rsidRPr="00063DA2"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rsidR="00C34871" w:rsidRPr="00063DA2" w:rsidRDefault="00C34871" w:rsidP="00C34871">
            <w:pPr>
              <w:rPr>
                <w:rFonts w:ascii="Arial" w:hAnsi="Arial" w:cs="Arial"/>
                <w:color w:val="1F4E79" w:themeColor="accent1" w:themeShade="80"/>
              </w:rPr>
            </w:pPr>
          </w:p>
          <w:p w:rsidR="00C34871" w:rsidRPr="00063DA2" w:rsidRDefault="00AA2774" w:rsidP="00C34871">
            <w:pPr>
              <w:rPr>
                <w:rFonts w:ascii="Arial" w:hAnsi="Arial" w:cs="Arial"/>
                <w:color w:val="1F4E79" w:themeColor="accent1" w:themeShade="80"/>
              </w:rPr>
            </w:pPr>
            <w:r>
              <w:rPr>
                <w:rFonts w:ascii="Arial" w:hAnsi="Arial" w:cs="Arial"/>
                <w:color w:val="1F4E79" w:themeColor="accent1" w:themeShade="80"/>
              </w:rPr>
              <w:t>1</w:t>
            </w:r>
            <w:r w:rsidRPr="00AA2774">
              <w:rPr>
                <w:rFonts w:ascii="Arial" w:hAnsi="Arial" w:cs="Arial"/>
                <w:color w:val="1F4E79" w:themeColor="accent1" w:themeShade="80"/>
                <w:vertAlign w:val="superscript"/>
              </w:rPr>
              <w:t>st</w:t>
            </w:r>
            <w:r>
              <w:rPr>
                <w:rFonts w:ascii="Arial" w:hAnsi="Arial" w:cs="Arial"/>
                <w:color w:val="1F4E79" w:themeColor="accent1" w:themeShade="80"/>
              </w:rPr>
              <w:t xml:space="preserve"> September 202</w:t>
            </w:r>
            <w:r w:rsidR="00011B4D">
              <w:rPr>
                <w:rFonts w:ascii="Arial" w:hAnsi="Arial" w:cs="Arial"/>
                <w:color w:val="1F4E79" w:themeColor="accent1" w:themeShade="80"/>
              </w:rPr>
              <w:t>4</w:t>
            </w:r>
          </w:p>
          <w:p w:rsidR="00C34871" w:rsidRPr="00063DA2"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rsidR="00C34871" w:rsidRPr="00063DA2" w:rsidRDefault="00C34871" w:rsidP="00C34871">
            <w:pPr>
              <w:rPr>
                <w:rFonts w:ascii="Arial" w:hAnsi="Arial" w:cs="Arial"/>
                <w:color w:val="1F4E79" w:themeColor="accent1" w:themeShade="80"/>
              </w:rPr>
            </w:pPr>
          </w:p>
          <w:p w:rsidR="00C34871" w:rsidRPr="00063DA2" w:rsidRDefault="00C34871" w:rsidP="00C34871">
            <w:pPr>
              <w:rPr>
                <w:rFonts w:ascii="Arial" w:hAnsi="Arial" w:cs="Arial"/>
                <w:color w:val="1F4E79" w:themeColor="accent1" w:themeShade="80"/>
              </w:rPr>
            </w:pPr>
            <w:r w:rsidRPr="00063DA2">
              <w:rPr>
                <w:rFonts w:ascii="Arial" w:hAnsi="Arial" w:cs="Arial"/>
                <w:color w:val="1F4E79" w:themeColor="accent1" w:themeShade="80"/>
              </w:rPr>
              <w:t>MPS</w:t>
            </w:r>
            <w:r w:rsidR="00CE294E">
              <w:rPr>
                <w:rFonts w:ascii="Arial" w:hAnsi="Arial" w:cs="Arial"/>
                <w:color w:val="1F4E79" w:themeColor="accent1" w:themeShade="80"/>
              </w:rPr>
              <w:t>/UPS</w:t>
            </w:r>
          </w:p>
          <w:p w:rsidR="00C34871" w:rsidRPr="00063DA2"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rsidR="00C34871" w:rsidRPr="00063DA2" w:rsidRDefault="00C34871" w:rsidP="00C34871">
            <w:pPr>
              <w:rPr>
                <w:rFonts w:ascii="Arial" w:hAnsi="Arial" w:cs="Arial"/>
                <w:color w:val="1F4E79" w:themeColor="accent1" w:themeShade="80"/>
              </w:rPr>
            </w:pPr>
          </w:p>
          <w:p w:rsidR="00C34871" w:rsidRPr="00063DA2" w:rsidRDefault="00687A4E" w:rsidP="00C34871">
            <w:pPr>
              <w:rPr>
                <w:rFonts w:ascii="Arial" w:hAnsi="Arial" w:cs="Arial"/>
                <w:color w:val="1F4E79" w:themeColor="accent1" w:themeShade="80"/>
              </w:rPr>
            </w:pPr>
            <w:r w:rsidRPr="00687A4E">
              <w:rPr>
                <w:rFonts w:ascii="Arial" w:hAnsi="Arial" w:cs="Arial"/>
                <w:color w:val="1F4E79" w:themeColor="accent1" w:themeShade="80"/>
              </w:rPr>
              <w:t>Wednesday 17</w:t>
            </w:r>
            <w:r w:rsidRPr="00687A4E">
              <w:rPr>
                <w:rFonts w:ascii="Arial" w:hAnsi="Arial" w:cs="Arial"/>
                <w:color w:val="1F4E79" w:themeColor="accent1" w:themeShade="80"/>
                <w:vertAlign w:val="superscript"/>
              </w:rPr>
              <w:t>th</w:t>
            </w:r>
            <w:r w:rsidRPr="00687A4E">
              <w:rPr>
                <w:rFonts w:ascii="Arial" w:hAnsi="Arial" w:cs="Arial"/>
                <w:color w:val="1F4E79" w:themeColor="accent1" w:themeShade="80"/>
              </w:rPr>
              <w:t xml:space="preserve"> April 2024-noon</w:t>
            </w:r>
          </w:p>
          <w:p w:rsidR="00C34871" w:rsidRPr="00063DA2"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rsidR="00C34871" w:rsidRPr="004A141B" w:rsidRDefault="00C34871" w:rsidP="00C34871">
            <w:pPr>
              <w:rPr>
                <w:rFonts w:ascii="Arial" w:hAnsi="Arial" w:cs="Arial"/>
                <w:color w:val="1F4E79" w:themeColor="accent1" w:themeShade="80"/>
              </w:rPr>
            </w:pPr>
          </w:p>
          <w:p w:rsidR="00C34871" w:rsidRPr="004A141B" w:rsidRDefault="00EB621A" w:rsidP="00C34871">
            <w:pPr>
              <w:rPr>
                <w:rFonts w:ascii="Arial" w:hAnsi="Arial" w:cs="Arial"/>
                <w:color w:val="1F4E79" w:themeColor="accent1" w:themeShade="80"/>
              </w:rPr>
            </w:pPr>
            <w:r>
              <w:rPr>
                <w:rFonts w:ascii="Arial" w:hAnsi="Arial" w:cs="Arial"/>
                <w:color w:val="1F4E79" w:themeColor="accent1" w:themeShade="80"/>
              </w:rPr>
              <w:t xml:space="preserve">To be determined </w:t>
            </w:r>
            <w:r w:rsidR="001D4CD2">
              <w:rPr>
                <w:rFonts w:ascii="Arial" w:hAnsi="Arial" w:cs="Arial"/>
                <w:color w:val="1F4E79" w:themeColor="accent1" w:themeShade="80"/>
              </w:rPr>
              <w:t xml:space="preserve"> </w:t>
            </w:r>
          </w:p>
          <w:p w:rsidR="00C34871" w:rsidRPr="004A141B" w:rsidRDefault="00C34871" w:rsidP="00C34871">
            <w:pPr>
              <w:rPr>
                <w:rFonts w:ascii="Arial" w:hAnsi="Arial" w:cs="Arial"/>
                <w:color w:val="1F4E79" w:themeColor="accent1" w:themeShade="80"/>
              </w:rPr>
            </w:pPr>
          </w:p>
        </w:tc>
      </w:tr>
    </w:tbl>
    <w:p w:rsidR="00104C4C" w:rsidRPr="00845790" w:rsidRDefault="00104C4C" w:rsidP="00104C4C">
      <w:pPr>
        <w:autoSpaceDE w:val="0"/>
        <w:autoSpaceDN w:val="0"/>
        <w:adjustRightInd w:val="0"/>
        <w:spacing w:after="0" w:line="240" w:lineRule="auto"/>
        <w:rPr>
          <w:rFonts w:ascii="Arial" w:hAnsi="Arial" w:cs="Arial"/>
          <w:color w:val="1F4E79" w:themeColor="accent1" w:themeShade="80"/>
          <w:sz w:val="36"/>
          <w:szCs w:val="36"/>
          <w:highlight w:val="yellow"/>
        </w:rPr>
      </w:pPr>
    </w:p>
    <w:p w:rsidR="001B6795" w:rsidRPr="004A141B" w:rsidRDefault="001B6795" w:rsidP="001B6795">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rsidR="001B6795" w:rsidRPr="004A141B" w:rsidRDefault="001B6795" w:rsidP="001B6795">
      <w:pPr>
        <w:autoSpaceDE w:val="0"/>
        <w:autoSpaceDN w:val="0"/>
        <w:adjustRightInd w:val="0"/>
        <w:spacing w:after="0" w:line="240" w:lineRule="auto"/>
        <w:rPr>
          <w:rFonts w:ascii="Arial" w:eastAsiaTheme="minorEastAsia" w:hAnsi="Arial" w:cs="Arial"/>
          <w:color w:val="1F4E79" w:themeColor="accent1" w:themeShade="80"/>
        </w:rPr>
      </w:pPr>
    </w:p>
    <w:p w:rsidR="001B6795" w:rsidRPr="004A141B" w:rsidRDefault="001B6795" w:rsidP="001B6795">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well-qualified </w:t>
      </w:r>
      <w:r>
        <w:rPr>
          <w:rFonts w:ascii="Arial" w:eastAsiaTheme="minorEastAsia" w:hAnsi="Arial" w:cs="Arial"/>
          <w:color w:val="1F4E79" w:themeColor="accent1" w:themeShade="80"/>
        </w:rPr>
        <w:t>Mathematics</w:t>
      </w:r>
      <w:r w:rsidRPr="004A141B">
        <w:rPr>
          <w:rFonts w:ascii="Arial" w:eastAsiaTheme="minorEastAsia" w:hAnsi="Arial" w:cs="Arial"/>
          <w:color w:val="1F4E79" w:themeColor="accent1" w:themeShade="80"/>
        </w:rPr>
        <w:t xml:space="preserve"> teacher with a record of planning and delivering lessons that are engaging challenging and enjoyable to pupils of all ability levels. </w:t>
      </w:r>
    </w:p>
    <w:p w:rsidR="001B6795" w:rsidRPr="004A141B" w:rsidRDefault="001B6795" w:rsidP="001B6795">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a PGCE qualification (or will have obtained one by </w:t>
      </w:r>
      <w:r w:rsidRPr="00063DA2">
        <w:rPr>
          <w:rFonts w:ascii="Arial" w:eastAsiaTheme="minorEastAsia" w:hAnsi="Arial" w:cs="Arial"/>
          <w:color w:val="1F4E79" w:themeColor="accent1" w:themeShade="80"/>
        </w:rPr>
        <w:t>September 202</w:t>
      </w:r>
      <w:r w:rsidR="00063DA2">
        <w:rPr>
          <w:rFonts w:ascii="Arial" w:eastAsiaTheme="minorEastAsia" w:hAnsi="Arial" w:cs="Arial"/>
          <w:color w:val="1F4E79" w:themeColor="accent1" w:themeShade="80"/>
        </w:rPr>
        <w:t>3</w:t>
      </w:r>
      <w:r w:rsidRPr="004A141B">
        <w:rPr>
          <w:rFonts w:ascii="Arial" w:eastAsiaTheme="minorEastAsia" w:hAnsi="Arial" w:cs="Arial"/>
          <w:color w:val="1F4E79" w:themeColor="accent1" w:themeShade="80"/>
        </w:rPr>
        <w:t xml:space="preserve">) and QTS. </w:t>
      </w:r>
    </w:p>
    <w:p w:rsidR="001B6795" w:rsidRPr="004A141B" w:rsidRDefault="001B6795" w:rsidP="001B6795">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the ability to teach pupils throughout KS3 &amp; KS4, with the potential of KS5 teaching. </w:t>
      </w:r>
    </w:p>
    <w:p w:rsidR="001B6795" w:rsidRPr="004A141B" w:rsidRDefault="001B6795" w:rsidP="001B6795">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able to inspire and make positive relationships with students to encourage great learning. </w:t>
      </w:r>
    </w:p>
    <w:p w:rsidR="001B6795" w:rsidRPr="004A141B" w:rsidRDefault="001B6795" w:rsidP="001B6795">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evidence of supporting students to reach their full potential. </w:t>
      </w:r>
    </w:p>
    <w:p w:rsidR="001B6795" w:rsidRPr="004A141B" w:rsidRDefault="001B6795" w:rsidP="001B6795">
      <w:pPr>
        <w:numPr>
          <w:ilvl w:val="0"/>
          <w:numId w:val="16"/>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resilient character with a strong personal drive. </w:t>
      </w:r>
    </w:p>
    <w:p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bookmarkStart w:id="0" w:name="_GoBack"/>
      <w:r w:rsidRPr="004A141B">
        <w:rPr>
          <w:rFonts w:ascii="Arial" w:eastAsiaTheme="minorEastAsia" w:hAnsi="Arial" w:cs="Arial"/>
          <w:b/>
          <w:bCs/>
          <w:color w:val="1F4E79" w:themeColor="accent1" w:themeShade="80"/>
        </w:rPr>
        <w:t xml:space="preserve">We can offer you: </w:t>
      </w:r>
    </w:p>
    <w:p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rsidR="00104C4C" w:rsidRPr="004A141B" w:rsidRDefault="00104C4C" w:rsidP="00104C4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in an </w:t>
      </w:r>
      <w:r w:rsidR="00646CA3">
        <w:rPr>
          <w:rFonts w:ascii="Arial" w:eastAsiaTheme="minorEastAsia" w:hAnsi="Arial" w:cs="Arial"/>
          <w:color w:val="1F4E79" w:themeColor="accent1" w:themeShade="80"/>
        </w:rPr>
        <w:t xml:space="preserve">ambitious and high-achieving </w:t>
      </w:r>
      <w:r w:rsidRPr="004A141B">
        <w:rPr>
          <w:rFonts w:ascii="Arial" w:eastAsiaTheme="minorEastAsia" w:hAnsi="Arial" w:cs="Arial"/>
          <w:color w:val="1F4E79" w:themeColor="accent1" w:themeShade="80"/>
        </w:rPr>
        <w:t xml:space="preserve">school. </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rsidR="00104C4C" w:rsidRPr="004A141B" w:rsidRDefault="00104C4C" w:rsidP="006E40BE">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dedicated, hardworking and supportive </w:t>
      </w:r>
      <w:r w:rsidR="00F26C5A">
        <w:rPr>
          <w:rFonts w:ascii="Arial" w:eastAsiaTheme="minorEastAsia" w:hAnsi="Arial" w:cs="Arial"/>
          <w:color w:val="1F4E79" w:themeColor="accent1" w:themeShade="80"/>
        </w:rPr>
        <w:t>Mathematics</w:t>
      </w:r>
      <w:r w:rsidR="00431BD5">
        <w:rPr>
          <w:rFonts w:ascii="Arial" w:eastAsiaTheme="minorEastAsia" w:hAnsi="Arial" w:cs="Arial"/>
          <w:color w:val="1F4E79" w:themeColor="accent1" w:themeShade="80"/>
        </w:rPr>
        <w:t xml:space="preserve"> </w:t>
      </w:r>
      <w:r w:rsidRPr="004A141B">
        <w:rPr>
          <w:rFonts w:ascii="Arial" w:eastAsiaTheme="minorEastAsia" w:hAnsi="Arial" w:cs="Arial"/>
          <w:color w:val="1F4E79" w:themeColor="accent1" w:themeShade="80"/>
        </w:rPr>
        <w:t xml:space="preserve">team all passionate about their subject. </w:t>
      </w:r>
    </w:p>
    <w:p w:rsidR="00104C4C" w:rsidRPr="004A141B" w:rsidRDefault="00104C4C" w:rsidP="006E40BE">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Friendly and highly motivated students who are keen to learn and take pride in their achievements. </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A comprehensive induction programme w</w:t>
      </w:r>
      <w:r w:rsidR="005268E2">
        <w:rPr>
          <w:rFonts w:ascii="Arial" w:eastAsiaTheme="minorEastAsia" w:hAnsi="Arial" w:cs="Arial"/>
          <w:color w:val="1F4E79" w:themeColor="accent1" w:themeShade="80"/>
        </w:rPr>
        <w:t>hen joining the school as an ECT</w:t>
      </w:r>
      <w:r w:rsidRPr="004A141B">
        <w:rPr>
          <w:rFonts w:ascii="Arial" w:eastAsiaTheme="minorEastAsia" w:hAnsi="Arial" w:cs="Arial"/>
          <w:color w:val="1F4E79" w:themeColor="accent1" w:themeShade="80"/>
        </w:rPr>
        <w:t xml:space="preserve">, including your own dedicated mentor. </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 </w:t>
      </w:r>
      <w:r w:rsidR="00852F95" w:rsidRPr="004A141B">
        <w:rPr>
          <w:rFonts w:ascii="Arial" w:eastAsiaTheme="minorEastAsia" w:hAnsi="Arial" w:cs="Arial"/>
          <w:color w:val="1F4E79" w:themeColor="accent1" w:themeShade="80"/>
        </w:rPr>
        <w:t xml:space="preserve">Investors in People approved school where staff are supported and encouraged to take part in </w:t>
      </w:r>
      <w:r w:rsidRPr="004A141B">
        <w:rPr>
          <w:rFonts w:ascii="Arial" w:eastAsiaTheme="minorEastAsia" w:hAnsi="Arial" w:cs="Arial"/>
          <w:color w:val="1F4E79" w:themeColor="accent1" w:themeShade="80"/>
        </w:rPr>
        <w:t>professional development programme</w:t>
      </w:r>
      <w:r w:rsidR="00852F95" w:rsidRPr="004A141B">
        <w:rPr>
          <w:rFonts w:ascii="Arial" w:eastAsiaTheme="minorEastAsia" w:hAnsi="Arial" w:cs="Arial"/>
          <w:color w:val="1F4E79" w:themeColor="accent1" w:themeShade="80"/>
        </w:rPr>
        <w:t>s</w:t>
      </w:r>
      <w:r w:rsidRPr="004A141B">
        <w:rPr>
          <w:rFonts w:ascii="Arial" w:eastAsiaTheme="minorEastAsia" w:hAnsi="Arial" w:cs="Arial"/>
          <w:color w:val="1F4E79" w:themeColor="accent1" w:themeShade="80"/>
        </w:rPr>
        <w:t xml:space="preserve"> with the opportunity to share best practice within your own department and with staff from other </w:t>
      </w:r>
      <w:proofErr w:type="spellStart"/>
      <w:r w:rsidRPr="004A141B">
        <w:rPr>
          <w:rFonts w:ascii="Arial" w:eastAsiaTheme="minorEastAsia" w:hAnsi="Arial" w:cs="Arial"/>
          <w:color w:val="1F4E79" w:themeColor="accent1" w:themeShade="80"/>
        </w:rPr>
        <w:t>specialisms</w:t>
      </w:r>
      <w:proofErr w:type="spellEnd"/>
      <w:r w:rsidRPr="004A141B">
        <w:rPr>
          <w:rFonts w:ascii="Arial" w:eastAsiaTheme="minorEastAsia" w:hAnsi="Arial" w:cs="Arial"/>
          <w:color w:val="1F4E79" w:themeColor="accent1" w:themeShade="80"/>
        </w:rPr>
        <w:t xml:space="preserve">. </w:t>
      </w:r>
    </w:p>
    <w:bookmarkEnd w:id="0"/>
    <w:p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rsidR="00652829" w:rsidRPr="004A141B" w:rsidRDefault="00652829" w:rsidP="00104C4C">
      <w:pPr>
        <w:spacing w:after="0"/>
        <w:jc w:val="both"/>
        <w:rPr>
          <w:rFonts w:ascii="Arial" w:hAnsi="Arial" w:cs="Arial"/>
          <w:b/>
          <w:color w:val="1F4E79" w:themeColor="accent1" w:themeShade="80"/>
          <w:shd w:val="clear" w:color="auto" w:fill="FFFFFF"/>
        </w:rPr>
      </w:pPr>
    </w:p>
    <w:p w:rsidR="003E23F9" w:rsidRPr="004A141B" w:rsidRDefault="003E23F9">
      <w:pPr>
        <w:spacing w:after="0"/>
        <w:ind w:right="171"/>
        <w:jc w:val="right"/>
        <w:rPr>
          <w:color w:val="1F4E79" w:themeColor="accent1" w:themeShade="80"/>
        </w:rPr>
      </w:pPr>
    </w:p>
    <w:p w:rsidR="001B6795" w:rsidRPr="001D4CD2" w:rsidRDefault="001B6795" w:rsidP="001B6795">
      <w:pPr>
        <w:rPr>
          <w:rFonts w:ascii="Arial" w:hAnsi="Arial" w:cs="Arial"/>
          <w:b/>
          <w:color w:val="1F4E79" w:themeColor="accent1" w:themeShade="80"/>
        </w:rPr>
      </w:pPr>
      <w:r w:rsidRPr="001D4CD2">
        <w:rPr>
          <w:rFonts w:ascii="Arial" w:hAnsi="Arial" w:cs="Arial"/>
          <w:b/>
          <w:color w:val="1F4E79" w:themeColor="accent1" w:themeShade="80"/>
        </w:rPr>
        <w:t xml:space="preserve">The Department: </w:t>
      </w:r>
    </w:p>
    <w:p w:rsidR="001B6795" w:rsidRPr="001D4CD2" w:rsidRDefault="001B6795" w:rsidP="001B6795">
      <w:pPr>
        <w:rPr>
          <w:rFonts w:ascii="Arial" w:hAnsi="Arial" w:cs="Arial"/>
          <w:color w:val="1F4E79" w:themeColor="accent1" w:themeShade="80"/>
        </w:rPr>
      </w:pPr>
      <w:r w:rsidRPr="001D4CD2">
        <w:rPr>
          <w:rFonts w:ascii="Arial" w:hAnsi="Arial" w:cs="Arial"/>
          <w:color w:val="1F4E79" w:themeColor="accent1" w:themeShade="80"/>
        </w:rPr>
        <w:t>The Mathematics department at Sandbach High School is a team of highly motivated and enthusiastic colleagues. We are dedicated to achieving the four key aims of our Mathematics curriculum:</w:t>
      </w:r>
    </w:p>
    <w:p w:rsidR="001B6795" w:rsidRPr="001D4CD2" w:rsidRDefault="001B6795" w:rsidP="001B6795">
      <w:pPr>
        <w:pStyle w:val="ListParagraph"/>
        <w:numPr>
          <w:ilvl w:val="0"/>
          <w:numId w:val="25"/>
        </w:numPr>
        <w:spacing w:after="200" w:line="276" w:lineRule="auto"/>
        <w:rPr>
          <w:rFonts w:ascii="Arial" w:hAnsi="Arial" w:cs="Arial"/>
          <w:color w:val="1F4E79" w:themeColor="accent1" w:themeShade="80"/>
        </w:rPr>
      </w:pPr>
      <w:r w:rsidRPr="001D4CD2">
        <w:rPr>
          <w:rFonts w:ascii="Arial" w:hAnsi="Arial" w:cs="Arial"/>
          <w:color w:val="1F4E79" w:themeColor="accent1" w:themeShade="80"/>
        </w:rPr>
        <w:t xml:space="preserve">Fostering a love of </w:t>
      </w:r>
      <w:r>
        <w:rPr>
          <w:rFonts w:ascii="Arial" w:hAnsi="Arial" w:cs="Arial"/>
          <w:color w:val="1F4E79" w:themeColor="accent1" w:themeShade="80"/>
        </w:rPr>
        <w:t>Mathematics</w:t>
      </w:r>
      <w:r w:rsidRPr="001D4CD2">
        <w:rPr>
          <w:rFonts w:ascii="Arial" w:hAnsi="Arial" w:cs="Arial"/>
          <w:color w:val="1F4E79" w:themeColor="accent1" w:themeShade="80"/>
        </w:rPr>
        <w:t xml:space="preserve"> at all levels</w:t>
      </w:r>
    </w:p>
    <w:p w:rsidR="001B6795" w:rsidRPr="001D4CD2" w:rsidRDefault="001B6795" w:rsidP="001B6795">
      <w:pPr>
        <w:pStyle w:val="ListParagraph"/>
        <w:numPr>
          <w:ilvl w:val="0"/>
          <w:numId w:val="25"/>
        </w:numPr>
        <w:spacing w:after="200" w:line="276" w:lineRule="auto"/>
        <w:rPr>
          <w:rFonts w:ascii="Arial" w:hAnsi="Arial" w:cs="Arial"/>
          <w:color w:val="1F4E79" w:themeColor="accent1" w:themeShade="80"/>
        </w:rPr>
      </w:pPr>
      <w:r w:rsidRPr="001D4CD2">
        <w:rPr>
          <w:rFonts w:ascii="Arial" w:hAnsi="Arial" w:cs="Arial"/>
          <w:color w:val="1F4E79" w:themeColor="accent1" w:themeShade="80"/>
        </w:rPr>
        <w:t>Developing confident problem solvers</w:t>
      </w:r>
    </w:p>
    <w:p w:rsidR="001B6795" w:rsidRPr="001D4CD2" w:rsidRDefault="001B6795" w:rsidP="001B6795">
      <w:pPr>
        <w:pStyle w:val="ListParagraph"/>
        <w:numPr>
          <w:ilvl w:val="0"/>
          <w:numId w:val="25"/>
        </w:numPr>
        <w:spacing w:after="200" w:line="276" w:lineRule="auto"/>
        <w:rPr>
          <w:rFonts w:ascii="Arial" w:hAnsi="Arial" w:cs="Arial"/>
          <w:color w:val="1F4E79" w:themeColor="accent1" w:themeShade="80"/>
        </w:rPr>
      </w:pPr>
      <w:r w:rsidRPr="001D4CD2">
        <w:rPr>
          <w:rFonts w:ascii="Arial" w:hAnsi="Arial" w:cs="Arial"/>
          <w:color w:val="1F4E79" w:themeColor="accent1" w:themeShade="80"/>
        </w:rPr>
        <w:t>Highlighting the bigger picture</w:t>
      </w:r>
    </w:p>
    <w:p w:rsidR="001B6795" w:rsidRPr="001D4CD2" w:rsidRDefault="001B6795" w:rsidP="001B6795">
      <w:pPr>
        <w:pStyle w:val="ListParagraph"/>
        <w:numPr>
          <w:ilvl w:val="0"/>
          <w:numId w:val="25"/>
        </w:numPr>
        <w:spacing w:after="200" w:line="276" w:lineRule="auto"/>
        <w:rPr>
          <w:rFonts w:ascii="Arial" w:hAnsi="Arial" w:cs="Arial"/>
          <w:color w:val="1F4E79" w:themeColor="accent1" w:themeShade="80"/>
        </w:rPr>
      </w:pPr>
      <w:r w:rsidRPr="001D4CD2">
        <w:rPr>
          <w:rFonts w:ascii="Arial" w:hAnsi="Arial" w:cs="Arial"/>
          <w:color w:val="1F4E79" w:themeColor="accent1" w:themeShade="80"/>
        </w:rPr>
        <w:t>Achieving academic success</w:t>
      </w:r>
    </w:p>
    <w:p w:rsidR="001B6795" w:rsidRPr="001D4CD2" w:rsidRDefault="001B6795" w:rsidP="001B6795">
      <w:pPr>
        <w:rPr>
          <w:rFonts w:ascii="Arial" w:hAnsi="Arial" w:cs="Arial"/>
          <w:color w:val="1F4E79" w:themeColor="accent1" w:themeShade="80"/>
        </w:rPr>
      </w:pPr>
      <w:r w:rsidRPr="001D4CD2">
        <w:rPr>
          <w:rFonts w:ascii="Arial" w:hAnsi="Arial" w:cs="Arial"/>
          <w:color w:val="1F4E79" w:themeColor="accent1" w:themeShade="80"/>
        </w:rPr>
        <w:t xml:space="preserve">We currently have a team of </w:t>
      </w:r>
      <w:r w:rsidR="00063DA2">
        <w:rPr>
          <w:rFonts w:ascii="Arial" w:hAnsi="Arial" w:cs="Arial"/>
          <w:color w:val="1F4E79" w:themeColor="accent1" w:themeShade="80"/>
        </w:rPr>
        <w:t>thirteen</w:t>
      </w:r>
      <w:r w:rsidRPr="001D4CD2">
        <w:rPr>
          <w:rFonts w:ascii="Arial" w:hAnsi="Arial" w:cs="Arial"/>
          <w:color w:val="1F4E79" w:themeColor="accent1" w:themeShade="80"/>
        </w:rPr>
        <w:t xml:space="preserve"> teachers</w:t>
      </w:r>
      <w:r w:rsidR="00F26C5A">
        <w:rPr>
          <w:rFonts w:ascii="Arial" w:hAnsi="Arial" w:cs="Arial"/>
          <w:color w:val="1F4E79" w:themeColor="accent1" w:themeShade="80"/>
        </w:rPr>
        <w:t xml:space="preserve"> and</w:t>
      </w:r>
      <w:r w:rsidRPr="001D4CD2">
        <w:rPr>
          <w:rFonts w:ascii="Arial" w:hAnsi="Arial" w:cs="Arial"/>
          <w:color w:val="1F4E79" w:themeColor="accent1" w:themeShade="80"/>
        </w:rPr>
        <w:t xml:space="preserve"> we are keen to keep abreast of current thinking in Mathematics education.</w:t>
      </w:r>
    </w:p>
    <w:p w:rsidR="001B6795" w:rsidRPr="001D4CD2" w:rsidRDefault="001B6795" w:rsidP="001B6795">
      <w:pPr>
        <w:rPr>
          <w:rFonts w:ascii="Arial" w:hAnsi="Arial" w:cs="Arial"/>
          <w:color w:val="1F4E79" w:themeColor="accent1" w:themeShade="80"/>
        </w:rPr>
      </w:pPr>
      <w:r w:rsidRPr="001D4CD2">
        <w:rPr>
          <w:rFonts w:ascii="Arial" w:hAnsi="Arial" w:cs="Arial"/>
          <w:color w:val="1F4E79" w:themeColor="accent1" w:themeShade="80"/>
        </w:rPr>
        <w:t xml:space="preserve">Wherever possible we provide students with extra-curricular opportunities to enhance their passion for the subject. These include the UKMT </w:t>
      </w:r>
      <w:r>
        <w:rPr>
          <w:rFonts w:ascii="Arial" w:hAnsi="Arial" w:cs="Arial"/>
          <w:color w:val="1F4E79" w:themeColor="accent1" w:themeShade="80"/>
        </w:rPr>
        <w:t>Mathematics</w:t>
      </w:r>
      <w:r w:rsidRPr="001D4CD2">
        <w:rPr>
          <w:rFonts w:ascii="Arial" w:hAnsi="Arial" w:cs="Arial"/>
          <w:color w:val="1F4E79" w:themeColor="accent1" w:themeShade="80"/>
        </w:rPr>
        <w:t xml:space="preserve"> Challenges, the </w:t>
      </w:r>
      <w:r>
        <w:rPr>
          <w:rFonts w:ascii="Arial" w:hAnsi="Arial" w:cs="Arial"/>
          <w:color w:val="1F4E79" w:themeColor="accent1" w:themeShade="80"/>
        </w:rPr>
        <w:t>Mathematics</w:t>
      </w:r>
      <w:r w:rsidRPr="001D4CD2">
        <w:rPr>
          <w:rFonts w:ascii="Arial" w:hAnsi="Arial" w:cs="Arial"/>
          <w:color w:val="1F4E79" w:themeColor="accent1" w:themeShade="80"/>
        </w:rPr>
        <w:t xml:space="preserve"> Inspiration Lectures and our own </w:t>
      </w:r>
      <w:r>
        <w:rPr>
          <w:rFonts w:ascii="Arial" w:hAnsi="Arial" w:cs="Arial"/>
          <w:color w:val="1F4E79" w:themeColor="accent1" w:themeShade="80"/>
        </w:rPr>
        <w:t>Mathematics</w:t>
      </w:r>
      <w:r w:rsidRPr="001D4CD2">
        <w:rPr>
          <w:rFonts w:ascii="Arial" w:hAnsi="Arial" w:cs="Arial"/>
          <w:color w:val="1F4E79" w:themeColor="accent1" w:themeShade="80"/>
        </w:rPr>
        <w:t xml:space="preserve"> Clubs across all Key Stages.</w:t>
      </w:r>
    </w:p>
    <w:p w:rsidR="001B6795" w:rsidRDefault="001B6795" w:rsidP="001B6795">
      <w:pPr>
        <w:rPr>
          <w:rFonts w:ascii="Arial" w:hAnsi="Arial" w:cs="Arial"/>
          <w:color w:val="1F4E79" w:themeColor="accent1" w:themeShade="80"/>
        </w:rPr>
      </w:pPr>
      <w:r w:rsidRPr="001D4CD2">
        <w:rPr>
          <w:rFonts w:ascii="Arial" w:hAnsi="Arial" w:cs="Arial"/>
          <w:color w:val="1F4E79" w:themeColor="accent1" w:themeShade="80"/>
        </w:rPr>
        <w:t xml:space="preserve">Through our classroom practice and our extra-curricular opportunities, we are committed to promoting the visions and values of the school.   </w:t>
      </w:r>
    </w:p>
    <w:p w:rsidR="001B6795" w:rsidRPr="001D4CD2" w:rsidRDefault="001B6795" w:rsidP="001B6795">
      <w:pPr>
        <w:rPr>
          <w:rFonts w:ascii="Arial" w:hAnsi="Arial" w:cs="Arial"/>
          <w:color w:val="1F4E79" w:themeColor="accent1" w:themeShade="80"/>
        </w:rPr>
      </w:pPr>
    </w:p>
    <w:p w:rsidR="001B6795" w:rsidRPr="001D4CD2" w:rsidRDefault="001B6795" w:rsidP="001B6795">
      <w:pPr>
        <w:rPr>
          <w:rFonts w:ascii="Arial" w:hAnsi="Arial" w:cs="Arial"/>
          <w:b/>
          <w:color w:val="1F4E79" w:themeColor="accent1" w:themeShade="80"/>
        </w:rPr>
      </w:pPr>
      <w:r w:rsidRPr="001D4CD2">
        <w:rPr>
          <w:rFonts w:ascii="Arial" w:hAnsi="Arial" w:cs="Arial"/>
          <w:b/>
          <w:color w:val="1F4E79" w:themeColor="accent1" w:themeShade="80"/>
        </w:rPr>
        <w:t>Accommodation:</w:t>
      </w:r>
    </w:p>
    <w:p w:rsidR="001B6795" w:rsidRDefault="001B6795" w:rsidP="001B6795">
      <w:pPr>
        <w:rPr>
          <w:rFonts w:ascii="Arial" w:hAnsi="Arial" w:cs="Arial"/>
          <w:color w:val="1F4E79" w:themeColor="accent1" w:themeShade="80"/>
        </w:rPr>
      </w:pPr>
      <w:r w:rsidRPr="001D4CD2">
        <w:rPr>
          <w:rFonts w:ascii="Arial" w:hAnsi="Arial" w:cs="Arial"/>
          <w:color w:val="1F4E79" w:themeColor="accent1" w:themeShade="80"/>
        </w:rPr>
        <w:t xml:space="preserve">The Mathematics department is housed in </w:t>
      </w:r>
      <w:r w:rsidR="00F26C5A">
        <w:rPr>
          <w:rFonts w:ascii="Arial" w:hAnsi="Arial" w:cs="Arial"/>
          <w:color w:val="1F4E79" w:themeColor="accent1" w:themeShade="80"/>
        </w:rPr>
        <w:t xml:space="preserve">ten </w:t>
      </w:r>
      <w:r w:rsidRPr="001D4CD2">
        <w:rPr>
          <w:rFonts w:ascii="Arial" w:hAnsi="Arial" w:cs="Arial"/>
          <w:color w:val="1F4E79" w:themeColor="accent1" w:themeShade="80"/>
        </w:rPr>
        <w:t xml:space="preserve">dedicated teaching rooms. All </w:t>
      </w:r>
      <w:r w:rsidR="00063DA2">
        <w:rPr>
          <w:rFonts w:ascii="Arial" w:hAnsi="Arial" w:cs="Arial"/>
          <w:color w:val="1F4E79" w:themeColor="accent1" w:themeShade="80"/>
        </w:rPr>
        <w:t>have an interactive whiteboard or projector.</w:t>
      </w:r>
    </w:p>
    <w:p w:rsidR="001B6795" w:rsidRPr="001D4CD2" w:rsidRDefault="001B6795" w:rsidP="001B6795">
      <w:pPr>
        <w:rPr>
          <w:rFonts w:ascii="Arial" w:hAnsi="Arial" w:cs="Arial"/>
          <w:color w:val="1F4E79" w:themeColor="accent1" w:themeShade="80"/>
        </w:rPr>
      </w:pPr>
    </w:p>
    <w:p w:rsidR="001B6795" w:rsidRPr="001D4CD2" w:rsidRDefault="001B6795" w:rsidP="001B6795">
      <w:pPr>
        <w:rPr>
          <w:rFonts w:ascii="Arial" w:hAnsi="Arial" w:cs="Arial"/>
          <w:b/>
          <w:color w:val="1F4E79" w:themeColor="accent1" w:themeShade="80"/>
        </w:rPr>
      </w:pPr>
      <w:r w:rsidRPr="001D4CD2">
        <w:rPr>
          <w:rFonts w:ascii="Arial" w:hAnsi="Arial" w:cs="Arial"/>
          <w:b/>
          <w:color w:val="1F4E79" w:themeColor="accent1" w:themeShade="80"/>
        </w:rPr>
        <w:t>The Curriculum:</w:t>
      </w:r>
    </w:p>
    <w:p w:rsidR="001B6795" w:rsidRDefault="001B6795" w:rsidP="001B6795">
      <w:pPr>
        <w:rPr>
          <w:rFonts w:ascii="Arial" w:hAnsi="Arial" w:cs="Arial"/>
          <w:color w:val="1F4E79" w:themeColor="accent1" w:themeShade="80"/>
        </w:rPr>
      </w:pPr>
      <w:r w:rsidRPr="001D4CD2">
        <w:rPr>
          <w:rFonts w:ascii="Arial" w:hAnsi="Arial" w:cs="Arial"/>
          <w:color w:val="1F4E79" w:themeColor="accent1" w:themeShade="80"/>
        </w:rPr>
        <w:t xml:space="preserve">The curriculum is designed around a </w:t>
      </w:r>
      <w:proofErr w:type="gramStart"/>
      <w:r w:rsidRPr="001D4CD2">
        <w:rPr>
          <w:rFonts w:ascii="Arial" w:hAnsi="Arial" w:cs="Arial"/>
          <w:color w:val="1F4E79" w:themeColor="accent1" w:themeShade="80"/>
        </w:rPr>
        <w:t>five year</w:t>
      </w:r>
      <w:proofErr w:type="gramEnd"/>
      <w:r w:rsidRPr="001D4CD2">
        <w:rPr>
          <w:rFonts w:ascii="Arial" w:hAnsi="Arial" w:cs="Arial"/>
          <w:color w:val="1F4E79" w:themeColor="accent1" w:themeShade="80"/>
        </w:rPr>
        <w:t xml:space="preserve"> learning journey. Our scheme of work highlights opportunities to develop fluency, reasoning and problem solving. At Key Stage 5 we offer A level </w:t>
      </w:r>
      <w:r>
        <w:rPr>
          <w:rFonts w:ascii="Arial" w:hAnsi="Arial" w:cs="Arial"/>
          <w:color w:val="1F4E79" w:themeColor="accent1" w:themeShade="80"/>
        </w:rPr>
        <w:t>Mathematics</w:t>
      </w:r>
      <w:r w:rsidRPr="001D4CD2">
        <w:rPr>
          <w:rFonts w:ascii="Arial" w:hAnsi="Arial" w:cs="Arial"/>
          <w:color w:val="1F4E79" w:themeColor="accent1" w:themeShade="80"/>
        </w:rPr>
        <w:t xml:space="preserve">, A level Further </w:t>
      </w:r>
      <w:r>
        <w:rPr>
          <w:rFonts w:ascii="Arial" w:hAnsi="Arial" w:cs="Arial"/>
          <w:color w:val="1F4E79" w:themeColor="accent1" w:themeShade="80"/>
        </w:rPr>
        <w:t>Mathematics</w:t>
      </w:r>
      <w:r w:rsidRPr="001D4CD2">
        <w:rPr>
          <w:rFonts w:ascii="Arial" w:hAnsi="Arial" w:cs="Arial"/>
          <w:color w:val="1F4E79" w:themeColor="accent1" w:themeShade="80"/>
        </w:rPr>
        <w:t xml:space="preserve"> and Core </w:t>
      </w:r>
      <w:r>
        <w:rPr>
          <w:rFonts w:ascii="Arial" w:hAnsi="Arial" w:cs="Arial"/>
          <w:color w:val="1F4E79" w:themeColor="accent1" w:themeShade="80"/>
        </w:rPr>
        <w:t>Mathematics</w:t>
      </w:r>
      <w:r w:rsidRPr="001D4CD2">
        <w:rPr>
          <w:rFonts w:ascii="Arial" w:hAnsi="Arial" w:cs="Arial"/>
          <w:color w:val="1F4E79" w:themeColor="accent1" w:themeShade="80"/>
        </w:rPr>
        <w:t xml:space="preserve">. </w:t>
      </w:r>
    </w:p>
    <w:p w:rsidR="001B6795" w:rsidRPr="001D4CD2" w:rsidRDefault="001B6795" w:rsidP="001B6795">
      <w:pPr>
        <w:rPr>
          <w:rFonts w:ascii="Arial" w:hAnsi="Arial" w:cs="Arial"/>
          <w:color w:val="1F4E79" w:themeColor="accent1" w:themeShade="80"/>
        </w:rPr>
      </w:pPr>
    </w:p>
    <w:p w:rsidR="001B6795" w:rsidRPr="001D4CD2" w:rsidRDefault="001B6795" w:rsidP="001B6795">
      <w:pPr>
        <w:rPr>
          <w:rFonts w:ascii="Arial" w:hAnsi="Arial" w:cs="Arial"/>
          <w:color w:val="1F4E79" w:themeColor="accent1" w:themeShade="80"/>
        </w:rPr>
      </w:pPr>
      <w:r w:rsidRPr="001D4CD2">
        <w:rPr>
          <w:rFonts w:ascii="Arial" w:hAnsi="Arial" w:cs="Arial"/>
          <w:b/>
          <w:color w:val="1F4E79" w:themeColor="accent1" w:themeShade="80"/>
        </w:rPr>
        <w:t>Results</w:t>
      </w:r>
      <w:r w:rsidRPr="001D4CD2">
        <w:rPr>
          <w:rFonts w:ascii="Arial" w:hAnsi="Arial" w:cs="Arial"/>
          <w:color w:val="1F4E79" w:themeColor="accent1" w:themeShade="80"/>
        </w:rPr>
        <w:t>:</w:t>
      </w:r>
    </w:p>
    <w:p w:rsidR="001B6795" w:rsidRPr="001D4CD2" w:rsidRDefault="001B6795" w:rsidP="001B6795">
      <w:pPr>
        <w:rPr>
          <w:rFonts w:ascii="Arial" w:hAnsi="Arial" w:cs="Arial"/>
          <w:color w:val="1F4E79" w:themeColor="accent1" w:themeShade="80"/>
        </w:rPr>
      </w:pPr>
      <w:r w:rsidRPr="001D4CD2">
        <w:rPr>
          <w:rFonts w:ascii="Arial" w:hAnsi="Arial" w:cs="Arial"/>
          <w:color w:val="1F4E79" w:themeColor="accent1" w:themeShade="80"/>
        </w:rPr>
        <w:t>Our students achieve well in Mathematics and key measures such as Progress 8 have been increasing steadily over recent years.</w:t>
      </w:r>
    </w:p>
    <w:p w:rsidR="00967408" w:rsidRPr="00845790" w:rsidRDefault="00967408" w:rsidP="00967408">
      <w:pPr>
        <w:rPr>
          <w:rFonts w:ascii="Arial" w:hAnsi="Arial" w:cs="Arial"/>
          <w:b/>
          <w:color w:val="auto"/>
          <w:highlight w:val="yellow"/>
        </w:rPr>
      </w:pPr>
    </w:p>
    <w:p w:rsidR="001D4CD2" w:rsidRPr="00845790" w:rsidRDefault="001D4CD2" w:rsidP="000D6228">
      <w:pPr>
        <w:rPr>
          <w:rFonts w:ascii="Arial" w:hAnsi="Arial" w:cs="Arial"/>
          <w:b/>
          <w:color w:val="1F4E79" w:themeColor="accent1" w:themeShade="80"/>
          <w:highlight w:val="yellow"/>
        </w:rPr>
      </w:pPr>
    </w:p>
    <w:p w:rsidR="001D4CD2" w:rsidRPr="00845790" w:rsidRDefault="001D4CD2" w:rsidP="000D6228">
      <w:pPr>
        <w:rPr>
          <w:rFonts w:ascii="Arial" w:hAnsi="Arial" w:cs="Arial"/>
          <w:b/>
          <w:color w:val="1F4E79" w:themeColor="accent1" w:themeShade="80"/>
          <w:highlight w:val="yellow"/>
        </w:rPr>
      </w:pPr>
    </w:p>
    <w:p w:rsidR="001D4CD2" w:rsidRPr="00845790" w:rsidRDefault="001D4CD2" w:rsidP="000D6228">
      <w:pPr>
        <w:jc w:val="both"/>
        <w:rPr>
          <w:rFonts w:ascii="Arial" w:hAnsi="Arial" w:cs="Arial"/>
          <w:color w:val="1F4E79" w:themeColor="accent1" w:themeShade="80"/>
          <w:highlight w:val="yellow"/>
        </w:rPr>
      </w:pPr>
    </w:p>
    <w:p w:rsidR="001D4CD2" w:rsidRPr="00845790" w:rsidRDefault="001D4CD2">
      <w:pPr>
        <w:rPr>
          <w:rFonts w:ascii="Arial" w:hAnsi="Arial" w:cs="Arial"/>
          <w:color w:val="1F4E79" w:themeColor="accent1" w:themeShade="80"/>
          <w:highlight w:val="yellow"/>
        </w:rPr>
      </w:pPr>
    </w:p>
    <w:p w:rsidR="007A18F3" w:rsidRPr="00845790" w:rsidRDefault="000D6228">
      <w:pPr>
        <w:rPr>
          <w:rFonts w:ascii="Arial" w:eastAsia="Times New Roman" w:hAnsi="Arial" w:cs="Arial"/>
          <w:b/>
          <w:color w:val="1F4E79" w:themeColor="accent1" w:themeShade="80"/>
          <w:sz w:val="36"/>
          <w:szCs w:val="36"/>
          <w:highlight w:val="yellow"/>
          <w:lang w:eastAsia="en-US"/>
        </w:rPr>
      </w:pPr>
      <w:r w:rsidRPr="00845790">
        <w:rPr>
          <w:rFonts w:ascii="Arial" w:eastAsia="Times New Roman" w:hAnsi="Arial" w:cs="Arial"/>
          <w:b/>
          <w:color w:val="1F4E79" w:themeColor="accent1" w:themeShade="80"/>
          <w:sz w:val="36"/>
          <w:szCs w:val="36"/>
          <w:highlight w:val="yellow"/>
          <w:lang w:eastAsia="en-US"/>
        </w:rPr>
        <w:br w:type="page"/>
      </w:r>
    </w:p>
    <w:p w:rsidR="007A18F3" w:rsidRPr="00845790" w:rsidRDefault="007A18F3">
      <w:pPr>
        <w:rPr>
          <w:rFonts w:ascii="Arial" w:eastAsia="Times New Roman" w:hAnsi="Arial" w:cs="Arial"/>
          <w:b/>
          <w:color w:val="1F4E79" w:themeColor="accent1" w:themeShade="80"/>
          <w:sz w:val="36"/>
          <w:szCs w:val="36"/>
          <w:highlight w:val="yellow"/>
          <w:lang w:eastAsia="en-US"/>
        </w:rPr>
      </w:pPr>
    </w:p>
    <w:p w:rsidR="008435F3" w:rsidRPr="001B6795" w:rsidRDefault="00C34871" w:rsidP="00C34871">
      <w:pPr>
        <w:spacing w:after="0" w:line="240" w:lineRule="auto"/>
        <w:rPr>
          <w:rFonts w:ascii="Arial" w:eastAsia="Times New Roman" w:hAnsi="Arial" w:cs="Arial"/>
          <w:b/>
          <w:color w:val="1F4E79" w:themeColor="accent1" w:themeShade="80"/>
          <w:sz w:val="32"/>
          <w:szCs w:val="32"/>
          <w:lang w:eastAsia="en-US"/>
        </w:rPr>
      </w:pPr>
      <w:r w:rsidRPr="001B6795">
        <w:rPr>
          <w:rFonts w:ascii="Arial" w:eastAsia="Times New Roman" w:hAnsi="Arial" w:cs="Arial"/>
          <w:b/>
          <w:color w:val="1F4E79" w:themeColor="accent1" w:themeShade="80"/>
          <w:sz w:val="32"/>
          <w:szCs w:val="32"/>
          <w:lang w:eastAsia="en-US"/>
        </w:rPr>
        <w:t xml:space="preserve">Job Description – Teacher of </w:t>
      </w:r>
      <w:r w:rsidR="001B6795" w:rsidRPr="001B6795">
        <w:rPr>
          <w:rFonts w:ascii="Arial" w:eastAsia="Times New Roman" w:hAnsi="Arial" w:cs="Arial"/>
          <w:b/>
          <w:color w:val="1F4E79" w:themeColor="accent1" w:themeShade="80"/>
          <w:sz w:val="32"/>
          <w:szCs w:val="32"/>
          <w:lang w:eastAsia="en-US"/>
        </w:rPr>
        <w:t>Mathematic</w:t>
      </w:r>
      <w:r w:rsidR="00063DA2">
        <w:rPr>
          <w:rFonts w:ascii="Arial" w:eastAsia="Times New Roman" w:hAnsi="Arial" w:cs="Arial"/>
          <w:b/>
          <w:color w:val="1F4E79" w:themeColor="accent1" w:themeShade="80"/>
          <w:sz w:val="32"/>
          <w:szCs w:val="32"/>
          <w:lang w:eastAsia="en-US"/>
        </w:rPr>
        <w:t>s</w:t>
      </w:r>
    </w:p>
    <w:p w:rsidR="00C34871" w:rsidRPr="001B6795" w:rsidRDefault="00C34871" w:rsidP="00C34871">
      <w:pPr>
        <w:spacing w:after="0" w:line="240" w:lineRule="auto"/>
        <w:rPr>
          <w:rFonts w:ascii="Tahoma" w:eastAsia="Times New Roman" w:hAnsi="Tahoma" w:cs="Tahoma"/>
          <w:bCs/>
          <w:color w:val="1F4E79" w:themeColor="accent1" w:themeShade="80"/>
          <w:sz w:val="21"/>
          <w:szCs w:val="21"/>
          <w:lang w:eastAsia="en-US"/>
        </w:rPr>
      </w:pPr>
    </w:p>
    <w:p w:rsidR="00C34871" w:rsidRPr="001B6795" w:rsidRDefault="00C34871" w:rsidP="00C34871">
      <w:pPr>
        <w:spacing w:after="0" w:line="240" w:lineRule="auto"/>
        <w:rPr>
          <w:rFonts w:ascii="Arial" w:eastAsia="Times New Roman" w:hAnsi="Arial" w:cs="Arial"/>
          <w:color w:val="1F4E79" w:themeColor="accent1" w:themeShade="80"/>
          <w:lang w:eastAsia="en-US"/>
        </w:rPr>
      </w:pPr>
      <w:r w:rsidRPr="001B6795">
        <w:rPr>
          <w:rFonts w:ascii="Arial" w:eastAsia="Times New Roman" w:hAnsi="Arial" w:cs="Arial"/>
          <w:b/>
          <w:bCs/>
          <w:color w:val="1F4E79" w:themeColor="accent1" w:themeShade="80"/>
          <w:lang w:eastAsia="en-US"/>
        </w:rPr>
        <w:t>Job Title:</w:t>
      </w:r>
      <w:r w:rsidRPr="001B6795">
        <w:rPr>
          <w:rFonts w:ascii="Arial" w:eastAsia="Times New Roman" w:hAnsi="Arial" w:cs="Arial"/>
          <w:color w:val="1F4E79" w:themeColor="accent1" w:themeShade="80"/>
          <w:lang w:eastAsia="en-US"/>
        </w:rPr>
        <w:tab/>
      </w:r>
      <w:r w:rsidRPr="001B6795">
        <w:rPr>
          <w:rFonts w:ascii="Arial" w:eastAsia="Times New Roman" w:hAnsi="Arial" w:cs="Arial"/>
          <w:color w:val="1F4E79" w:themeColor="accent1" w:themeShade="80"/>
          <w:lang w:eastAsia="en-US"/>
        </w:rPr>
        <w:tab/>
      </w:r>
      <w:r w:rsidRPr="001B6795">
        <w:rPr>
          <w:rFonts w:ascii="Arial" w:eastAsia="Times New Roman" w:hAnsi="Arial" w:cs="Arial"/>
          <w:color w:val="1F4E79" w:themeColor="accent1" w:themeShade="80"/>
          <w:lang w:eastAsia="en-US"/>
        </w:rPr>
        <w:tab/>
        <w:t xml:space="preserve">Teacher of </w:t>
      </w:r>
      <w:r w:rsidR="001B6795" w:rsidRPr="001B6795">
        <w:rPr>
          <w:rFonts w:ascii="Arial" w:eastAsia="Times New Roman" w:hAnsi="Arial" w:cs="Arial"/>
          <w:color w:val="1F4E79" w:themeColor="accent1" w:themeShade="80"/>
          <w:lang w:eastAsia="en-US"/>
        </w:rPr>
        <w:t>Mathematics</w:t>
      </w:r>
    </w:p>
    <w:p w:rsidR="00C34871" w:rsidRPr="001B6795" w:rsidRDefault="00C34871" w:rsidP="00C34871">
      <w:pPr>
        <w:spacing w:after="0" w:line="240" w:lineRule="auto"/>
        <w:rPr>
          <w:rFonts w:ascii="Arial" w:eastAsia="Times New Roman" w:hAnsi="Arial" w:cs="Arial"/>
          <w:color w:val="1F4E79" w:themeColor="accent1" w:themeShade="80"/>
          <w:lang w:eastAsia="en-US"/>
        </w:rPr>
      </w:pPr>
    </w:p>
    <w:p w:rsidR="00C34871" w:rsidRPr="001B6795" w:rsidRDefault="00C34871" w:rsidP="00C34871">
      <w:pPr>
        <w:spacing w:after="0" w:line="240" w:lineRule="auto"/>
        <w:rPr>
          <w:rFonts w:ascii="Arial" w:eastAsia="Times New Roman" w:hAnsi="Arial" w:cs="Arial"/>
          <w:color w:val="1F4E79" w:themeColor="accent1" w:themeShade="80"/>
          <w:lang w:eastAsia="en-US"/>
        </w:rPr>
      </w:pPr>
      <w:r w:rsidRPr="001B6795">
        <w:rPr>
          <w:rFonts w:ascii="Arial" w:eastAsia="Times New Roman" w:hAnsi="Arial" w:cs="Arial"/>
          <w:b/>
          <w:bCs/>
          <w:color w:val="1F4E79" w:themeColor="accent1" w:themeShade="80"/>
          <w:lang w:eastAsia="en-US"/>
        </w:rPr>
        <w:t>Accountable to:</w:t>
      </w:r>
      <w:r w:rsidRPr="001B6795">
        <w:rPr>
          <w:rFonts w:ascii="Arial" w:eastAsia="Times New Roman" w:hAnsi="Arial" w:cs="Arial"/>
          <w:bCs/>
          <w:color w:val="1F4E79" w:themeColor="accent1" w:themeShade="80"/>
          <w:lang w:eastAsia="en-US"/>
        </w:rPr>
        <w:tab/>
      </w:r>
      <w:r w:rsidRPr="001B6795">
        <w:rPr>
          <w:rFonts w:ascii="Arial" w:eastAsia="Times New Roman" w:hAnsi="Arial" w:cs="Arial"/>
          <w:color w:val="1F4E79" w:themeColor="accent1" w:themeShade="80"/>
          <w:lang w:eastAsia="en-US"/>
        </w:rPr>
        <w:tab/>
      </w:r>
      <w:r w:rsidR="001B6795" w:rsidRPr="001B6795">
        <w:rPr>
          <w:rFonts w:ascii="Arial" w:eastAsia="Times New Roman" w:hAnsi="Arial" w:cs="Arial"/>
          <w:color w:val="1F4E79" w:themeColor="accent1" w:themeShade="80"/>
          <w:lang w:eastAsia="en-US"/>
        </w:rPr>
        <w:t>Mathematics</w:t>
      </w:r>
      <w:r w:rsidR="00431BD5" w:rsidRPr="001B6795">
        <w:rPr>
          <w:rFonts w:ascii="Arial" w:eastAsia="Times New Roman" w:hAnsi="Arial" w:cs="Arial"/>
          <w:color w:val="1F4E79" w:themeColor="accent1" w:themeShade="80"/>
          <w:lang w:eastAsia="en-US"/>
        </w:rPr>
        <w:t xml:space="preserve"> </w:t>
      </w:r>
      <w:r w:rsidRPr="001B6795">
        <w:rPr>
          <w:rFonts w:ascii="Arial" w:eastAsia="Times New Roman" w:hAnsi="Arial" w:cs="Arial"/>
          <w:color w:val="1F4E79" w:themeColor="accent1" w:themeShade="80"/>
          <w:lang w:eastAsia="en-US"/>
        </w:rPr>
        <w:t xml:space="preserve">Curriculum Leader </w:t>
      </w:r>
    </w:p>
    <w:p w:rsidR="00C34871" w:rsidRPr="00845790" w:rsidRDefault="00C34871" w:rsidP="00C34871">
      <w:pPr>
        <w:spacing w:after="0" w:line="240" w:lineRule="auto"/>
        <w:rPr>
          <w:rFonts w:ascii="Arial" w:eastAsia="Times New Roman" w:hAnsi="Arial" w:cs="Arial"/>
          <w:color w:val="1F4E79" w:themeColor="accent1" w:themeShade="80"/>
          <w:highlight w:val="yellow"/>
          <w:lang w:eastAsia="en-US"/>
        </w:rPr>
      </w:pPr>
    </w:p>
    <w:p w:rsidR="001B6795" w:rsidRPr="00B16401" w:rsidRDefault="001B6795" w:rsidP="001B6795">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rsidR="001B6795" w:rsidRPr="00B16401" w:rsidRDefault="001B6795" w:rsidP="001B6795">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 raising standards of student achievement in </w:t>
      </w:r>
      <w:r>
        <w:rPr>
          <w:rFonts w:ascii="Arial" w:eastAsia="Times New Roman" w:hAnsi="Arial" w:cs="Arial"/>
          <w:color w:val="1F4E79" w:themeColor="accent1" w:themeShade="80"/>
          <w:lang w:eastAsia="en-US"/>
        </w:rPr>
        <w:t>Mathematics</w:t>
      </w:r>
      <w:r w:rsidRPr="00B16401">
        <w:rPr>
          <w:rFonts w:ascii="Arial" w:eastAsia="Times New Roman" w:hAnsi="Arial" w:cs="Arial"/>
          <w:color w:val="1F4E79" w:themeColor="accent1" w:themeShade="80"/>
          <w:lang w:eastAsia="en-US"/>
        </w:rPr>
        <w:t xml:space="preserve"> by teaching a timetable of lessons and supporting the Curriculum Leader in the achievement of whole school and department goals as stated in the department’s strategic plan.</w:t>
      </w:r>
    </w:p>
    <w:p w:rsidR="001B6795" w:rsidRPr="00B16401" w:rsidRDefault="001B6795" w:rsidP="001B6795">
      <w:pPr>
        <w:spacing w:after="0" w:line="240" w:lineRule="auto"/>
        <w:rPr>
          <w:rFonts w:ascii="Arial" w:eastAsia="Times New Roman" w:hAnsi="Arial" w:cs="Arial"/>
          <w:color w:val="1F4E79" w:themeColor="accent1" w:themeShade="80"/>
          <w:lang w:eastAsia="en-US"/>
        </w:rPr>
      </w:pPr>
    </w:p>
    <w:p w:rsidR="001B6795" w:rsidRPr="00B16401" w:rsidRDefault="001B6795" w:rsidP="001B6795">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rsidR="001B6795" w:rsidRPr="00B16401" w:rsidRDefault="001B6795" w:rsidP="001B6795">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have high expectations of all students and ensure that they are stretched and challenged.</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effective teaching and learning strategies to promote student-led learning and develop independent, resilient and confident M</w:t>
      </w:r>
      <w:r>
        <w:rPr>
          <w:rFonts w:ascii="Arial" w:eastAsia="Times New Roman" w:hAnsi="Arial" w:cs="Arial"/>
          <w:color w:val="1F4E79" w:themeColor="accent1" w:themeShade="80"/>
          <w:lang w:eastAsia="en-US"/>
        </w:rPr>
        <w:t>aths</w:t>
      </w:r>
      <w:r w:rsidRPr="00B16401">
        <w:rPr>
          <w:rFonts w:ascii="Arial" w:eastAsia="Times New Roman" w:hAnsi="Arial" w:cs="Arial"/>
          <w:color w:val="1F4E79" w:themeColor="accent1" w:themeShade="80"/>
          <w:lang w:eastAsia="en-US"/>
        </w:rPr>
        <w:t xml:space="preserve"> students.</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record and report on the attainment, attendance and progress of students.</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be aware of the needs of all students and groups and to make provision for this in lesson planning.   </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provide or contribute to oral and written assessments, reports and references relating to individual or groups of students.</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prepare and update subject resources.</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maintain discipline in accordance with the school’s procedures and encourage good practice with regard to punctuality, behaviour and standards of work.</w:t>
      </w:r>
    </w:p>
    <w:p w:rsidR="001B6795" w:rsidRPr="00B16401" w:rsidRDefault="001B6795" w:rsidP="001B6795">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students’ work in line with school policies and procedures, with reference to student performance targets.</w:t>
      </w:r>
    </w:p>
    <w:p w:rsidR="001B6795" w:rsidRPr="00B16401" w:rsidRDefault="001B6795" w:rsidP="001B6795">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Curriculum Provision &amp; Development</w:t>
      </w:r>
    </w:p>
    <w:p w:rsidR="001B6795" w:rsidRPr="00B16401" w:rsidRDefault="001B6795" w:rsidP="001B6795">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assist the </w:t>
      </w:r>
      <w:r w:rsidR="00F26C5A">
        <w:rPr>
          <w:rFonts w:ascii="Arial" w:eastAsia="Times New Roman" w:hAnsi="Arial" w:cs="Arial"/>
          <w:color w:val="1F4E79" w:themeColor="accent1" w:themeShade="80"/>
          <w:lang w:eastAsia="en-US"/>
        </w:rPr>
        <w:t>Curriculum</w:t>
      </w:r>
      <w:r w:rsidRPr="00B16401">
        <w:rPr>
          <w:rFonts w:ascii="Arial" w:eastAsia="Times New Roman" w:hAnsi="Arial" w:cs="Arial"/>
          <w:color w:val="1F4E79" w:themeColor="accent1" w:themeShade="80"/>
          <w:lang w:eastAsia="en-US"/>
        </w:rPr>
        <w:t xml:space="preserve"> Leader in the development of appropriate syllabuses, resources, schemes of work and teaching strategies.</w:t>
      </w:r>
    </w:p>
    <w:p w:rsidR="001B6795" w:rsidRPr="00B16401" w:rsidRDefault="001B6795" w:rsidP="001B6795">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the development and implementation of the subject’s strategic plan.</w:t>
      </w:r>
    </w:p>
    <w:p w:rsidR="001B6795" w:rsidRPr="00B16401" w:rsidRDefault="001B6795" w:rsidP="001B6795">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plan and prepare courses and lessons. </w:t>
      </w:r>
    </w:p>
    <w:p w:rsidR="001B6795" w:rsidRPr="00B16401" w:rsidRDefault="001B6795" w:rsidP="001B6795">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rsidR="001B6795" w:rsidRPr="00B16401" w:rsidRDefault="001B6795" w:rsidP="001B6795">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towards the planning and implementation of Enrichment days.</w:t>
      </w:r>
    </w:p>
    <w:p w:rsidR="001B6795" w:rsidRPr="00B16401" w:rsidRDefault="001B6795" w:rsidP="001B6795">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rsidR="001B6795" w:rsidRPr="00B16401" w:rsidRDefault="001B6795" w:rsidP="001B6795">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external and internal data to assess student performance and to develop appropriate courses of action.</w:t>
      </w:r>
    </w:p>
    <w:p w:rsidR="001B6795" w:rsidRPr="00B16401" w:rsidRDefault="001B6795" w:rsidP="001B6795">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regularly review teaching methods.</w:t>
      </w:r>
    </w:p>
    <w:p w:rsidR="001B6795" w:rsidRPr="00B16401" w:rsidRDefault="001B6795" w:rsidP="001B6795">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produce termly effort and attainment monitoring grades for all students taught.</w:t>
      </w:r>
    </w:p>
    <w:p w:rsidR="001B6795" w:rsidRPr="00B16401" w:rsidRDefault="001B6795" w:rsidP="001B6795">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enable, encourage and support a form’s participation in the Student Voice.</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rsidR="001B6795" w:rsidRPr="00B16401" w:rsidRDefault="001B6795" w:rsidP="001B6795">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attend form tutor meetings. </w:t>
      </w:r>
    </w:p>
    <w:p w:rsidR="001B6795" w:rsidRPr="00B16401" w:rsidRDefault="001B6795" w:rsidP="001B6795">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relevant areas, especially subject knowledge and teaching methods</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engage actively with the school’s performance management programme.</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Where appropriate, ensure the effective deployment of classroom support.</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work as a member of a team, positively contributing to effective working relations within the school.</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Open Evenings, Parents’ Evenings and Presentation Evenings.</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rsidR="001B6795" w:rsidRPr="00B16401" w:rsidRDefault="001B6795" w:rsidP="001B6795">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undertake appropriate supervision of pupils on a rota basis, before school, at break and lunch. </w:t>
      </w:r>
    </w:p>
    <w:p w:rsidR="001B6795" w:rsidRPr="00B16401" w:rsidRDefault="001B6795" w:rsidP="001B6795">
      <w:pPr>
        <w:spacing w:after="0" w:line="240" w:lineRule="auto"/>
        <w:rPr>
          <w:rFonts w:ascii="Arial" w:eastAsia="Times New Roman" w:hAnsi="Arial" w:cs="Arial"/>
          <w:color w:val="1F4E79" w:themeColor="accent1" w:themeShade="80"/>
          <w:lang w:eastAsia="en-US"/>
        </w:rPr>
      </w:pPr>
    </w:p>
    <w:p w:rsidR="001B6795" w:rsidRPr="00B16401" w:rsidRDefault="001B6795" w:rsidP="001B6795">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All teaching staff are responsible for promoting and safeguarding the welfare of students they are responsible for or with whom they come into contact.</w:t>
      </w:r>
    </w:p>
    <w:p w:rsidR="008435F3" w:rsidRPr="00845790" w:rsidRDefault="008435F3" w:rsidP="00C34871">
      <w:pPr>
        <w:spacing w:after="0" w:line="240" w:lineRule="auto"/>
        <w:rPr>
          <w:rFonts w:ascii="Arial" w:eastAsia="Times New Roman" w:hAnsi="Arial" w:cs="Arial"/>
          <w:color w:val="1F4E79" w:themeColor="accent1" w:themeShade="80"/>
          <w:sz w:val="24"/>
          <w:szCs w:val="24"/>
          <w:highlight w:val="yellow"/>
          <w:lang w:eastAsia="en-US"/>
        </w:rPr>
      </w:pPr>
    </w:p>
    <w:p w:rsidR="00B16401" w:rsidRPr="00845790" w:rsidRDefault="00B16401" w:rsidP="00B16401">
      <w:pPr>
        <w:rPr>
          <w:rFonts w:ascii="Arial" w:eastAsia="Times New Roman" w:hAnsi="Arial" w:cs="Arial"/>
          <w:color w:val="1F4E79" w:themeColor="accent1" w:themeShade="80"/>
          <w:sz w:val="24"/>
          <w:szCs w:val="24"/>
          <w:highlight w:val="yellow"/>
          <w:lang w:eastAsia="en-US"/>
        </w:rPr>
      </w:pPr>
    </w:p>
    <w:p w:rsidR="001B6795" w:rsidRPr="00B16401" w:rsidRDefault="001B6795" w:rsidP="001B6795">
      <w:pPr>
        <w:rPr>
          <w:rFonts w:ascii="Arial" w:eastAsiaTheme="minorEastAsia" w:hAnsi="Arial" w:cs="Arial"/>
          <w:b/>
          <w:bCs/>
          <w:color w:val="1F4E79" w:themeColor="accent1" w:themeShade="80"/>
          <w:sz w:val="36"/>
          <w:szCs w:val="36"/>
        </w:rPr>
      </w:pPr>
      <w:r>
        <w:rPr>
          <w:rFonts w:ascii="Arial" w:eastAsiaTheme="minorEastAsia" w:hAnsi="Arial" w:cs="Arial"/>
          <w:b/>
          <w:bCs/>
          <w:color w:val="1F4E79" w:themeColor="accent1" w:themeShade="80"/>
          <w:sz w:val="36"/>
          <w:szCs w:val="36"/>
        </w:rPr>
        <w:t>Person Specification</w:t>
      </w:r>
      <w:r w:rsidRPr="004213D4">
        <w:rPr>
          <w:rFonts w:ascii="Arial" w:eastAsiaTheme="minorEastAsia" w:hAnsi="Arial" w:cs="Arial"/>
          <w:b/>
          <w:bCs/>
          <w:color w:val="1F4E79" w:themeColor="accent1" w:themeShade="80"/>
          <w:sz w:val="36"/>
          <w:szCs w:val="36"/>
        </w:rPr>
        <w:t xml:space="preserve"> </w:t>
      </w:r>
    </w:p>
    <w:p w:rsidR="001B6795" w:rsidRPr="004A141B" w:rsidRDefault="001B6795" w:rsidP="001B6795">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Job Title: Teacher of </w:t>
      </w:r>
      <w:r>
        <w:rPr>
          <w:rFonts w:ascii="Arial" w:eastAsiaTheme="minorEastAsia" w:hAnsi="Arial" w:cs="Arial"/>
          <w:b/>
          <w:bCs/>
          <w:color w:val="1F4E79" w:themeColor="accent1" w:themeShade="80"/>
        </w:rPr>
        <w:t>Mathematics</w:t>
      </w:r>
    </w:p>
    <w:p w:rsidR="001B6795" w:rsidRDefault="001B6795" w:rsidP="001B6795">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Trustees are seeking to appoint a graduate who is able to demonstrate the following qualities and experience: </w:t>
      </w:r>
    </w:p>
    <w:p w:rsidR="001B6795" w:rsidRDefault="001B6795" w:rsidP="001B6795">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Key:</w:t>
      </w:r>
      <w:r>
        <w:rPr>
          <w:rFonts w:ascii="Arial" w:eastAsiaTheme="minorEastAsia" w:hAnsi="Arial" w:cs="Arial"/>
          <w:color w:val="1F4E79" w:themeColor="accent1" w:themeShade="80"/>
        </w:rPr>
        <w:tab/>
        <w:t>AF Application Form</w:t>
      </w:r>
      <w:r>
        <w:rPr>
          <w:rFonts w:ascii="Arial" w:eastAsiaTheme="minorEastAsia" w:hAnsi="Arial" w:cs="Arial"/>
          <w:color w:val="1F4E79" w:themeColor="accent1" w:themeShade="80"/>
        </w:rPr>
        <w:tab/>
        <w:t xml:space="preserve"> </w:t>
      </w:r>
      <w:r>
        <w:rPr>
          <w:rFonts w:ascii="Arial" w:eastAsiaTheme="minorEastAsia" w:hAnsi="Arial" w:cs="Arial"/>
          <w:color w:val="1F4E79" w:themeColor="accent1" w:themeShade="80"/>
        </w:rPr>
        <w:tab/>
      </w:r>
      <w:proofErr w:type="gramStart"/>
      <w:r>
        <w:rPr>
          <w:rFonts w:ascii="Arial" w:eastAsiaTheme="minorEastAsia" w:hAnsi="Arial" w:cs="Arial"/>
          <w:color w:val="1F4E79" w:themeColor="accent1" w:themeShade="80"/>
        </w:rPr>
        <w:t>I  Interview</w:t>
      </w:r>
      <w:proofErr w:type="gramEnd"/>
      <w:r>
        <w:rPr>
          <w:rFonts w:ascii="Arial" w:eastAsiaTheme="minorEastAsia" w:hAnsi="Arial" w:cs="Arial"/>
          <w:color w:val="1F4E79" w:themeColor="accent1" w:themeShade="80"/>
        </w:rPr>
        <w:t xml:space="preserve"> </w:t>
      </w:r>
      <w:r>
        <w:rPr>
          <w:rFonts w:ascii="Arial" w:eastAsiaTheme="minorEastAsia" w:hAnsi="Arial" w:cs="Arial"/>
          <w:color w:val="1F4E79" w:themeColor="accent1" w:themeShade="80"/>
        </w:rPr>
        <w:tab/>
      </w:r>
      <w:r>
        <w:rPr>
          <w:rFonts w:ascii="Arial" w:eastAsiaTheme="minorEastAsia" w:hAnsi="Arial" w:cs="Arial"/>
          <w:color w:val="1F4E79" w:themeColor="accent1" w:themeShade="80"/>
        </w:rPr>
        <w:tab/>
        <w:t>LO Lesson observation</w:t>
      </w:r>
      <w:r>
        <w:rPr>
          <w:rFonts w:ascii="Arial" w:eastAsiaTheme="minorEastAsia" w:hAnsi="Arial" w:cs="Arial"/>
          <w:color w:val="1F4E79" w:themeColor="accent1" w:themeShade="80"/>
        </w:rPr>
        <w:tab/>
        <w:t>R References</w:t>
      </w:r>
    </w:p>
    <w:p w:rsidR="001B6795" w:rsidRPr="004A141B" w:rsidRDefault="001B6795" w:rsidP="001B6795">
      <w:pPr>
        <w:autoSpaceDE w:val="0"/>
        <w:autoSpaceDN w:val="0"/>
        <w:adjustRightInd w:val="0"/>
        <w:spacing w:after="0" w:line="240" w:lineRule="auto"/>
        <w:rPr>
          <w:rFonts w:ascii="Arial" w:eastAsiaTheme="minorEastAsia" w:hAnsi="Arial" w:cs="Arial"/>
          <w:color w:val="1F4E79" w:themeColor="accent1" w:themeShade="80"/>
        </w:rPr>
      </w:pP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567"/>
        <w:gridCol w:w="4394"/>
        <w:gridCol w:w="3119"/>
        <w:gridCol w:w="567"/>
      </w:tblGrid>
      <w:tr w:rsidR="001B6795" w:rsidRPr="004A141B" w:rsidTr="00D521F2">
        <w:trPr>
          <w:trHeight w:val="120"/>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CRITERIA </w:t>
            </w:r>
          </w:p>
        </w:tc>
        <w:tc>
          <w:tcPr>
            <w:tcW w:w="4961" w:type="dxa"/>
            <w:gridSpan w:val="2"/>
            <w:tcBorders>
              <w:top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ESSENTIAL </w:t>
            </w:r>
          </w:p>
        </w:tc>
        <w:tc>
          <w:tcPr>
            <w:tcW w:w="3119" w:type="dxa"/>
            <w:tcBorders>
              <w:top w:val="single" w:sz="4" w:space="0" w:color="auto"/>
              <w:bottom w:val="single" w:sz="4" w:space="0" w:color="auto"/>
              <w:right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DESIRABLE </w:t>
            </w:r>
          </w:p>
        </w:tc>
        <w:tc>
          <w:tcPr>
            <w:tcW w:w="567" w:type="dxa"/>
            <w:tcBorders>
              <w:top w:val="single" w:sz="4" w:space="0" w:color="auto"/>
              <w:bottom w:val="single" w:sz="4" w:space="0" w:color="auto"/>
              <w:right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b/>
                <w:bCs/>
                <w:color w:val="1F4E79" w:themeColor="accent1" w:themeShade="80"/>
              </w:rPr>
            </w:pPr>
          </w:p>
        </w:tc>
      </w:tr>
      <w:tr w:rsidR="001B6795" w:rsidRPr="004A141B" w:rsidTr="00D521F2">
        <w:trPr>
          <w:trHeight w:val="1089"/>
        </w:trPr>
        <w:tc>
          <w:tcPr>
            <w:tcW w:w="1701" w:type="dxa"/>
            <w:tcBorders>
              <w:top w:val="single" w:sz="4" w:space="0" w:color="auto"/>
              <w:left w:val="single" w:sz="4" w:space="0" w:color="auto"/>
              <w:bottom w:val="single" w:sz="4" w:space="0" w:color="auto"/>
            </w:tcBorders>
          </w:tcPr>
          <w:p w:rsidR="001B6795" w:rsidRPr="006217F7" w:rsidRDefault="001B6795" w:rsidP="00D521F2">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Qualifications </w:t>
            </w:r>
          </w:p>
        </w:tc>
        <w:tc>
          <w:tcPr>
            <w:tcW w:w="4961" w:type="dxa"/>
            <w:gridSpan w:val="2"/>
            <w:tcBorders>
              <w:top w:val="single" w:sz="4" w:space="0" w:color="auto"/>
              <w:bottom w:val="single" w:sz="4" w:space="0" w:color="auto"/>
            </w:tcBorders>
          </w:tcPr>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Well qualified graduate in </w:t>
            </w:r>
            <w:r>
              <w:rPr>
                <w:rFonts w:ascii="Arial" w:eastAsiaTheme="minorEastAsia" w:hAnsi="Arial" w:cs="Arial"/>
                <w:color w:val="1F4E79" w:themeColor="accent1" w:themeShade="80"/>
              </w:rPr>
              <w:t>Mathematics</w:t>
            </w:r>
            <w:r w:rsidRPr="004A141B">
              <w:rPr>
                <w:rFonts w:ascii="Arial" w:eastAsiaTheme="minorEastAsia" w:hAnsi="Arial" w:cs="Arial"/>
                <w:color w:val="1F4E79" w:themeColor="accent1" w:themeShade="80"/>
              </w:rPr>
              <w:t xml:space="preserve">.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Qualified teacher, or expect to gain QTS by the start of the contract.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Secure</w:t>
            </w:r>
            <w:r w:rsidRPr="004A141B">
              <w:rPr>
                <w:rFonts w:ascii="Arial" w:eastAsiaTheme="minorEastAsia" w:hAnsi="Arial" w:cs="Arial"/>
                <w:color w:val="1F4E79" w:themeColor="accent1" w:themeShade="80"/>
              </w:rPr>
              <w:t xml:space="preserve"> subject knowledge</w:t>
            </w:r>
          </w:p>
        </w:tc>
        <w:tc>
          <w:tcPr>
            <w:tcW w:w="3119" w:type="dxa"/>
            <w:tcBorders>
              <w:top w:val="single" w:sz="4" w:space="0" w:color="auto"/>
              <w:bottom w:val="single" w:sz="4" w:space="0" w:color="auto"/>
              <w:right w:val="single" w:sz="4" w:space="0" w:color="auto"/>
            </w:tcBorders>
          </w:tcPr>
          <w:p w:rsidR="001B6795" w:rsidRPr="006217F7"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Evidence of continuing professional development. </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rsidR="001B6795" w:rsidRPr="006217F7"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1B6795" w:rsidRPr="004A141B" w:rsidTr="00D521F2">
        <w:trPr>
          <w:trHeight w:val="916"/>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Experience </w:t>
            </w:r>
          </w:p>
        </w:tc>
        <w:tc>
          <w:tcPr>
            <w:tcW w:w="4961" w:type="dxa"/>
            <w:gridSpan w:val="2"/>
            <w:tcBorders>
              <w:top w:val="single" w:sz="4" w:space="0" w:color="auto"/>
              <w:bottom w:val="single" w:sz="4" w:space="0" w:color="auto"/>
            </w:tcBorders>
          </w:tcPr>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Experience of teaching KS3 and KS4</w:t>
            </w:r>
          </w:p>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teach KS5</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communicate passion for the subject to students</w:t>
            </w:r>
          </w:p>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Proven record or evidence from teaching practice of potential to help students reach high standards of learning and achievement.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Ability to be an effective member of the pastoral team in the role of form tutor (including the delivery of PSCHE /Life Choices)</w:t>
            </w:r>
          </w:p>
        </w:tc>
        <w:tc>
          <w:tcPr>
            <w:tcW w:w="3119" w:type="dxa"/>
            <w:tcBorders>
              <w:top w:val="single" w:sz="4" w:space="0" w:color="auto"/>
              <w:bottom w:val="single" w:sz="4" w:space="0" w:color="auto"/>
              <w:right w:val="single" w:sz="4" w:space="0" w:color="auto"/>
            </w:tcBorders>
          </w:tcPr>
          <w:p w:rsidR="001B6795" w:rsidRPr="00297FE2"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Experience of teaching KS5 </w:t>
            </w:r>
            <w:r w:rsidRPr="00297FE2">
              <w:rPr>
                <w:rFonts w:ascii="Arial" w:eastAsiaTheme="minorEastAsia" w:hAnsi="Arial" w:cs="Arial"/>
                <w:color w:val="1F4E79" w:themeColor="accent1" w:themeShade="80"/>
              </w:rPr>
              <w:t xml:space="preserve"> </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rsidR="001B6795" w:rsidRPr="006217F7"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tc>
      </w:tr>
      <w:tr w:rsidR="001B6795" w:rsidRPr="004A141B" w:rsidTr="00D521F2">
        <w:trPr>
          <w:trHeight w:val="646"/>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Knowledge </w:t>
            </w:r>
          </w:p>
        </w:tc>
        <w:tc>
          <w:tcPr>
            <w:tcW w:w="4961" w:type="dxa"/>
            <w:gridSpan w:val="2"/>
            <w:tcBorders>
              <w:top w:val="single" w:sz="4" w:space="0" w:color="auto"/>
              <w:bottom w:val="single" w:sz="4" w:space="0" w:color="auto"/>
            </w:tcBorders>
          </w:tcPr>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High standard of subject knowledge.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Knowledge of current developments in Teaching &amp; Learning.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Understanding and use of strategies to raise achievement. </w:t>
            </w:r>
          </w:p>
        </w:tc>
        <w:tc>
          <w:tcPr>
            <w:tcW w:w="3119" w:type="dxa"/>
            <w:tcBorders>
              <w:top w:val="single" w:sz="4" w:space="0" w:color="auto"/>
              <w:bottom w:val="single" w:sz="4" w:space="0" w:color="auto"/>
              <w:right w:val="single" w:sz="4" w:space="0" w:color="auto"/>
            </w:tcBorders>
          </w:tcPr>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Experience and understanding of helping low achievers. </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rsidR="001B6795" w:rsidRPr="006217F7"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1B6795" w:rsidRPr="004A141B" w:rsidTr="00D521F2">
        <w:trPr>
          <w:trHeight w:val="1051"/>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Personality </w:t>
            </w:r>
          </w:p>
        </w:tc>
        <w:tc>
          <w:tcPr>
            <w:tcW w:w="4961" w:type="dxa"/>
            <w:gridSpan w:val="2"/>
            <w:tcBorders>
              <w:top w:val="single" w:sz="4" w:space="0" w:color="auto"/>
              <w:bottom w:val="single" w:sz="4" w:space="0" w:color="auto"/>
            </w:tcBorders>
          </w:tcPr>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Demonstrate a positive &amp; enthusiastic outlook.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Ambitious with a drive to succeed.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Ability to inspire &amp; motivate students and peers. </w:t>
            </w:r>
          </w:p>
          <w:p w:rsidR="001B6795" w:rsidRPr="00297FE2"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Commitment to safeguard &amp; promote the welfare of children. </w:t>
            </w:r>
          </w:p>
        </w:tc>
        <w:tc>
          <w:tcPr>
            <w:tcW w:w="3119" w:type="dxa"/>
            <w:tcBorders>
              <w:top w:val="single" w:sz="4" w:space="0" w:color="auto"/>
              <w:bottom w:val="single" w:sz="4" w:space="0" w:color="auto"/>
              <w:right w:val="single" w:sz="4" w:space="0" w:color="auto"/>
            </w:tcBorders>
          </w:tcPr>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Self confidence </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Flexibility/adaptability </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rsidR="001B6795" w:rsidRPr="006217F7"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1B6795" w:rsidRPr="004A141B" w:rsidTr="00D521F2">
        <w:trPr>
          <w:trHeight w:val="1050"/>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Special Aptitudes </w:t>
            </w:r>
          </w:p>
        </w:tc>
        <w:tc>
          <w:tcPr>
            <w:tcW w:w="4961" w:type="dxa"/>
            <w:gridSpan w:val="2"/>
            <w:tcBorders>
              <w:top w:val="single" w:sz="4" w:space="0" w:color="auto"/>
              <w:bottom w:val="single" w:sz="4" w:space="0" w:color="auto"/>
            </w:tcBorders>
          </w:tcPr>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Professionalism/integrity. </w:t>
            </w:r>
          </w:p>
          <w:p w:rsidR="001B6795" w:rsidRPr="00B16401"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 classroom practitioner with a commitment to a safe learning environment and the a</w:t>
            </w:r>
            <w:r w:rsidRPr="00B16401">
              <w:rPr>
                <w:rFonts w:ascii="Arial" w:eastAsiaTheme="minorEastAsia" w:hAnsi="Arial" w:cs="Arial"/>
                <w:color w:val="1F4E79" w:themeColor="accent1" w:themeShade="80"/>
              </w:rPr>
              <w:t>bility to inspire</w:t>
            </w:r>
            <w:r>
              <w:rPr>
                <w:rFonts w:ascii="Arial" w:eastAsiaTheme="minorEastAsia" w:hAnsi="Arial" w:cs="Arial"/>
                <w:color w:val="1F4E79" w:themeColor="accent1" w:themeShade="80"/>
              </w:rPr>
              <w:t xml:space="preserve"> and nurture </w:t>
            </w:r>
            <w:r w:rsidRPr="00B16401">
              <w:rPr>
                <w:rFonts w:ascii="Arial" w:eastAsiaTheme="minorEastAsia" w:hAnsi="Arial" w:cs="Arial"/>
                <w:color w:val="1F4E79" w:themeColor="accent1" w:themeShade="80"/>
              </w:rPr>
              <w:t xml:space="preserve">students </w:t>
            </w:r>
            <w:r>
              <w:rPr>
                <w:rFonts w:ascii="Arial" w:eastAsiaTheme="minorEastAsia" w:hAnsi="Arial" w:cs="Arial"/>
                <w:color w:val="1F4E79" w:themeColor="accent1" w:themeShade="80"/>
              </w:rPr>
              <w:t>to see the value of Mathematics both in and out of the classroom</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Passion and commitment to developing students’ skills alongside your own</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Play full role in departmental development, especially contributing to teaching &amp; learning materials. </w:t>
            </w:r>
          </w:p>
        </w:tc>
        <w:tc>
          <w:tcPr>
            <w:tcW w:w="3119" w:type="dxa"/>
            <w:tcBorders>
              <w:top w:val="single" w:sz="4" w:space="0" w:color="auto"/>
              <w:bottom w:val="single" w:sz="4" w:space="0" w:color="auto"/>
              <w:right w:val="single" w:sz="4" w:space="0" w:color="auto"/>
            </w:tcBorders>
          </w:tcPr>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Willingness to adapt practice in light of current educational initiatives</w:t>
            </w:r>
          </w:p>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Understanding of the importance of assessment and tracking in achieving the best outcomes for every student</w:t>
            </w:r>
          </w:p>
          <w:p w:rsidR="001B6795" w:rsidRPr="004A141B"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Flexible and innovative</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LO</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rsidR="001B6795" w:rsidRPr="006217F7"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1B6795" w:rsidRPr="004A141B" w:rsidTr="00D521F2">
        <w:trPr>
          <w:trHeight w:val="1395"/>
        </w:trPr>
        <w:tc>
          <w:tcPr>
            <w:tcW w:w="1701" w:type="dxa"/>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b/>
                <w:bCs/>
                <w:color w:val="1F4E79" w:themeColor="accent1" w:themeShade="80"/>
              </w:rPr>
            </w:pPr>
            <w:r>
              <w:rPr>
                <w:rFonts w:ascii="Arial" w:eastAsiaTheme="minorEastAsia" w:hAnsi="Arial" w:cs="Arial"/>
                <w:b/>
                <w:bCs/>
                <w:color w:val="1F4E79" w:themeColor="accent1" w:themeShade="80"/>
              </w:rPr>
              <w:t>Interpersonal Skills</w:t>
            </w:r>
          </w:p>
        </w:tc>
        <w:tc>
          <w:tcPr>
            <w:tcW w:w="4961" w:type="dxa"/>
            <w:gridSpan w:val="2"/>
            <w:tcBorders>
              <w:top w:val="single" w:sz="4" w:space="0" w:color="auto"/>
              <w:bottom w:val="single" w:sz="4" w:space="0" w:color="auto"/>
            </w:tcBorders>
          </w:tcPr>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 communication skills</w:t>
            </w:r>
          </w:p>
          <w:p w:rsidR="001B6795"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 xml:space="preserve">Work with energy, commitment and good humour </w:t>
            </w:r>
          </w:p>
          <w:p w:rsidR="001B6795" w:rsidRPr="006217F7" w:rsidRDefault="001B6795" w:rsidP="00D521F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Be an effective team member, proactive at contributing to departmental activities</w:t>
            </w:r>
          </w:p>
        </w:tc>
        <w:tc>
          <w:tcPr>
            <w:tcW w:w="3119" w:type="dxa"/>
            <w:tcBorders>
              <w:top w:val="single" w:sz="4" w:space="0" w:color="auto"/>
              <w:bottom w:val="single" w:sz="4" w:space="0" w:color="auto"/>
              <w:right w:val="single" w:sz="4" w:space="0" w:color="auto"/>
            </w:tcBorders>
          </w:tcPr>
          <w:p w:rsidR="001B6795" w:rsidRDefault="001B6795" w:rsidP="00D521F2">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p w:rsidR="001B6795" w:rsidRDefault="001B6795" w:rsidP="00D521F2">
            <w:pPr>
              <w:pStyle w:val="ListParagraph"/>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r w:rsidR="001B6795" w:rsidRPr="004A141B" w:rsidTr="00D521F2">
        <w:trPr>
          <w:trHeight w:val="513"/>
        </w:trPr>
        <w:tc>
          <w:tcPr>
            <w:tcW w:w="2268" w:type="dxa"/>
            <w:gridSpan w:val="2"/>
            <w:tcBorders>
              <w:top w:val="single" w:sz="4" w:space="0" w:color="auto"/>
              <w:left w:val="single" w:sz="4" w:space="0" w:color="auto"/>
              <w:bottom w:val="single" w:sz="4" w:space="0" w:color="auto"/>
            </w:tcBorders>
          </w:tcPr>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b/>
                <w:bCs/>
                <w:color w:val="1F4E79" w:themeColor="accent1" w:themeShade="80"/>
              </w:rPr>
              <w:t xml:space="preserve">Personal Attributes </w:t>
            </w:r>
          </w:p>
        </w:tc>
        <w:tc>
          <w:tcPr>
            <w:tcW w:w="7513" w:type="dxa"/>
            <w:gridSpan w:val="2"/>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Desire to contribute to and be involved in the wider life of the school. </w:t>
            </w:r>
          </w:p>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Promote respect for all members of our school community</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Excellent</w:t>
            </w:r>
            <w:r w:rsidRPr="004A141B">
              <w:rPr>
                <w:rFonts w:ascii="Arial" w:eastAsiaTheme="minorEastAsia" w:hAnsi="Arial" w:cs="Arial"/>
                <w:color w:val="1F4E79" w:themeColor="accent1" w:themeShade="80"/>
              </w:rPr>
              <w:t xml:space="preserve"> record of attendance and punctuality. </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Have a passionate commitment to our school’s core vision and values</w:t>
            </w:r>
          </w:p>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Organised with excellent time management and planning skills</w:t>
            </w:r>
          </w:p>
        </w:tc>
        <w:tc>
          <w:tcPr>
            <w:tcW w:w="567" w:type="dxa"/>
            <w:tcBorders>
              <w:top w:val="single" w:sz="4" w:space="0" w:color="auto"/>
              <w:bottom w:val="single" w:sz="4" w:space="0" w:color="auto"/>
              <w:right w:val="single" w:sz="4" w:space="0" w:color="auto"/>
            </w:tcBorders>
          </w:tcPr>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AF</w:t>
            </w:r>
          </w:p>
          <w:p w:rsidR="001B6795"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I</w:t>
            </w:r>
          </w:p>
          <w:p w:rsidR="001B6795" w:rsidRPr="004A141B" w:rsidRDefault="001B6795" w:rsidP="00D521F2">
            <w:p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R</w:t>
            </w:r>
          </w:p>
        </w:tc>
      </w:tr>
    </w:tbl>
    <w:p w:rsidR="007E15DE" w:rsidRPr="004A141B"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p>
    <w:p w:rsidR="00431BD5" w:rsidRPr="002A32CB" w:rsidRDefault="00CD496D" w:rsidP="002A32CB">
      <w:pPr>
        <w:pStyle w:val="Heading1"/>
        <w:tabs>
          <w:tab w:val="left" w:pos="0"/>
          <w:tab w:val="left" w:pos="6521"/>
          <w:tab w:val="left" w:pos="7230"/>
        </w:tabs>
        <w:jc w:val="both"/>
        <w:rPr>
          <w:rFonts w:ascii="Arial" w:hAnsi="Arial" w:cs="Arial"/>
          <w:b/>
          <w:color w:val="1F4E79" w:themeColor="accent1" w:themeShade="80"/>
          <w:sz w:val="22"/>
        </w:rPr>
      </w:pPr>
      <w:r w:rsidRPr="004A141B">
        <w:rPr>
          <w:color w:val="1F4E79" w:themeColor="accent1" w:themeShade="80"/>
          <w:sz w:val="22"/>
        </w:rPr>
        <w:tab/>
      </w:r>
    </w:p>
    <w:p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Failure to disclose any conviction could lead to an application being rejected, or, if appointed, may lead later to dismissal.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by a recruitment manager. Guidance and criteria on the filtering of these convictions* can be found at the following link: </w:t>
      </w:r>
    </w:p>
    <w:p w:rsidR="001E6713" w:rsidRPr="004A141B" w:rsidRDefault="002F6A49"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00415DFE"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hAnsi="Arial" w:cs="Arial"/>
          <w:color w:val="1F4E79" w:themeColor="accent1" w:themeShade="80"/>
        </w:rPr>
      </w:pPr>
    </w:p>
    <w:p w:rsidR="00415DFE" w:rsidRPr="004A141B" w:rsidRDefault="00415DFE" w:rsidP="00100F22">
      <w:pPr>
        <w:pStyle w:val="Heading2"/>
        <w:ind w:left="-5"/>
        <w:rPr>
          <w:rFonts w:ascii="Arial" w:hAnsi="Arial" w:cs="Arial"/>
          <w:color w:val="1F4E79" w:themeColor="accent1" w:themeShade="80"/>
        </w:rPr>
      </w:pPr>
    </w:p>
    <w:p w:rsidR="00415DFE" w:rsidRDefault="00415DFE" w:rsidP="00100F22">
      <w:pPr>
        <w:pStyle w:val="Heading2"/>
        <w:ind w:left="-5"/>
        <w:rPr>
          <w:rFonts w:ascii="Arial" w:hAnsi="Arial" w:cs="Arial"/>
          <w:color w:val="1F4E79" w:themeColor="accent1" w:themeShade="80"/>
        </w:rPr>
      </w:pPr>
    </w:p>
    <w:p w:rsidR="008C6751" w:rsidRPr="008C6751" w:rsidRDefault="008C6751" w:rsidP="008C6751"/>
    <w:p w:rsidR="008C6751" w:rsidRDefault="008C6751" w:rsidP="00100F22">
      <w:pPr>
        <w:pStyle w:val="Heading2"/>
        <w:ind w:left="-5"/>
        <w:rPr>
          <w:rFonts w:ascii="Arial" w:hAnsi="Arial" w:cs="Arial"/>
          <w:color w:val="1F4E79" w:themeColor="accent1" w:themeShade="80"/>
        </w:rPr>
      </w:pPr>
    </w:p>
    <w:p w:rsidR="008C6751" w:rsidRDefault="008C6751" w:rsidP="00100F22">
      <w:pPr>
        <w:pStyle w:val="Heading2"/>
        <w:ind w:left="-5"/>
        <w:rPr>
          <w:rFonts w:ascii="Arial" w:hAnsi="Arial" w:cs="Arial"/>
          <w:color w:val="1F4E79" w:themeColor="accent1" w:themeShade="80"/>
        </w:rPr>
      </w:pPr>
    </w:p>
    <w:p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rsidR="00A90FB6" w:rsidRPr="004A141B" w:rsidRDefault="00A90FB6" w:rsidP="00A90FB6">
      <w:pPr>
        <w:pStyle w:val="Default"/>
        <w:ind w:left="1060"/>
        <w:jc w:val="both"/>
        <w:rPr>
          <w:color w:val="1F4E79" w:themeColor="accent1" w:themeShade="80"/>
          <w:sz w:val="22"/>
          <w:szCs w:val="22"/>
        </w:rPr>
      </w:pPr>
    </w:p>
    <w:p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rsidR="00A90FB6" w:rsidRPr="004A141B" w:rsidRDefault="00A90FB6" w:rsidP="00534974">
      <w:pPr>
        <w:pStyle w:val="Default"/>
        <w:ind w:left="1060"/>
        <w:jc w:val="both"/>
        <w:rPr>
          <w:color w:val="1F4E79" w:themeColor="accent1" w:themeShade="80"/>
          <w:sz w:val="22"/>
          <w:szCs w:val="22"/>
        </w:rPr>
      </w:pPr>
    </w:p>
    <w:p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rsidR="00100F22" w:rsidRPr="004A141B" w:rsidRDefault="00100F22" w:rsidP="00534974">
      <w:pPr>
        <w:pStyle w:val="Default"/>
        <w:ind w:left="1060"/>
        <w:jc w:val="both"/>
        <w:rPr>
          <w:color w:val="1F4E79" w:themeColor="accent1" w:themeShade="80"/>
          <w:sz w:val="22"/>
          <w:szCs w:val="22"/>
        </w:rPr>
      </w:pPr>
    </w:p>
    <w:p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rsidR="00782D34" w:rsidRPr="00C51850" w:rsidRDefault="00782D34">
      <w:pPr>
        <w:spacing w:after="14" w:line="251" w:lineRule="auto"/>
        <w:ind w:left="269" w:hanging="10"/>
        <w:jc w:val="center"/>
        <w:rPr>
          <w:color w:val="1F4E79" w:themeColor="accent1" w:themeShade="80"/>
          <w:sz w:val="42"/>
        </w:rPr>
      </w:pPr>
    </w:p>
    <w:p w:rsidR="00782D34" w:rsidRPr="00C51850" w:rsidRDefault="00782D34">
      <w:pPr>
        <w:spacing w:after="14" w:line="251" w:lineRule="auto"/>
        <w:ind w:left="269" w:hanging="10"/>
        <w:jc w:val="center"/>
        <w:rPr>
          <w:color w:val="1F4E79" w:themeColor="accent1" w:themeShade="80"/>
          <w:sz w:val="42"/>
        </w:rPr>
      </w:pPr>
    </w:p>
    <w:p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 xml:space="preserve">, </w:t>
      </w:r>
      <w:r w:rsidR="00112F98" w:rsidRPr="008C6751">
        <w:rPr>
          <w:rFonts w:ascii="Arial" w:hAnsi="Arial" w:cs="Arial"/>
          <w:color w:val="1F4E79" w:themeColor="accent1" w:themeShade="80"/>
        </w:rPr>
        <w:t xml:space="preserve">and informal enquiries, prior to application, are warmly welcomed please contact </w:t>
      </w:r>
      <w:r w:rsidR="00845790">
        <w:rPr>
          <w:rFonts w:ascii="Arial" w:hAnsi="Arial" w:cs="Arial"/>
          <w:color w:val="1F4E79" w:themeColor="accent1" w:themeShade="80"/>
        </w:rPr>
        <w:t>Helen Hulse</w:t>
      </w:r>
      <w:r w:rsidR="00852F95" w:rsidRPr="008C6751">
        <w:rPr>
          <w:rFonts w:ascii="Arial" w:hAnsi="Arial" w:cs="Arial"/>
          <w:color w:val="1F4E79" w:themeColor="accent1" w:themeShade="80"/>
        </w:rPr>
        <w:t xml:space="preserve">, </w:t>
      </w:r>
      <w:r w:rsidR="00845790">
        <w:rPr>
          <w:rFonts w:ascii="Arial" w:hAnsi="Arial" w:cs="Arial"/>
          <w:color w:val="1F4E79" w:themeColor="accent1" w:themeShade="80"/>
        </w:rPr>
        <w:t xml:space="preserve">School Business </w:t>
      </w:r>
      <w:r w:rsidR="00852F95" w:rsidRPr="008C6751">
        <w:rPr>
          <w:rFonts w:ascii="Arial" w:hAnsi="Arial" w:cs="Arial"/>
          <w:color w:val="1F4E79" w:themeColor="accent1" w:themeShade="80"/>
        </w:rPr>
        <w:t xml:space="preserve">Manager, on 01270 765031 to discuss or email </w:t>
      </w:r>
      <w:hyperlink r:id="rId10" w:history="1">
        <w:r w:rsidR="00845790">
          <w:rPr>
            <w:rStyle w:val="Hyperlink"/>
            <w:rFonts w:ascii="Arial" w:hAnsi="Arial" w:cs="Arial"/>
          </w:rPr>
          <w:t>hhulse</w:t>
        </w:r>
        <w:r w:rsidR="00216DAA" w:rsidRPr="0099245B">
          <w:rPr>
            <w:rStyle w:val="Hyperlink"/>
            <w:rFonts w:ascii="Arial" w:hAnsi="Arial" w:cs="Arial"/>
          </w:rPr>
          <w:t>@sandbachhigh.co.uk</w:t>
        </w:r>
      </w:hyperlink>
    </w:p>
    <w:p w:rsidR="00852F95" w:rsidRPr="008C6751" w:rsidRDefault="00852F95" w:rsidP="00852F95">
      <w:pPr>
        <w:spacing w:after="14" w:line="251" w:lineRule="auto"/>
        <w:ind w:left="269" w:hanging="10"/>
        <w:rPr>
          <w:rFonts w:ascii="Arial" w:hAnsi="Arial" w:cs="Arial"/>
          <w:color w:val="1F4E79" w:themeColor="accent1" w:themeShade="80"/>
        </w:rPr>
      </w:pPr>
    </w:p>
    <w:p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rsidR="00852F95" w:rsidRPr="008C6751" w:rsidRDefault="00852F95" w:rsidP="00852F95">
      <w:pPr>
        <w:spacing w:after="14" w:line="251" w:lineRule="auto"/>
        <w:ind w:left="269" w:hanging="10"/>
        <w:rPr>
          <w:rFonts w:ascii="Arial" w:hAnsi="Arial" w:cs="Arial"/>
          <w:color w:val="1F4E79" w:themeColor="accent1" w:themeShade="80"/>
        </w:rPr>
      </w:pPr>
    </w:p>
    <w:p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 xml:space="preserve">The closing date for applications is </w:t>
      </w:r>
      <w:r w:rsidR="00687A4E" w:rsidRPr="00687A4E">
        <w:rPr>
          <w:rFonts w:ascii="Arial" w:hAnsi="Arial" w:cs="Arial"/>
          <w:color w:val="1F4E79" w:themeColor="accent1" w:themeShade="80"/>
        </w:rPr>
        <w:t>Wednesday 17</w:t>
      </w:r>
      <w:r w:rsidR="00687A4E" w:rsidRPr="00687A4E">
        <w:rPr>
          <w:rFonts w:ascii="Arial" w:hAnsi="Arial" w:cs="Arial"/>
          <w:color w:val="1F4E79" w:themeColor="accent1" w:themeShade="80"/>
          <w:vertAlign w:val="superscript"/>
        </w:rPr>
        <w:t>th</w:t>
      </w:r>
      <w:r w:rsidR="00687A4E" w:rsidRPr="00687A4E">
        <w:rPr>
          <w:rFonts w:ascii="Arial" w:hAnsi="Arial" w:cs="Arial"/>
          <w:color w:val="1F4E79" w:themeColor="accent1" w:themeShade="80"/>
        </w:rPr>
        <w:t xml:space="preserve"> April 2024-noon</w:t>
      </w:r>
    </w:p>
    <w:p w:rsidR="00852F95" w:rsidRPr="008C6751" w:rsidRDefault="00852F95" w:rsidP="00852F95">
      <w:pPr>
        <w:spacing w:after="14" w:line="251" w:lineRule="auto"/>
        <w:ind w:left="269" w:hanging="10"/>
        <w:rPr>
          <w:rFonts w:ascii="Arial" w:hAnsi="Arial" w:cs="Arial"/>
          <w:color w:val="1F4E79" w:themeColor="accent1" w:themeShade="80"/>
        </w:rPr>
      </w:pPr>
    </w:p>
    <w:p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Intervie</w:t>
      </w:r>
      <w:r w:rsidR="00431BD5">
        <w:rPr>
          <w:rFonts w:ascii="Arial" w:hAnsi="Arial" w:cs="Arial"/>
          <w:color w:val="1F4E79" w:themeColor="accent1" w:themeShade="80"/>
        </w:rPr>
        <w:t xml:space="preserve">w date to be determined </w:t>
      </w:r>
    </w:p>
    <w:p w:rsidR="00782D34" w:rsidRPr="008C6751" w:rsidRDefault="00782D34">
      <w:pPr>
        <w:spacing w:after="14" w:line="251" w:lineRule="auto"/>
        <w:ind w:left="269" w:hanging="10"/>
        <w:jc w:val="center"/>
        <w:rPr>
          <w:color w:val="1F4E79" w:themeColor="accent1" w:themeShade="80"/>
        </w:rPr>
      </w:pPr>
    </w:p>
    <w:p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p>
    <w:p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1" w:history="1">
        <w:r w:rsidRPr="00C51850">
          <w:rPr>
            <w:rStyle w:val="Hyperlink"/>
            <w:rFonts w:ascii="Arial" w:hAnsi="Arial" w:cs="Arial"/>
            <w:color w:val="1F4E79" w:themeColor="accent1" w:themeShade="80"/>
            <w:sz w:val="32"/>
            <w:szCs w:val="32"/>
          </w:rPr>
          <w:t>recruitment@sandbachhigh.co.uk</w:t>
        </w:r>
      </w:hyperlink>
    </w:p>
    <w:p w:rsidR="00782D34" w:rsidRPr="00C51850" w:rsidRDefault="00782D34">
      <w:pPr>
        <w:spacing w:after="14" w:line="251" w:lineRule="auto"/>
        <w:ind w:left="269" w:hanging="10"/>
        <w:jc w:val="center"/>
        <w:rPr>
          <w:color w:val="1F4E79" w:themeColor="accent1" w:themeShade="80"/>
          <w:sz w:val="42"/>
        </w:rPr>
      </w:pPr>
    </w:p>
    <w:p w:rsidR="00782D34" w:rsidRPr="00C51850" w:rsidRDefault="00782D34">
      <w:pPr>
        <w:spacing w:after="14" w:line="251" w:lineRule="auto"/>
        <w:ind w:left="269" w:hanging="10"/>
        <w:jc w:val="center"/>
        <w:rPr>
          <w:color w:val="1F4E79" w:themeColor="accent1" w:themeShade="80"/>
          <w:sz w:val="42"/>
        </w:rPr>
      </w:pPr>
    </w:p>
    <w:p w:rsidR="00782D34" w:rsidRPr="00C51850" w:rsidRDefault="00782D34">
      <w:pPr>
        <w:spacing w:after="14" w:line="251" w:lineRule="auto"/>
        <w:ind w:left="269" w:hanging="10"/>
        <w:jc w:val="center"/>
        <w:rPr>
          <w:color w:val="1F4E79" w:themeColor="accent1" w:themeShade="80"/>
          <w:sz w:val="42"/>
        </w:rPr>
      </w:pPr>
    </w:p>
    <w:p w:rsidR="00782D34" w:rsidRPr="00C51850" w:rsidRDefault="005E2DDC">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61312" behindDoc="1" locked="0" layoutInCell="1" allowOverlap="1" wp14:anchorId="27F56A19" wp14:editId="0CF40040">
            <wp:simplePos x="0" y="0"/>
            <wp:positionH relativeFrom="margin">
              <wp:align>right</wp:align>
            </wp:positionH>
            <wp:positionV relativeFrom="paragraph">
              <wp:posOffset>348615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rsidR="00782D34" w:rsidRPr="00292DFA" w:rsidRDefault="00782D34">
      <w:pPr>
        <w:spacing w:after="14" w:line="251" w:lineRule="auto"/>
        <w:ind w:left="269" w:hanging="10"/>
        <w:jc w:val="center"/>
        <w:rPr>
          <w:color w:val="003399"/>
        </w:rPr>
      </w:pPr>
    </w:p>
    <w:sectPr w:rsidR="00782D34" w:rsidRPr="00292DFA" w:rsidSect="00782D34">
      <w:headerReference w:type="even" r:id="rId12"/>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5B" w:rsidRDefault="007B0988">
      <w:pPr>
        <w:spacing w:after="0" w:line="240" w:lineRule="auto"/>
      </w:pPr>
      <w:r>
        <w:separator/>
      </w:r>
    </w:p>
  </w:endnote>
  <w:endnote w:type="continuationSeparator" w:id="0">
    <w:p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5B" w:rsidRDefault="007B0988">
      <w:pPr>
        <w:spacing w:after="0" w:line="240" w:lineRule="auto"/>
      </w:pPr>
      <w:r>
        <w:separator/>
      </w:r>
    </w:p>
  </w:footnote>
  <w:footnote w:type="continuationSeparator" w:id="0">
    <w:p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F9" w:rsidRDefault="007B0988">
    <w:r>
      <w:rPr>
        <w:noProof/>
      </w:rPr>
      <mc:AlternateContent>
        <mc:Choice Requires="wpg">
          <w:drawing>
            <wp:anchor distT="0" distB="0" distL="114300" distR="114300" simplePos="0" relativeHeight="251657216" behindDoc="1" locked="0" layoutInCell="1" allowOverlap="1">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5040C1"/>
    <w:multiLevelType w:val="multilevel"/>
    <w:tmpl w:val="F0C65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6E4A"/>
    <w:multiLevelType w:val="multilevel"/>
    <w:tmpl w:val="AF58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26DB"/>
    <w:multiLevelType w:val="multilevel"/>
    <w:tmpl w:val="BFDE3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3601E"/>
    <w:multiLevelType w:val="multilevel"/>
    <w:tmpl w:val="3D76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F5FDE"/>
    <w:multiLevelType w:val="multilevel"/>
    <w:tmpl w:val="441EA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2981773D"/>
    <w:multiLevelType w:val="multilevel"/>
    <w:tmpl w:val="71EA9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A73FB"/>
    <w:multiLevelType w:val="multilevel"/>
    <w:tmpl w:val="4952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7AB"/>
    <w:multiLevelType w:val="hybridMultilevel"/>
    <w:tmpl w:val="365A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34482"/>
    <w:multiLevelType w:val="hybridMultilevel"/>
    <w:tmpl w:val="CC84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F020225"/>
    <w:multiLevelType w:val="multilevel"/>
    <w:tmpl w:val="00B80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41CE3"/>
    <w:multiLevelType w:val="multilevel"/>
    <w:tmpl w:val="C1F43B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2B15336"/>
    <w:multiLevelType w:val="multilevel"/>
    <w:tmpl w:val="EC16C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5" w15:restartNumberingAfterBreak="0">
    <w:nsid w:val="47582FF4"/>
    <w:multiLevelType w:val="multilevel"/>
    <w:tmpl w:val="AFCA6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4B885F76"/>
    <w:multiLevelType w:val="multilevel"/>
    <w:tmpl w:val="18ACF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A4E21"/>
    <w:multiLevelType w:val="multilevel"/>
    <w:tmpl w:val="F5B830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4"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6"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775FFA"/>
    <w:multiLevelType w:val="multilevel"/>
    <w:tmpl w:val="A7F6F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abstractNumId w:val="35"/>
  </w:num>
  <w:num w:numId="2">
    <w:abstractNumId w:val="33"/>
  </w:num>
  <w:num w:numId="3">
    <w:abstractNumId w:val="24"/>
  </w:num>
  <w:num w:numId="4">
    <w:abstractNumId w:val="39"/>
  </w:num>
  <w:num w:numId="5">
    <w:abstractNumId w:val="19"/>
  </w:num>
  <w:num w:numId="6">
    <w:abstractNumId w:val="14"/>
  </w:num>
  <w:num w:numId="7">
    <w:abstractNumId w:val="26"/>
  </w:num>
  <w:num w:numId="8">
    <w:abstractNumId w:val="3"/>
  </w:num>
  <w:num w:numId="9">
    <w:abstractNumId w:val="10"/>
  </w:num>
  <w:num w:numId="10">
    <w:abstractNumId w:val="29"/>
  </w:num>
  <w:num w:numId="11">
    <w:abstractNumId w:val="31"/>
  </w:num>
  <w:num w:numId="12">
    <w:abstractNumId w:val="28"/>
  </w:num>
  <w:num w:numId="13">
    <w:abstractNumId w:val="37"/>
  </w:num>
  <w:num w:numId="14">
    <w:abstractNumId w:val="34"/>
  </w:num>
  <w:num w:numId="15">
    <w:abstractNumId w:val="1"/>
  </w:num>
  <w:num w:numId="16">
    <w:abstractNumId w:val="0"/>
  </w:num>
  <w:num w:numId="17">
    <w:abstractNumId w:val="18"/>
  </w:num>
  <w:num w:numId="18">
    <w:abstractNumId w:val="4"/>
  </w:num>
  <w:num w:numId="19">
    <w:abstractNumId w:val="5"/>
  </w:num>
  <w:num w:numId="20">
    <w:abstractNumId w:val="9"/>
  </w:num>
  <w:num w:numId="21">
    <w:abstractNumId w:val="13"/>
  </w:num>
  <w:num w:numId="22">
    <w:abstractNumId w:val="36"/>
  </w:num>
  <w:num w:numId="23">
    <w:abstractNumId w:val="32"/>
  </w:num>
  <w:num w:numId="24">
    <w:abstractNumId w:val="6"/>
  </w:num>
  <w:num w:numId="25">
    <w:abstractNumId w:val="17"/>
  </w:num>
  <w:num w:numId="26">
    <w:abstractNumId w:val="11"/>
  </w:num>
  <w:num w:numId="27">
    <w:abstractNumId w:val="16"/>
  </w:num>
  <w:num w:numId="28">
    <w:abstractNumId w:val="21"/>
  </w:num>
  <w:num w:numId="29">
    <w:abstractNumId w:val="15"/>
  </w:num>
  <w:num w:numId="30">
    <w:abstractNumId w:val="12"/>
  </w:num>
  <w:num w:numId="31">
    <w:abstractNumId w:val="8"/>
  </w:num>
  <w:num w:numId="32">
    <w:abstractNumId w:val="25"/>
  </w:num>
  <w:num w:numId="33">
    <w:abstractNumId w:val="2"/>
  </w:num>
  <w:num w:numId="34">
    <w:abstractNumId w:val="7"/>
  </w:num>
  <w:num w:numId="35">
    <w:abstractNumId w:val="23"/>
  </w:num>
  <w:num w:numId="36">
    <w:abstractNumId w:val="38"/>
  </w:num>
  <w:num w:numId="37">
    <w:abstractNumId w:val="30"/>
  </w:num>
  <w:num w:numId="38">
    <w:abstractNumId w:val="27"/>
  </w:num>
  <w:num w:numId="39">
    <w:abstractNumId w:val="2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1B4D"/>
    <w:rsid w:val="00063DA2"/>
    <w:rsid w:val="000C65BB"/>
    <w:rsid w:val="000D6228"/>
    <w:rsid w:val="00100F22"/>
    <w:rsid w:val="00104C4C"/>
    <w:rsid w:val="00112F98"/>
    <w:rsid w:val="00183EB4"/>
    <w:rsid w:val="001B6795"/>
    <w:rsid w:val="001C6F5B"/>
    <w:rsid w:val="001D4CD2"/>
    <w:rsid w:val="001E6713"/>
    <w:rsid w:val="00216DAA"/>
    <w:rsid w:val="00292DFA"/>
    <w:rsid w:val="00297FE2"/>
    <w:rsid w:val="002A32CB"/>
    <w:rsid w:val="002B7B4E"/>
    <w:rsid w:val="002F6A49"/>
    <w:rsid w:val="003B0F26"/>
    <w:rsid w:val="003E23F9"/>
    <w:rsid w:val="00415DFE"/>
    <w:rsid w:val="004213D4"/>
    <w:rsid w:val="00431BD5"/>
    <w:rsid w:val="004A0C9D"/>
    <w:rsid w:val="004A141B"/>
    <w:rsid w:val="004B4979"/>
    <w:rsid w:val="005268E2"/>
    <w:rsid w:val="00534974"/>
    <w:rsid w:val="00594A79"/>
    <w:rsid w:val="005D745B"/>
    <w:rsid w:val="005E2DDC"/>
    <w:rsid w:val="005E7E22"/>
    <w:rsid w:val="006217F7"/>
    <w:rsid w:val="00646CA3"/>
    <w:rsid w:val="00652829"/>
    <w:rsid w:val="00687A4E"/>
    <w:rsid w:val="006E40BE"/>
    <w:rsid w:val="00782D34"/>
    <w:rsid w:val="00793391"/>
    <w:rsid w:val="007A18F3"/>
    <w:rsid w:val="007B0988"/>
    <w:rsid w:val="007E15DE"/>
    <w:rsid w:val="008252F4"/>
    <w:rsid w:val="008435F3"/>
    <w:rsid w:val="00845790"/>
    <w:rsid w:val="00852F95"/>
    <w:rsid w:val="008749B0"/>
    <w:rsid w:val="00875C30"/>
    <w:rsid w:val="008A4118"/>
    <w:rsid w:val="008C6751"/>
    <w:rsid w:val="00967408"/>
    <w:rsid w:val="00984AF6"/>
    <w:rsid w:val="009A53F2"/>
    <w:rsid w:val="00A90FB6"/>
    <w:rsid w:val="00AA2774"/>
    <w:rsid w:val="00B0549C"/>
    <w:rsid w:val="00B16401"/>
    <w:rsid w:val="00B731BF"/>
    <w:rsid w:val="00B775D1"/>
    <w:rsid w:val="00B932A1"/>
    <w:rsid w:val="00C13297"/>
    <w:rsid w:val="00C34871"/>
    <w:rsid w:val="00C51850"/>
    <w:rsid w:val="00C615BE"/>
    <w:rsid w:val="00C843D1"/>
    <w:rsid w:val="00C95B5D"/>
    <w:rsid w:val="00CD496D"/>
    <w:rsid w:val="00CE294E"/>
    <w:rsid w:val="00CF663B"/>
    <w:rsid w:val="00D8059B"/>
    <w:rsid w:val="00E2597D"/>
    <w:rsid w:val="00E807A2"/>
    <w:rsid w:val="00EB621A"/>
    <w:rsid w:val="00F26C5A"/>
    <w:rsid w:val="00FB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84214">
      <w:bodyDiv w:val="1"/>
      <w:marLeft w:val="0"/>
      <w:marRight w:val="0"/>
      <w:marTop w:val="0"/>
      <w:marBottom w:val="0"/>
      <w:divBdr>
        <w:top w:val="none" w:sz="0" w:space="0" w:color="auto"/>
        <w:left w:val="none" w:sz="0" w:space="0" w:color="auto"/>
        <w:bottom w:val="none" w:sz="0" w:space="0" w:color="auto"/>
        <w:right w:val="none" w:sz="0" w:space="0" w:color="auto"/>
      </w:divBdr>
    </w:div>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mhancock@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14431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2024-03-28T12:25:00Z</dcterms:created>
  <dcterms:modified xsi:type="dcterms:W3CDTF">2024-03-28T12:25:00Z</dcterms:modified>
</cp:coreProperties>
</file>