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1c4587"/>
          <w:sz w:val="48"/>
          <w:szCs w:val="48"/>
        </w:rPr>
      </w:pPr>
      <w:sdt>
        <w:sdtPr>
          <w:id w:val="302976306"/>
          <w:tag w:val="goog_rdk_0"/>
        </w:sdtPr>
        <w:sdtContent>
          <w:commentRangeStart w:id="0"/>
        </w:sdtContent>
      </w:sdt>
      <w:r w:rsidDel="00000000" w:rsidR="00000000" w:rsidRPr="00000000">
        <w:rPr>
          <w:b w:val="1"/>
          <w:bCs w:val="1"/>
          <w:color w:val="1c4587"/>
          <w:sz w:val="48"/>
          <w:szCs w:val="48"/>
          <w:rtl w:val="0"/>
        </w:rPr>
        <w:t xml:space="preserve">Maths Lead Job Description</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sz w:val="28"/>
          <w:szCs w:val="28"/>
          <w:u w:val="single"/>
        </w:rPr>
      </w:pPr>
      <w:r w:rsidDel="00000000" w:rsidR="00000000" w:rsidRPr="00000000">
        <w:rPr>
          <w:rtl w:val="0"/>
        </w:rPr>
      </w:r>
    </w:p>
    <w:tbl>
      <w:tblPr>
        <w:tblStyle w:val="Table1"/>
        <w:tblW w:w="104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59"/>
        <w:gridCol w:w="8613"/>
        <w:tblGridChange w:id="0">
          <w:tblGrid>
            <w:gridCol w:w="1859"/>
            <w:gridCol w:w="8613"/>
          </w:tblGrid>
        </w:tblGridChange>
      </w:tblGrid>
      <w:tr>
        <w:trPr>
          <w:cantSplit w:val="1"/>
          <w:tblHeader w:val="0"/>
        </w:trPr>
        <w:tc>
          <w:tcPr>
            <w:shd w:fill="a4c2f4" w:val="clear"/>
          </w:tcPr>
          <w:p w:rsidR="00000000" w:rsidDel="00000000" w:rsidP="00000000" w:rsidRDefault="00000000" w:rsidRPr="00000000" w14:paraId="00000003">
            <w:pPr>
              <w:rPr>
                <w:b w:val="1"/>
                <w:bCs w:val="1"/>
              </w:rPr>
            </w:pPr>
            <w:r w:rsidDel="00000000" w:rsidR="00000000" w:rsidRPr="00000000">
              <w:rPr>
                <w:b w:val="1"/>
                <w:bCs w:val="1"/>
                <w:rtl w:val="0"/>
              </w:rPr>
              <w:t xml:space="preserve">Pay Scale:</w:t>
            </w:r>
          </w:p>
        </w:tc>
        <w:tc>
          <w:tcPr>
            <w:shd w:fill="auto" w:val="clear"/>
          </w:tcPr>
          <w:p w:rsidR="00000000" w:rsidDel="00000000" w:rsidP="00000000" w:rsidRDefault="00000000" w:rsidRPr="00000000" w14:paraId="00000004">
            <w:pPr>
              <w:pStyle w:val="Heading2"/>
              <w:rPr>
                <w:rFonts w:ascii="Calibri" w:cs="Calibri" w:eastAsia="Calibri" w:hAnsi="Calibri"/>
              </w:rPr>
            </w:pPr>
            <w:r w:rsidDel="00000000" w:rsidR="00000000" w:rsidRPr="00000000">
              <w:rPr>
                <w:rFonts w:ascii="Calibri" w:cs="Calibri" w:eastAsia="Calibri" w:hAnsi="Calibri"/>
                <w:rtl w:val="0"/>
              </w:rPr>
              <w:t xml:space="preserve">Current Pay Scale plus TLR: £3,527</w:t>
            </w:r>
          </w:p>
        </w:tc>
      </w:tr>
      <w:tr>
        <w:trPr>
          <w:cantSplit w:val="1"/>
          <w:tblHeader w:val="0"/>
        </w:trPr>
        <w:tc>
          <w:tcPr>
            <w:shd w:fill="a4c2f4" w:val="clear"/>
          </w:tcPr>
          <w:p w:rsidR="00000000" w:rsidDel="00000000" w:rsidP="00000000" w:rsidRDefault="00000000" w:rsidRPr="00000000" w14:paraId="00000005">
            <w:pPr>
              <w:rPr>
                <w:b w:val="1"/>
                <w:bCs w:val="1"/>
              </w:rPr>
            </w:pPr>
            <w:r w:rsidDel="00000000" w:rsidR="00000000" w:rsidRPr="00000000">
              <w:rPr>
                <w:b w:val="1"/>
                <w:bCs w:val="1"/>
                <w:rtl w:val="0"/>
              </w:rPr>
              <w:t xml:space="preserve">Purpose:</w:t>
            </w:r>
          </w:p>
        </w:tc>
        <w:tc>
          <w:tcPr/>
          <w:p w:rsidR="00000000" w:rsidDel="00000000" w:rsidP="00000000" w:rsidRDefault="00000000" w:rsidRPr="00000000" w14:paraId="00000006">
            <w:pPr>
              <w:numPr>
                <w:ilvl w:val="0"/>
                <w:numId w:val="2"/>
              </w:numPr>
              <w:tabs>
                <w:tab w:val="left" w:leader="none" w:pos="-720"/>
              </w:tabs>
              <w:ind w:left="360" w:hanging="360"/>
              <w:rPr>
                <w:rFonts w:ascii="Calibri" w:cs="Calibri" w:eastAsia="Calibri" w:hAnsi="Calibri"/>
              </w:rPr>
            </w:pPr>
            <w:r w:rsidDel="00000000" w:rsidR="00000000" w:rsidRPr="00000000">
              <w:rPr>
                <w:rtl w:val="0"/>
              </w:rPr>
              <w:t xml:space="preserve">To safeguard and promote the welfare of young people</w:t>
            </w:r>
          </w:p>
          <w:p w:rsidR="00000000" w:rsidDel="00000000" w:rsidP="00000000" w:rsidRDefault="00000000" w:rsidRPr="00000000" w14:paraId="00000007">
            <w:pPr>
              <w:numPr>
                <w:ilvl w:val="0"/>
                <w:numId w:val="2"/>
              </w:numPr>
              <w:tabs>
                <w:tab w:val="left" w:leader="none" w:pos="-720"/>
              </w:tabs>
              <w:ind w:left="360" w:hanging="360"/>
              <w:rPr>
                <w:rFonts w:ascii="Calibri" w:cs="Calibri" w:eastAsia="Calibri" w:hAnsi="Calibri"/>
              </w:rPr>
            </w:pPr>
            <w:r w:rsidDel="00000000" w:rsidR="00000000" w:rsidRPr="00000000">
              <w:rPr>
                <w:rtl w:val="0"/>
              </w:rPr>
              <w:t xml:space="preserve">To implement and deliver an appropriately broad, balanced, relevant and differentiated curriculum for all pupils</w:t>
            </w:r>
          </w:p>
          <w:p w:rsidR="00000000" w:rsidDel="00000000" w:rsidP="00000000" w:rsidRDefault="00000000" w:rsidRPr="00000000" w14:paraId="00000008">
            <w:pPr>
              <w:numPr>
                <w:ilvl w:val="0"/>
                <w:numId w:val="2"/>
              </w:numPr>
              <w:tabs>
                <w:tab w:val="left" w:leader="none" w:pos="-720"/>
              </w:tabs>
              <w:ind w:left="360" w:hanging="360"/>
              <w:rPr>
                <w:rFonts w:ascii="Calibri" w:cs="Calibri" w:eastAsia="Calibri" w:hAnsi="Calibri"/>
              </w:rPr>
            </w:pPr>
            <w:r w:rsidDel="00000000" w:rsidR="00000000" w:rsidRPr="00000000">
              <w:rPr>
                <w:rtl w:val="0"/>
              </w:rPr>
              <w:t xml:space="preserve">To lead the development of the maths curriculum across the school ensuring it is creative, of consistent quality and underpinned by effective assessment</w:t>
            </w:r>
          </w:p>
          <w:p w:rsidR="00000000" w:rsidDel="00000000" w:rsidP="00000000" w:rsidRDefault="00000000" w:rsidRPr="00000000" w14:paraId="00000009">
            <w:pPr>
              <w:numPr>
                <w:ilvl w:val="0"/>
                <w:numId w:val="2"/>
              </w:numPr>
              <w:tabs>
                <w:tab w:val="left" w:leader="none" w:pos="-720"/>
              </w:tabs>
              <w:ind w:left="360" w:hanging="360"/>
              <w:rPr>
                <w:rFonts w:ascii="Calibri" w:cs="Calibri" w:eastAsia="Calibri" w:hAnsi="Calibri"/>
              </w:rPr>
            </w:pPr>
            <w:r w:rsidDel="00000000" w:rsidR="00000000" w:rsidRPr="00000000">
              <w:rPr>
                <w:rtl w:val="0"/>
              </w:rPr>
              <w:t xml:space="preserve">To monitor the quality of teaching, learning and assessment of maths across the school, supporting improvement where needed</w:t>
            </w:r>
          </w:p>
          <w:p w:rsidR="00000000" w:rsidDel="00000000" w:rsidP="00000000" w:rsidRDefault="00000000" w:rsidRPr="00000000" w14:paraId="0000000A">
            <w:pPr>
              <w:numPr>
                <w:ilvl w:val="0"/>
                <w:numId w:val="2"/>
              </w:numPr>
              <w:tabs>
                <w:tab w:val="left" w:leader="none" w:pos="-720"/>
              </w:tabs>
              <w:ind w:left="360" w:hanging="360"/>
              <w:rPr>
                <w:rFonts w:ascii="Calibri" w:cs="Calibri" w:eastAsia="Calibri" w:hAnsi="Calibri"/>
              </w:rPr>
            </w:pPr>
            <w:r w:rsidDel="00000000" w:rsidR="00000000" w:rsidRPr="00000000">
              <w:rPr>
                <w:rtl w:val="0"/>
              </w:rPr>
              <w:t xml:space="preserve">Contribute to the middle leadership team and contribute to CPD</w:t>
            </w:r>
          </w:p>
          <w:p w:rsidR="00000000" w:rsidDel="00000000" w:rsidP="00000000" w:rsidRDefault="00000000" w:rsidRPr="00000000" w14:paraId="0000000B">
            <w:pPr>
              <w:numPr>
                <w:ilvl w:val="0"/>
                <w:numId w:val="2"/>
              </w:numPr>
              <w:tabs>
                <w:tab w:val="left" w:leader="none" w:pos="-720"/>
              </w:tabs>
              <w:ind w:left="360" w:hanging="360"/>
              <w:rPr>
                <w:rFonts w:ascii="Calibri" w:cs="Calibri" w:eastAsia="Calibri" w:hAnsi="Calibri"/>
              </w:rPr>
            </w:pPr>
            <w:r w:rsidDel="00000000" w:rsidR="00000000" w:rsidRPr="00000000">
              <w:rPr>
                <w:rtl w:val="0"/>
              </w:rPr>
              <w:t xml:space="preserve">To facilitate and encourage learning experiences which provide pupils with the opportunity to achieve their individual potential</w:t>
            </w:r>
          </w:p>
          <w:p w:rsidR="00000000" w:rsidDel="00000000" w:rsidP="00000000" w:rsidRDefault="00000000" w:rsidRPr="00000000" w14:paraId="0000000C">
            <w:pPr>
              <w:numPr>
                <w:ilvl w:val="0"/>
                <w:numId w:val="2"/>
              </w:numPr>
              <w:tabs>
                <w:tab w:val="left" w:leader="none" w:pos="-720"/>
              </w:tabs>
              <w:ind w:left="360"/>
            </w:pPr>
            <w:r w:rsidDel="00000000" w:rsidR="00000000" w:rsidRPr="00000000">
              <w:rPr>
                <w:rtl w:val="0"/>
              </w:rPr>
              <w:t xml:space="preserve">Drive outreach work to support engagement, subject confidence and knowledge of school approaches of all stakeholders</w:t>
            </w:r>
          </w:p>
          <w:p w:rsidR="00000000" w:rsidDel="00000000" w:rsidP="00000000" w:rsidRDefault="00000000" w:rsidRPr="00000000" w14:paraId="0000000D">
            <w:pPr>
              <w:numPr>
                <w:ilvl w:val="0"/>
                <w:numId w:val="2"/>
              </w:numPr>
              <w:tabs>
                <w:tab w:val="left" w:leader="none" w:pos="-720"/>
              </w:tabs>
              <w:ind w:left="360" w:hanging="360"/>
              <w:rPr>
                <w:rFonts w:ascii="Calibri" w:cs="Calibri" w:eastAsia="Calibri" w:hAnsi="Calibri"/>
              </w:rPr>
            </w:pPr>
            <w:r w:rsidDel="00000000" w:rsidR="00000000" w:rsidRPr="00000000">
              <w:rPr>
                <w:rtl w:val="0"/>
              </w:rPr>
              <w:t xml:space="preserve">To contribute to raising standards of pupils attainment</w:t>
            </w:r>
          </w:p>
          <w:p w:rsidR="00000000" w:rsidDel="00000000" w:rsidP="00000000" w:rsidRDefault="00000000" w:rsidRPr="00000000" w14:paraId="0000000E">
            <w:pPr>
              <w:numPr>
                <w:ilvl w:val="0"/>
                <w:numId w:val="2"/>
              </w:numPr>
              <w:tabs>
                <w:tab w:val="left" w:leader="none" w:pos="-720"/>
              </w:tabs>
              <w:ind w:left="360" w:hanging="360"/>
              <w:rPr>
                <w:rFonts w:ascii="Calibri" w:cs="Calibri" w:eastAsia="Calibri" w:hAnsi="Calibri"/>
              </w:rPr>
            </w:pPr>
            <w:r w:rsidDel="00000000" w:rsidR="00000000" w:rsidRPr="00000000">
              <w:rPr>
                <w:rtl w:val="0"/>
              </w:rPr>
              <w:t xml:space="preserve">To share and support the school’s responsibility to provide and monitor opportunities for personal and academic growth</w:t>
            </w:r>
          </w:p>
        </w:tc>
      </w:tr>
      <w:tr>
        <w:trPr>
          <w:cantSplit w:val="1"/>
          <w:tblHeader w:val="0"/>
        </w:trPr>
        <w:tc>
          <w:tcPr>
            <w:shd w:fill="a4c2f4" w:val="clear"/>
          </w:tcPr>
          <w:p w:rsidR="00000000" w:rsidDel="00000000" w:rsidP="00000000" w:rsidRDefault="00000000" w:rsidRPr="00000000" w14:paraId="0000000F">
            <w:pPr>
              <w:rPr>
                <w:b w:val="1"/>
                <w:bCs w:val="1"/>
              </w:rPr>
            </w:pPr>
            <w:r w:rsidDel="00000000" w:rsidR="00000000" w:rsidRPr="00000000">
              <w:rPr>
                <w:b w:val="1"/>
                <w:bCs w:val="1"/>
                <w:rtl w:val="0"/>
              </w:rPr>
              <w:t xml:space="preserve">Reporting to:</w:t>
            </w:r>
          </w:p>
        </w:tc>
        <w:tc>
          <w:tcPr/>
          <w:p w:rsidR="00000000" w:rsidDel="00000000" w:rsidP="00000000" w:rsidRDefault="00000000" w:rsidRPr="00000000" w14:paraId="00000010">
            <w:pPr>
              <w:ind w:right="-881"/>
              <w:jc w:val="both"/>
              <w:rPr/>
            </w:pPr>
            <w:r w:rsidDel="00000000" w:rsidR="00000000" w:rsidRPr="00000000">
              <w:rPr>
                <w:rtl w:val="0"/>
              </w:rPr>
              <w:t xml:space="preserve">Assistant Head</w:t>
            </w:r>
          </w:p>
        </w:tc>
      </w:tr>
      <w:tr>
        <w:trPr>
          <w:cantSplit w:val="1"/>
          <w:tblHeader w:val="0"/>
        </w:trPr>
        <w:tc>
          <w:tcPr>
            <w:shd w:fill="a4c2f4" w:val="clear"/>
          </w:tcPr>
          <w:p w:rsidR="00000000" w:rsidDel="00000000" w:rsidP="00000000" w:rsidRDefault="00000000" w:rsidRPr="00000000" w14:paraId="00000011">
            <w:pPr>
              <w:rPr>
                <w:b w:val="1"/>
                <w:bCs w:val="1"/>
              </w:rPr>
            </w:pPr>
            <w:r w:rsidDel="00000000" w:rsidR="00000000" w:rsidRPr="00000000">
              <w:rPr>
                <w:b w:val="1"/>
                <w:bCs w:val="1"/>
                <w:rtl w:val="0"/>
              </w:rPr>
              <w:t xml:space="preserve">Responsible for:</w:t>
            </w:r>
          </w:p>
        </w:tc>
        <w:tc>
          <w:tcPr/>
          <w:p w:rsidR="00000000" w:rsidDel="00000000" w:rsidP="00000000" w:rsidRDefault="00000000" w:rsidRPr="00000000" w14:paraId="00000012">
            <w:pPr>
              <w:tabs>
                <w:tab w:val="left" w:leader="none" w:pos="-720"/>
              </w:tabs>
              <w:rPr/>
            </w:pPr>
            <w:r w:rsidDel="00000000" w:rsidR="00000000" w:rsidRPr="00000000">
              <w:rPr>
                <w:rtl w:val="0"/>
              </w:rPr>
              <w:t xml:space="preserve">The provision of a full learning experience and support for pupils.</w:t>
            </w:r>
          </w:p>
          <w:p w:rsidR="00000000" w:rsidDel="00000000" w:rsidP="00000000" w:rsidRDefault="00000000" w:rsidRPr="00000000" w14:paraId="00000013">
            <w:pPr>
              <w:tabs>
                <w:tab w:val="left" w:leader="none" w:pos="-720"/>
              </w:tabs>
              <w:rPr/>
            </w:pPr>
            <w:r w:rsidDel="00000000" w:rsidR="00000000" w:rsidRPr="00000000">
              <w:rPr>
                <w:rtl w:val="0"/>
              </w:rPr>
              <w:t xml:space="preserve">Whole school outcomes in maths.</w:t>
            </w:r>
          </w:p>
        </w:tc>
      </w:tr>
      <w:tr>
        <w:trPr>
          <w:cantSplit w:val="1"/>
          <w:tblHeader w:val="0"/>
        </w:trPr>
        <w:tc>
          <w:tcPr>
            <w:shd w:fill="a4c2f4" w:val="clear"/>
          </w:tcPr>
          <w:p w:rsidR="00000000" w:rsidDel="00000000" w:rsidP="00000000" w:rsidRDefault="00000000" w:rsidRPr="00000000" w14:paraId="00000014">
            <w:pPr>
              <w:rPr>
                <w:b w:val="1"/>
                <w:bCs w:val="1"/>
              </w:rPr>
            </w:pPr>
            <w:r w:rsidDel="00000000" w:rsidR="00000000" w:rsidRPr="00000000">
              <w:rPr>
                <w:b w:val="1"/>
                <w:bCs w:val="1"/>
                <w:rtl w:val="0"/>
              </w:rPr>
              <w:t xml:space="preserve">Liaising with:</w:t>
            </w:r>
          </w:p>
        </w:tc>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t xml:space="preserve">Headteacher</w:t>
            </w:r>
            <w:r w:rsidDel="00000000" w:rsidR="00000000" w:rsidRPr="00000000">
              <w:rPr>
                <w:i w:val="0"/>
                <w:iCs w:val="0"/>
                <w:smallCaps w:val="0"/>
                <w:strike w:val="0"/>
                <w:color w:val="000000"/>
                <w:u w:val="none"/>
                <w:shd w:fill="auto" w:val="clear"/>
                <w:vertAlign w:val="baseline"/>
                <w:rtl w:val="0"/>
              </w:rPr>
              <w:t xml:space="preserve">/SLT, teaching/support staff, Governors, LA representatives, external agencies and parents.</w:t>
            </w:r>
          </w:p>
        </w:tc>
      </w:tr>
      <w:tr>
        <w:trPr>
          <w:cantSplit w:val="1"/>
          <w:tblHeader w:val="0"/>
        </w:trPr>
        <w:tc>
          <w:tcPr>
            <w:shd w:fill="a4c2f4" w:val="clear"/>
          </w:tcPr>
          <w:p w:rsidR="00000000" w:rsidDel="00000000" w:rsidP="00000000" w:rsidRDefault="00000000" w:rsidRPr="00000000" w14:paraId="00000016">
            <w:pPr>
              <w:rPr>
                <w:b w:val="1"/>
                <w:bCs w:val="1"/>
              </w:rPr>
            </w:pPr>
            <w:r w:rsidDel="00000000" w:rsidR="00000000" w:rsidRPr="00000000">
              <w:rPr>
                <w:b w:val="1"/>
                <w:bCs w:val="1"/>
                <w:rtl w:val="0"/>
              </w:rPr>
              <w:t xml:space="preserve">Working Time:</w:t>
            </w:r>
          </w:p>
        </w:tc>
        <w:tc>
          <w:tcPr/>
          <w:p w:rsidR="00000000" w:rsidDel="00000000" w:rsidP="00000000" w:rsidRDefault="00000000" w:rsidRPr="00000000" w14:paraId="00000017">
            <w:pPr>
              <w:rPr/>
            </w:pPr>
            <w:r w:rsidDel="00000000" w:rsidR="00000000" w:rsidRPr="00000000">
              <w:rPr>
                <w:rtl w:val="0"/>
              </w:rPr>
              <w:t xml:space="preserve">In accordance with the School Teachers’ Pay and Conditions Document</w:t>
            </w:r>
          </w:p>
        </w:tc>
      </w:tr>
      <w:tr>
        <w:trPr>
          <w:cantSplit w:val="1"/>
          <w:tblHeader w:val="0"/>
        </w:trPr>
        <w:tc>
          <w:tcPr>
            <w:shd w:fill="a4c2f4" w:val="clear"/>
          </w:tcPr>
          <w:p w:rsidR="00000000" w:rsidDel="00000000" w:rsidP="00000000" w:rsidRDefault="00000000" w:rsidRPr="00000000" w14:paraId="00000018">
            <w:pPr>
              <w:rPr>
                <w:b w:val="1"/>
                <w:bCs w:val="1"/>
              </w:rPr>
            </w:pPr>
            <w:r w:rsidDel="00000000" w:rsidR="00000000" w:rsidRPr="00000000">
              <w:rPr>
                <w:b w:val="1"/>
                <w:bCs w:val="1"/>
                <w:rtl w:val="0"/>
              </w:rPr>
              <w:t xml:space="preserve">Salary/Grade:</w:t>
            </w:r>
          </w:p>
        </w:tc>
        <w:tc>
          <w:tcPr/>
          <w:p w:rsidR="00000000" w:rsidDel="00000000" w:rsidP="00000000" w:rsidRDefault="00000000" w:rsidRPr="00000000" w14:paraId="00000019">
            <w:pPr>
              <w:rPr>
                <w:highlight w:val="yellow"/>
              </w:rPr>
            </w:pPr>
            <w:r w:rsidDel="00000000" w:rsidR="00000000" w:rsidRPr="00000000">
              <w:rPr>
                <w:rtl w:val="0"/>
              </w:rPr>
              <w:t xml:space="preserve">Current Pay Scale</w:t>
            </w:r>
            <w:r w:rsidDel="00000000" w:rsidR="00000000" w:rsidRPr="00000000">
              <w:rPr>
                <w:b w:val="1"/>
                <w:bCs w:val="1"/>
                <w:rtl w:val="0"/>
              </w:rPr>
              <w:t xml:space="preserve"> </w:t>
            </w:r>
            <w:r w:rsidDel="00000000" w:rsidR="00000000" w:rsidRPr="00000000">
              <w:rPr>
                <w:rtl w:val="0"/>
              </w:rPr>
              <w:t xml:space="preserve">plus TLR: £3,527</w:t>
            </w:r>
            <w:r w:rsidDel="00000000" w:rsidR="00000000" w:rsidRPr="00000000">
              <w:rPr>
                <w:rtl w:val="0"/>
              </w:rPr>
            </w:r>
          </w:p>
        </w:tc>
      </w:tr>
      <w:tr>
        <w:trPr>
          <w:cantSplit w:val="1"/>
          <w:tblHeader w:val="0"/>
        </w:trPr>
        <w:tc>
          <w:tcPr>
            <w:shd w:fill="a4c2f4" w:val="clear"/>
          </w:tcPr>
          <w:p w:rsidR="00000000" w:rsidDel="00000000" w:rsidP="00000000" w:rsidRDefault="00000000" w:rsidRPr="00000000" w14:paraId="0000001A">
            <w:pPr>
              <w:rPr>
                <w:b w:val="1"/>
                <w:bCs w:val="1"/>
              </w:rPr>
            </w:pPr>
            <w:r w:rsidDel="00000000" w:rsidR="00000000" w:rsidRPr="00000000">
              <w:rPr>
                <w:b w:val="1"/>
                <w:bCs w:val="1"/>
                <w:rtl w:val="0"/>
              </w:rPr>
              <w:t xml:space="preserve">Disclosure level</w:t>
            </w:r>
          </w:p>
        </w:tc>
        <w:tc>
          <w:tcPr/>
          <w:p w:rsidR="00000000" w:rsidDel="00000000" w:rsidP="00000000" w:rsidRDefault="00000000" w:rsidRPr="00000000" w14:paraId="0000001B">
            <w:pPr>
              <w:rPr/>
            </w:pPr>
            <w:r w:rsidDel="00000000" w:rsidR="00000000" w:rsidRPr="00000000">
              <w:rPr>
                <w:rtl w:val="0"/>
              </w:rPr>
              <w:t xml:space="preserve">Enhanced</w:t>
            </w:r>
          </w:p>
        </w:tc>
      </w:tr>
      <w:tr>
        <w:trPr>
          <w:cantSplit w:val="0"/>
          <w:trHeight w:val="373.55468749999994" w:hRule="atLeast"/>
          <w:tblHeader w:val="0"/>
        </w:trPr>
        <w:tc>
          <w:tcPr>
            <w:gridSpan w:val="2"/>
            <w:shd w:fill="a4c2f4" w:val="clear"/>
          </w:tcPr>
          <w:p w:rsidR="00000000" w:rsidDel="00000000" w:rsidP="00000000" w:rsidRDefault="00000000" w:rsidRPr="00000000" w14:paraId="0000001C">
            <w:pPr>
              <w:spacing w:after="120" w:before="120" w:lineRule="auto"/>
              <w:rPr/>
            </w:pPr>
            <w:r w:rsidDel="00000000" w:rsidR="00000000" w:rsidRPr="00000000">
              <w:rPr>
                <w:b w:val="1"/>
                <w:bCs w:val="1"/>
                <w:rtl w:val="0"/>
              </w:rPr>
              <w:t xml:space="preserve">MAIN (CORE) DUTIES</w:t>
            </w:r>
            <w:r w:rsidDel="00000000" w:rsidR="00000000" w:rsidRPr="00000000">
              <w:rPr>
                <w:rtl w:val="0"/>
              </w:rPr>
            </w:r>
          </w:p>
        </w:tc>
      </w:tr>
      <w:tr>
        <w:trPr>
          <w:cantSplit w:val="0"/>
          <w:trHeight w:val="5101.228346456693" w:hRule="atLeast"/>
          <w:tblHeader w:val="0"/>
        </w:trPr>
        <w:tc>
          <w:tcPr>
            <w:shd w:fill="a4c2f4" w:val="clear"/>
          </w:tcPr>
          <w:p w:rsidR="00000000" w:rsidDel="00000000" w:rsidP="00000000" w:rsidRDefault="00000000" w:rsidRPr="00000000" w14:paraId="0000001E">
            <w:pPr>
              <w:rPr>
                <w:b w:val="1"/>
                <w:bCs w:val="1"/>
              </w:rPr>
            </w:pPr>
            <w:r w:rsidDel="00000000" w:rsidR="00000000" w:rsidRPr="00000000">
              <w:rPr>
                <w:b w:val="1"/>
                <w:bCs w:val="1"/>
                <w:rtl w:val="0"/>
              </w:rPr>
              <w:t xml:space="preserve">Teaching:</w:t>
            </w:r>
          </w:p>
          <w:p w:rsidR="00000000" w:rsidDel="00000000" w:rsidP="00000000" w:rsidRDefault="00000000" w:rsidRPr="00000000" w14:paraId="0000001F">
            <w:pPr>
              <w:rPr>
                <w:b w:val="1"/>
                <w:bCs w:val="1"/>
              </w:rPr>
            </w:pPr>
            <w:r w:rsidDel="00000000" w:rsidR="00000000" w:rsidRPr="00000000">
              <w:rPr>
                <w:rtl w:val="0"/>
              </w:rPr>
            </w:r>
          </w:p>
          <w:p w:rsidR="00000000" w:rsidDel="00000000" w:rsidP="00000000" w:rsidRDefault="00000000" w:rsidRPr="00000000" w14:paraId="00000020">
            <w:pPr>
              <w:rPr>
                <w:b w:val="1"/>
                <w:bCs w:val="1"/>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rtl w:val="0"/>
              </w:rPr>
            </w:r>
          </w:p>
          <w:p w:rsidR="00000000" w:rsidDel="00000000" w:rsidP="00000000" w:rsidRDefault="00000000" w:rsidRPr="00000000" w14:paraId="00000022">
            <w:pPr>
              <w:rPr>
                <w:b w:val="1"/>
                <w:bCs w:val="1"/>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rtl w:val="0"/>
              </w:rPr>
            </w:r>
          </w:p>
          <w:p w:rsidR="00000000" w:rsidDel="00000000" w:rsidP="00000000" w:rsidRDefault="00000000" w:rsidRPr="00000000" w14:paraId="00000025">
            <w:pPr>
              <w:rPr>
                <w:b w:val="1"/>
                <w:bCs w:val="1"/>
              </w:r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rtl w:val="0"/>
              </w:rPr>
            </w:r>
          </w:p>
          <w:p w:rsidR="00000000" w:rsidDel="00000000" w:rsidP="00000000" w:rsidRDefault="00000000" w:rsidRPr="00000000" w14:paraId="00000027">
            <w:pPr>
              <w:rPr>
                <w:b w:val="1"/>
                <w:bCs w:val="1"/>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rtl w:val="0"/>
              </w:rPr>
            </w:r>
          </w:p>
          <w:p w:rsidR="00000000" w:rsidDel="00000000" w:rsidP="00000000" w:rsidRDefault="00000000" w:rsidRPr="00000000" w14:paraId="0000002A">
            <w:pPr>
              <w:rPr>
                <w:b w:val="1"/>
                <w:bCs w:val="1"/>
              </w:rPr>
            </w:pPr>
            <w:r w:rsidDel="00000000" w:rsidR="00000000" w:rsidRPr="00000000">
              <w:rPr>
                <w:rtl w:val="0"/>
              </w:rPr>
            </w:r>
          </w:p>
          <w:p w:rsidR="00000000" w:rsidDel="00000000" w:rsidP="00000000" w:rsidRDefault="00000000" w:rsidRPr="00000000" w14:paraId="0000002B">
            <w:pPr>
              <w:rPr>
                <w:b w:val="1"/>
                <w:bCs w:val="1"/>
              </w:rPr>
            </w:pP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rtl w:val="0"/>
              </w:rPr>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rtl w:val="0"/>
              </w:rPr>
            </w:r>
          </w:p>
        </w:tc>
        <w:tc>
          <w:tcPr/>
          <w:p w:rsidR="00000000" w:rsidDel="00000000" w:rsidP="00000000" w:rsidRDefault="00000000" w:rsidRPr="00000000" w14:paraId="0000002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teach </w:t>
            </w:r>
            <w:r w:rsidDel="00000000" w:rsidR="00000000" w:rsidRPr="00000000">
              <w:rPr>
                <w:rtl w:val="0"/>
              </w:rPr>
              <w:t xml:space="preserve">pupil</w:t>
            </w:r>
            <w:r w:rsidDel="00000000" w:rsidR="00000000" w:rsidRPr="00000000">
              <w:rPr>
                <w:i w:val="0"/>
                <w:iCs w:val="0"/>
                <w:smallCaps w:val="0"/>
                <w:strike w:val="0"/>
                <w:color w:val="000000"/>
                <w:u w:val="none"/>
                <w:shd w:fill="auto" w:val="clear"/>
                <w:vertAlign w:val="baseline"/>
                <w:rtl w:val="0"/>
              </w:rPr>
              <w:t xml:space="preserve">s according to their educational needs, including the setting and marking of work to be carried out by the </w:t>
            </w:r>
            <w:r w:rsidDel="00000000" w:rsidR="00000000" w:rsidRPr="00000000">
              <w:rPr>
                <w:rtl w:val="0"/>
              </w:rPr>
              <w:t xml:space="preserve">pupils </w:t>
            </w:r>
            <w:r w:rsidDel="00000000" w:rsidR="00000000" w:rsidRPr="00000000">
              <w:rPr>
                <w:i w:val="0"/>
                <w:iCs w:val="0"/>
                <w:smallCaps w:val="0"/>
                <w:strike w:val="0"/>
                <w:color w:val="000000"/>
                <w:u w:val="none"/>
                <w:shd w:fill="auto" w:val="clear"/>
                <w:vertAlign w:val="baseline"/>
                <w:rtl w:val="0"/>
              </w:rPr>
              <w:t xml:space="preserve"> in school and elsewhere.</w:t>
            </w:r>
          </w:p>
          <w:p w:rsidR="00000000" w:rsidDel="00000000" w:rsidP="00000000" w:rsidRDefault="00000000" w:rsidRPr="00000000" w14:paraId="0000003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ensure the additional education needs of all </w:t>
            </w:r>
            <w:r w:rsidDel="00000000" w:rsidR="00000000" w:rsidRPr="00000000">
              <w:rPr>
                <w:rtl w:val="0"/>
              </w:rPr>
              <w:t xml:space="preserve">pupils</w:t>
            </w:r>
            <w:r w:rsidDel="00000000" w:rsidR="00000000" w:rsidRPr="00000000">
              <w:rPr>
                <w:i w:val="0"/>
                <w:iCs w:val="0"/>
                <w:smallCaps w:val="0"/>
                <w:strike w:val="0"/>
                <w:color w:val="000000"/>
                <w:u w:val="none"/>
                <w:shd w:fill="auto" w:val="clear"/>
                <w:vertAlign w:val="baseline"/>
                <w:rtl w:val="0"/>
              </w:rPr>
              <w:t xml:space="preserve"> are catered for.</w:t>
            </w:r>
          </w:p>
          <w:p w:rsidR="00000000" w:rsidDel="00000000" w:rsidP="00000000" w:rsidRDefault="00000000" w:rsidRPr="00000000" w14:paraId="0000003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assess, record and report on the attendance, progress, development and attainment of </w:t>
            </w:r>
            <w:r w:rsidDel="00000000" w:rsidR="00000000" w:rsidRPr="00000000">
              <w:rPr>
                <w:rtl w:val="0"/>
              </w:rPr>
              <w:t xml:space="preserve">pupils</w:t>
            </w:r>
            <w:r w:rsidDel="00000000" w:rsidR="00000000" w:rsidRPr="00000000">
              <w:rPr>
                <w:i w:val="0"/>
                <w:iCs w:val="0"/>
                <w:smallCaps w:val="0"/>
                <w:strike w:val="0"/>
                <w:color w:val="000000"/>
                <w:u w:val="none"/>
                <w:shd w:fill="auto" w:val="clear"/>
                <w:vertAlign w:val="baseline"/>
                <w:rtl w:val="0"/>
              </w:rPr>
              <w:t xml:space="preserve"> and to keep such records as are required.</w:t>
            </w:r>
          </w:p>
          <w:p w:rsidR="00000000" w:rsidDel="00000000" w:rsidP="00000000" w:rsidRDefault="00000000" w:rsidRPr="00000000" w14:paraId="0000003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provide, or contribute to, oral and written assessments, reports and references relating to individual </w:t>
            </w:r>
            <w:r w:rsidDel="00000000" w:rsidR="00000000" w:rsidRPr="00000000">
              <w:rPr>
                <w:rtl w:val="0"/>
              </w:rPr>
              <w:t xml:space="preserve">pupils</w:t>
            </w:r>
            <w:r w:rsidDel="00000000" w:rsidR="00000000" w:rsidRPr="00000000">
              <w:rPr>
                <w:i w:val="0"/>
                <w:iCs w:val="0"/>
                <w:smallCaps w:val="0"/>
                <w:strike w:val="0"/>
                <w:color w:val="000000"/>
                <w:u w:val="none"/>
                <w:shd w:fill="auto" w:val="clear"/>
                <w:vertAlign w:val="baseline"/>
                <w:rtl w:val="0"/>
              </w:rPr>
              <w:t xml:space="preserve"> and groups of </w:t>
            </w:r>
            <w:r w:rsidDel="00000000" w:rsidR="00000000" w:rsidRPr="00000000">
              <w:rPr>
                <w:rtl w:val="0"/>
              </w:rPr>
              <w:t xml:space="preserve">pupils.</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ensure that </w:t>
            </w:r>
            <w:r w:rsidDel="00000000" w:rsidR="00000000" w:rsidRPr="00000000">
              <w:rPr>
                <w:rtl w:val="0"/>
              </w:rPr>
              <w:t xml:space="preserve">Computing</w:t>
            </w:r>
            <w:r w:rsidDel="00000000" w:rsidR="00000000" w:rsidRPr="00000000">
              <w:rPr>
                <w:i w:val="0"/>
                <w:iCs w:val="0"/>
                <w:smallCaps w:val="0"/>
                <w:strike w:val="0"/>
                <w:color w:val="000000"/>
                <w:u w:val="none"/>
                <w:shd w:fill="auto" w:val="clear"/>
                <w:vertAlign w:val="baseline"/>
                <w:rtl w:val="0"/>
              </w:rPr>
              <w:t xml:space="preserve">, Literacy, Numeracy and school subject specialism(s) are reflected in the teaching/learning experience of </w:t>
            </w:r>
            <w:r w:rsidDel="00000000" w:rsidR="00000000" w:rsidRPr="00000000">
              <w:rPr>
                <w:rtl w:val="0"/>
              </w:rPr>
              <w:t xml:space="preserve">pupils.</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undertake a designated programme of teaching which may include other subjects, as determined by the school timetable</w:t>
            </w:r>
          </w:p>
          <w:p w:rsidR="00000000" w:rsidDel="00000000" w:rsidP="00000000" w:rsidRDefault="00000000" w:rsidRPr="00000000" w14:paraId="0000003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ensure a high quality learning experience for </w:t>
            </w:r>
            <w:r w:rsidDel="00000000" w:rsidR="00000000" w:rsidRPr="00000000">
              <w:rPr>
                <w:rtl w:val="0"/>
              </w:rPr>
              <w:t xml:space="preserve">pupils </w:t>
            </w:r>
            <w:r w:rsidDel="00000000" w:rsidR="00000000" w:rsidRPr="00000000">
              <w:rPr>
                <w:i w:val="0"/>
                <w:iCs w:val="0"/>
                <w:smallCaps w:val="0"/>
                <w:strike w:val="0"/>
                <w:color w:val="000000"/>
                <w:u w:val="none"/>
                <w:shd w:fill="auto" w:val="clear"/>
                <w:vertAlign w:val="baseline"/>
                <w:rtl w:val="0"/>
              </w:rPr>
              <w:t xml:space="preserve"> that meets internal and external quality standards.</w:t>
            </w:r>
          </w:p>
          <w:p w:rsidR="00000000" w:rsidDel="00000000" w:rsidP="00000000" w:rsidRDefault="00000000" w:rsidRPr="00000000" w14:paraId="0000003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prepare and update subject materials.</w:t>
            </w:r>
          </w:p>
          <w:p w:rsidR="00000000" w:rsidDel="00000000" w:rsidP="00000000" w:rsidRDefault="00000000" w:rsidRPr="00000000" w14:paraId="0000003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use a variety of delivery methods, which will stimulate learning appropriate to </w:t>
            </w:r>
            <w:r w:rsidDel="00000000" w:rsidR="00000000" w:rsidRPr="00000000">
              <w:rPr>
                <w:rtl w:val="0"/>
              </w:rPr>
              <w:t xml:space="preserve">pupils </w:t>
            </w:r>
            <w:r w:rsidDel="00000000" w:rsidR="00000000" w:rsidRPr="00000000">
              <w:rPr>
                <w:i w:val="0"/>
                <w:iCs w:val="0"/>
                <w:smallCaps w:val="0"/>
                <w:strike w:val="0"/>
                <w:color w:val="000000"/>
                <w:u w:val="none"/>
                <w:shd w:fill="auto" w:val="clear"/>
                <w:vertAlign w:val="baseline"/>
                <w:rtl w:val="0"/>
              </w:rPr>
              <w:t xml:space="preserve">needs and demands of the syllabus.</w:t>
            </w:r>
          </w:p>
          <w:p w:rsidR="00000000" w:rsidDel="00000000" w:rsidP="00000000" w:rsidRDefault="00000000" w:rsidRPr="00000000" w14:paraId="0000003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maintain discipline in accordance with the school’s procedures, and to encourage good practice with regard to punctuality, behaviour, standards of work and homework.</w:t>
            </w:r>
          </w:p>
          <w:p w:rsidR="00000000" w:rsidDel="00000000" w:rsidP="00000000" w:rsidRDefault="00000000" w:rsidRPr="00000000" w14:paraId="0000003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undertake assessment of </w:t>
            </w:r>
            <w:r w:rsidDel="00000000" w:rsidR="00000000" w:rsidRPr="00000000">
              <w:rPr>
                <w:rtl w:val="0"/>
              </w:rPr>
              <w:t xml:space="preserve">pupils</w:t>
            </w:r>
            <w:r w:rsidDel="00000000" w:rsidR="00000000" w:rsidRPr="00000000">
              <w:rPr>
                <w:i w:val="0"/>
                <w:iCs w:val="0"/>
                <w:smallCaps w:val="0"/>
                <w:strike w:val="0"/>
                <w:color w:val="000000"/>
                <w:u w:val="none"/>
                <w:shd w:fill="auto" w:val="clear"/>
                <w:vertAlign w:val="baseline"/>
                <w:rtl w:val="0"/>
              </w:rPr>
              <w:t xml:space="preserve"> as requested by external examination bodies, departmental and school procedures.</w:t>
            </w:r>
          </w:p>
          <w:p w:rsidR="00000000" w:rsidDel="00000000" w:rsidP="00000000" w:rsidRDefault="00000000" w:rsidRPr="00000000" w14:paraId="0000003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mark, grade and give written/verbal and diagnostic feedback as required.</w:t>
            </w:r>
          </w:p>
        </w:tc>
      </w:tr>
    </w:tbl>
    <w:p w:rsidR="00000000" w:rsidDel="00000000" w:rsidP="00000000" w:rsidRDefault="00000000" w:rsidRPr="00000000" w14:paraId="0000003B">
      <w:pPr>
        <w:rPr/>
      </w:pPr>
      <w:r w:rsidDel="00000000" w:rsidR="00000000" w:rsidRPr="00000000">
        <w:rPr>
          <w:rtl w:val="0"/>
        </w:rPr>
      </w:r>
    </w:p>
    <w:tbl>
      <w:tblPr>
        <w:tblStyle w:val="Table2"/>
        <w:tblW w:w="104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59"/>
        <w:gridCol w:w="8613"/>
        <w:tblGridChange w:id="0">
          <w:tblGrid>
            <w:gridCol w:w="1859"/>
            <w:gridCol w:w="8613"/>
          </w:tblGrid>
        </w:tblGridChange>
      </w:tblGrid>
      <w:tr>
        <w:trPr>
          <w:cantSplit w:val="0"/>
          <w:tblHeader w:val="0"/>
        </w:trPr>
        <w:tc>
          <w:tcPr>
            <w:shd w:fill="a4c2f4" w:val="clear"/>
          </w:tcPr>
          <w:p w:rsidR="00000000" w:rsidDel="00000000" w:rsidP="00000000" w:rsidRDefault="00000000" w:rsidRPr="00000000" w14:paraId="0000003C">
            <w:pPr>
              <w:rPr>
                <w:b w:val="1"/>
                <w:bCs w:val="1"/>
              </w:rPr>
            </w:pPr>
            <w:r w:rsidDel="00000000" w:rsidR="00000000" w:rsidRPr="00000000">
              <w:rPr>
                <w:b w:val="1"/>
                <w:bCs w:val="1"/>
                <w:rtl w:val="0"/>
              </w:rPr>
              <w:t xml:space="preserve">Pupil Support System (Pastoral)</w:t>
            </w:r>
          </w:p>
          <w:p w:rsidR="00000000" w:rsidDel="00000000" w:rsidP="00000000" w:rsidRDefault="00000000" w:rsidRPr="00000000" w14:paraId="0000003D">
            <w:pPr>
              <w:rPr>
                <w:b w:val="1"/>
                <w:bCs w:val="1"/>
              </w:rPr>
            </w:pPr>
            <w:r w:rsidDel="00000000" w:rsidR="00000000" w:rsidRPr="00000000">
              <w:rPr>
                <w:rtl w:val="0"/>
              </w:rPr>
            </w:r>
          </w:p>
          <w:p w:rsidR="00000000" w:rsidDel="00000000" w:rsidP="00000000" w:rsidRDefault="00000000" w:rsidRPr="00000000" w14:paraId="0000003E">
            <w:pPr>
              <w:rPr>
                <w:b w:val="1"/>
                <w:bCs w:val="1"/>
              </w:rPr>
            </w:pP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rtl w:val="0"/>
              </w:rPr>
            </w:r>
          </w:p>
          <w:p w:rsidR="00000000" w:rsidDel="00000000" w:rsidP="00000000" w:rsidRDefault="00000000" w:rsidRPr="00000000" w14:paraId="00000040">
            <w:pPr>
              <w:rPr>
                <w:b w:val="1"/>
                <w:bCs w:val="1"/>
              </w:rPr>
            </w:pPr>
            <w:r w:rsidDel="00000000" w:rsidR="00000000" w:rsidRPr="00000000">
              <w:rPr>
                <w:rtl w:val="0"/>
              </w:rPr>
            </w:r>
          </w:p>
          <w:p w:rsidR="00000000" w:rsidDel="00000000" w:rsidP="00000000" w:rsidRDefault="00000000" w:rsidRPr="00000000" w14:paraId="00000041">
            <w:pPr>
              <w:rPr>
                <w:b w:val="1"/>
                <w:bCs w:val="1"/>
              </w:rPr>
            </w:pPr>
            <w:r w:rsidDel="00000000" w:rsidR="00000000" w:rsidRPr="00000000">
              <w:rPr>
                <w:rtl w:val="0"/>
              </w:rPr>
            </w:r>
          </w:p>
          <w:p w:rsidR="00000000" w:rsidDel="00000000" w:rsidP="00000000" w:rsidRDefault="00000000" w:rsidRPr="00000000" w14:paraId="00000042">
            <w:pPr>
              <w:rPr>
                <w:b w:val="1"/>
                <w:bCs w:val="1"/>
              </w:rPr>
            </w:pPr>
            <w:r w:rsidDel="00000000" w:rsidR="00000000" w:rsidRPr="00000000">
              <w:rPr>
                <w:rtl w:val="0"/>
              </w:rPr>
            </w:r>
          </w:p>
          <w:p w:rsidR="00000000" w:rsidDel="00000000" w:rsidP="00000000" w:rsidRDefault="00000000" w:rsidRPr="00000000" w14:paraId="00000043">
            <w:pPr>
              <w:rPr>
                <w:b w:val="1"/>
                <w:bCs w:val="1"/>
              </w:rPr>
            </w:pPr>
            <w:r w:rsidDel="00000000" w:rsidR="00000000" w:rsidRPr="00000000">
              <w:rPr>
                <w:rtl w:val="0"/>
              </w:rPr>
            </w:r>
          </w:p>
          <w:p w:rsidR="00000000" w:rsidDel="00000000" w:rsidP="00000000" w:rsidRDefault="00000000" w:rsidRPr="00000000" w14:paraId="00000044">
            <w:pPr>
              <w:rPr>
                <w:b w:val="1"/>
                <w:bCs w:val="1"/>
              </w:rPr>
            </w:pPr>
            <w:r w:rsidDel="00000000" w:rsidR="00000000" w:rsidRPr="00000000">
              <w:rPr>
                <w:rtl w:val="0"/>
              </w:rPr>
            </w:r>
          </w:p>
        </w:tc>
        <w:tc>
          <w:tcPr/>
          <w:p w:rsidR="00000000" w:rsidDel="00000000" w:rsidP="00000000" w:rsidRDefault="00000000" w:rsidRPr="00000000" w14:paraId="0000004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be a </w:t>
            </w:r>
            <w:r w:rsidDel="00000000" w:rsidR="00000000" w:rsidRPr="00000000">
              <w:rPr>
                <w:rtl w:val="0"/>
              </w:rPr>
              <w:t xml:space="preserve">class teacher</w:t>
            </w:r>
            <w:r w:rsidDel="00000000" w:rsidR="00000000" w:rsidRPr="00000000">
              <w:rPr>
                <w:i w:val="0"/>
                <w:iCs w:val="0"/>
                <w:smallCaps w:val="0"/>
                <w:strike w:val="0"/>
                <w:color w:val="000000"/>
                <w:u w:val="none"/>
                <w:shd w:fill="auto" w:val="clear"/>
                <w:vertAlign w:val="baseline"/>
                <w:rtl w:val="0"/>
              </w:rPr>
              <w:t xml:space="preserve"> to an assigned group of </w:t>
            </w:r>
            <w:r w:rsidDel="00000000" w:rsidR="00000000" w:rsidRPr="00000000">
              <w:rPr>
                <w:rtl w:val="0"/>
              </w:rPr>
              <w:t xml:space="preserve">pupils.</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promote the general progress and well-being of individual </w:t>
            </w:r>
            <w:r w:rsidDel="00000000" w:rsidR="00000000" w:rsidRPr="00000000">
              <w:rPr>
                <w:rtl w:val="0"/>
              </w:rPr>
              <w:t xml:space="preserve">pupils </w:t>
            </w:r>
            <w:r w:rsidDel="00000000" w:rsidR="00000000" w:rsidRPr="00000000">
              <w:rPr>
                <w:i w:val="0"/>
                <w:iCs w:val="0"/>
                <w:smallCaps w:val="0"/>
                <w:strike w:val="0"/>
                <w:color w:val="000000"/>
                <w:u w:val="none"/>
                <w:shd w:fill="auto" w:val="clear"/>
                <w:vertAlign w:val="baseline"/>
                <w:rtl w:val="0"/>
              </w:rPr>
              <w:t xml:space="preserve">and of the </w:t>
            </w:r>
            <w:r w:rsidDel="00000000" w:rsidR="00000000" w:rsidRPr="00000000">
              <w:rPr>
                <w:rtl w:val="0"/>
              </w:rPr>
              <w:t xml:space="preserve">class</w:t>
            </w:r>
            <w:r w:rsidDel="00000000" w:rsidR="00000000" w:rsidRPr="00000000">
              <w:rPr>
                <w:i w:val="0"/>
                <w:iCs w:val="0"/>
                <w:smallCaps w:val="0"/>
                <w:strike w:val="0"/>
                <w:color w:val="000000"/>
                <w:u w:val="none"/>
                <w:shd w:fill="auto" w:val="clear"/>
                <w:vertAlign w:val="baseline"/>
                <w:rtl w:val="0"/>
              </w:rPr>
              <w:t xml:space="preserve"> as a whole.</w:t>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liaise with the </w:t>
            </w:r>
            <w:r w:rsidDel="00000000" w:rsidR="00000000" w:rsidRPr="00000000">
              <w:rPr>
                <w:rtl w:val="0"/>
              </w:rPr>
              <w:t xml:space="preserve">Pastoral</w:t>
            </w:r>
            <w:r w:rsidDel="00000000" w:rsidR="00000000" w:rsidRPr="00000000">
              <w:rPr>
                <w:i w:val="0"/>
                <w:iCs w:val="0"/>
                <w:smallCaps w:val="0"/>
                <w:strike w:val="0"/>
                <w:color w:val="000000"/>
                <w:u w:val="none"/>
                <w:shd w:fill="auto" w:val="clear"/>
                <w:vertAlign w:val="baseline"/>
                <w:rtl w:val="0"/>
              </w:rPr>
              <w:t xml:space="preserve"> Team to ensure the implementation of </w:t>
            </w:r>
            <w:r w:rsidDel="00000000" w:rsidR="00000000" w:rsidRPr="00000000">
              <w:rPr>
                <w:rtl w:val="0"/>
              </w:rPr>
              <w:t xml:space="preserve">pupil</w:t>
            </w:r>
            <w:r w:rsidDel="00000000" w:rsidR="00000000" w:rsidRPr="00000000">
              <w:rPr>
                <w:i w:val="0"/>
                <w:iCs w:val="0"/>
                <w:smallCaps w:val="0"/>
                <w:strike w:val="0"/>
                <w:color w:val="000000"/>
                <w:u w:val="none"/>
                <w:shd w:fill="auto" w:val="clear"/>
                <w:vertAlign w:val="baseline"/>
                <w:rtl w:val="0"/>
              </w:rPr>
              <w:t xml:space="preserve"> Support systems.</w:t>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register </w:t>
            </w:r>
            <w:r w:rsidDel="00000000" w:rsidR="00000000" w:rsidRPr="00000000">
              <w:rPr>
                <w:rtl w:val="0"/>
              </w:rPr>
              <w:t xml:space="preserve">pupils</w:t>
            </w:r>
            <w:r w:rsidDel="00000000" w:rsidR="00000000" w:rsidRPr="00000000">
              <w:rPr>
                <w:i w:val="0"/>
                <w:iCs w:val="0"/>
                <w:smallCaps w:val="0"/>
                <w:strike w:val="0"/>
                <w:color w:val="000000"/>
                <w:u w:val="none"/>
                <w:shd w:fill="auto" w:val="clear"/>
                <w:vertAlign w:val="baseline"/>
                <w:rtl w:val="0"/>
              </w:rPr>
              <w:t xml:space="preserve">, encourage their full attendance at all lessons and their participation in other aspects of School life.</w:t>
            </w:r>
          </w:p>
          <w:p w:rsidR="00000000" w:rsidDel="00000000" w:rsidP="00000000" w:rsidRDefault="00000000" w:rsidRPr="00000000" w14:paraId="000000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contribute to and deliver the school’s t</w:t>
            </w:r>
            <w:r w:rsidDel="00000000" w:rsidR="00000000" w:rsidRPr="00000000">
              <w:rPr>
                <w:rtl w:val="0"/>
              </w:rPr>
              <w:t xml:space="preserve">imetabled curriculum offer</w:t>
            </w:r>
            <w:r w:rsidDel="00000000" w:rsidR="00000000" w:rsidRPr="00000000">
              <w:rPr>
                <w:i w:val="0"/>
                <w:iCs w:val="0"/>
                <w:smallCaps w:val="0"/>
                <w:strike w:val="0"/>
                <w:color w:val="000000"/>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evaluate and monitor the progress of </w:t>
            </w:r>
            <w:r w:rsidDel="00000000" w:rsidR="00000000" w:rsidRPr="00000000">
              <w:rPr>
                <w:rtl w:val="0"/>
              </w:rPr>
              <w:t xml:space="preserve">pupils</w:t>
            </w:r>
            <w:r w:rsidDel="00000000" w:rsidR="00000000" w:rsidRPr="00000000">
              <w:rPr>
                <w:i w:val="0"/>
                <w:iCs w:val="0"/>
                <w:smallCaps w:val="0"/>
                <w:strike w:val="0"/>
                <w:color w:val="000000"/>
                <w:u w:val="none"/>
                <w:shd w:fill="auto" w:val="clear"/>
                <w:vertAlign w:val="baseline"/>
                <w:rtl w:val="0"/>
              </w:rPr>
              <w:t xml:space="preserve"> and keep up-to-date </w:t>
            </w:r>
            <w:r w:rsidDel="00000000" w:rsidR="00000000" w:rsidRPr="00000000">
              <w:rPr>
                <w:rtl w:val="0"/>
              </w:rPr>
              <w:t xml:space="preserve">pupil</w:t>
            </w:r>
            <w:r w:rsidDel="00000000" w:rsidR="00000000" w:rsidRPr="00000000">
              <w:rPr>
                <w:i w:val="0"/>
                <w:iCs w:val="0"/>
                <w:smallCaps w:val="0"/>
                <w:strike w:val="0"/>
                <w:color w:val="000000"/>
                <w:u w:val="none"/>
                <w:shd w:fill="auto" w:val="clear"/>
                <w:vertAlign w:val="baseline"/>
                <w:rtl w:val="0"/>
              </w:rPr>
              <w:t xml:space="preserve"> records as may be required.</w:t>
            </w:r>
          </w:p>
          <w:p w:rsidR="00000000" w:rsidDel="00000000" w:rsidP="00000000" w:rsidRDefault="00000000" w:rsidRPr="00000000" w14:paraId="000000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contribute to the preparation of Action Plans and progress files and other reports.</w:t>
            </w:r>
          </w:p>
          <w:p w:rsidR="00000000" w:rsidDel="00000000" w:rsidP="00000000" w:rsidRDefault="00000000" w:rsidRPr="00000000" w14:paraId="000000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alert the appropriate staff to problems experienced by </w:t>
            </w:r>
            <w:r w:rsidDel="00000000" w:rsidR="00000000" w:rsidRPr="00000000">
              <w:rPr>
                <w:rtl w:val="0"/>
              </w:rPr>
              <w:t xml:space="preserve">pupils</w:t>
            </w:r>
            <w:r w:rsidDel="00000000" w:rsidR="00000000" w:rsidRPr="00000000">
              <w:rPr>
                <w:i w:val="0"/>
                <w:iCs w:val="0"/>
                <w:smallCaps w:val="0"/>
                <w:strike w:val="0"/>
                <w:color w:val="000000"/>
                <w:u w:val="none"/>
                <w:shd w:fill="auto" w:val="clear"/>
                <w:vertAlign w:val="baseline"/>
                <w:rtl w:val="0"/>
              </w:rPr>
              <w:t xml:space="preserve"> and to make recommendations as to how these may be resolved.</w:t>
            </w:r>
          </w:p>
          <w:p w:rsidR="00000000" w:rsidDel="00000000" w:rsidP="00000000" w:rsidRDefault="00000000" w:rsidRPr="00000000" w14:paraId="0000004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communicate as appropriate, with the parents of </w:t>
            </w:r>
            <w:r w:rsidDel="00000000" w:rsidR="00000000" w:rsidRPr="00000000">
              <w:rPr>
                <w:rtl w:val="0"/>
              </w:rPr>
              <w:t xml:space="preserve">pupils</w:t>
            </w:r>
            <w:r w:rsidDel="00000000" w:rsidR="00000000" w:rsidRPr="00000000">
              <w:rPr>
                <w:i w:val="0"/>
                <w:iCs w:val="0"/>
                <w:smallCaps w:val="0"/>
                <w:strike w:val="0"/>
                <w:color w:val="000000"/>
                <w:u w:val="none"/>
                <w:shd w:fill="auto" w:val="clear"/>
                <w:vertAlign w:val="baseline"/>
                <w:rtl w:val="0"/>
              </w:rPr>
              <w:t xml:space="preserve"> and with persons or bodies outside the school concerned with the welfare of individual </w:t>
            </w:r>
            <w:r w:rsidDel="00000000" w:rsidR="00000000" w:rsidRPr="00000000">
              <w:rPr>
                <w:rtl w:val="0"/>
              </w:rPr>
              <w:t xml:space="preserve">pupils</w:t>
            </w:r>
            <w:r w:rsidDel="00000000" w:rsidR="00000000" w:rsidRPr="00000000">
              <w:rPr>
                <w:i w:val="0"/>
                <w:iCs w:val="0"/>
                <w:smallCaps w:val="0"/>
                <w:strike w:val="0"/>
                <w:color w:val="000000"/>
                <w:u w:val="none"/>
                <w:shd w:fill="auto" w:val="clear"/>
                <w:vertAlign w:val="baseline"/>
                <w:rtl w:val="0"/>
              </w:rPr>
              <w:t xml:space="preserve">, after consultation with the appropriate staff</w:t>
            </w:r>
          </w:p>
          <w:p w:rsidR="00000000" w:rsidDel="00000000" w:rsidP="00000000" w:rsidRDefault="00000000" w:rsidRPr="00000000" w14:paraId="0000004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contribute to PSHE</w:t>
            </w:r>
            <w:r w:rsidDel="00000000" w:rsidR="00000000" w:rsidRPr="00000000">
              <w:rPr>
                <w:rtl w:val="0"/>
              </w:rPr>
              <w:t xml:space="preserve"> </w:t>
            </w:r>
            <w:r w:rsidDel="00000000" w:rsidR="00000000" w:rsidRPr="00000000">
              <w:rPr>
                <w:i w:val="0"/>
                <w:iCs w:val="0"/>
                <w:smallCaps w:val="0"/>
                <w:strike w:val="0"/>
                <w:color w:val="000000"/>
                <w:u w:val="none"/>
                <w:shd w:fill="auto" w:val="clear"/>
                <w:vertAlign w:val="baseline"/>
                <w:rtl w:val="0"/>
              </w:rPr>
              <w:t xml:space="preserve">and SMSC, according to School</w:t>
            </w:r>
            <w:r w:rsidDel="00000000" w:rsidR="00000000" w:rsidRPr="00000000">
              <w:rPr>
                <w:rtl w:val="0"/>
              </w:rPr>
              <w:t xml:space="preserve"> </w:t>
            </w:r>
            <w:r w:rsidDel="00000000" w:rsidR="00000000" w:rsidRPr="00000000">
              <w:rPr>
                <w:i w:val="0"/>
                <w:iCs w:val="0"/>
                <w:smallCaps w:val="0"/>
                <w:strike w:val="0"/>
                <w:color w:val="000000"/>
                <w:u w:val="none"/>
                <w:shd w:fill="auto" w:val="clear"/>
                <w:vertAlign w:val="baseline"/>
                <w:rtl w:val="0"/>
              </w:rPr>
              <w:t xml:space="preserve">policies</w:t>
            </w:r>
          </w:p>
          <w:p w:rsidR="00000000" w:rsidDel="00000000" w:rsidP="00000000" w:rsidRDefault="00000000" w:rsidRPr="00000000" w14:paraId="0000004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apply the Behaviour Management Systems so that effective learning can take place.</w:t>
            </w:r>
          </w:p>
        </w:tc>
      </w:tr>
      <w:tr>
        <w:trPr>
          <w:cantSplit w:val="0"/>
          <w:tblHeader w:val="0"/>
        </w:trPr>
        <w:tc>
          <w:tcPr>
            <w:shd w:fill="a4c2f4" w:val="clear"/>
          </w:tcPr>
          <w:p w:rsidR="00000000" w:rsidDel="00000000" w:rsidP="00000000" w:rsidRDefault="00000000" w:rsidRPr="00000000" w14:paraId="00000050">
            <w:pPr>
              <w:rPr>
                <w:b w:val="1"/>
                <w:bCs w:val="1"/>
              </w:rPr>
            </w:pPr>
            <w:r w:rsidDel="00000000" w:rsidR="00000000" w:rsidRPr="00000000">
              <w:rPr>
                <w:b w:val="1"/>
                <w:bCs w:val="1"/>
                <w:rtl w:val="0"/>
              </w:rPr>
              <w:t xml:space="preserve">Operational/ Strategic Planning</w:t>
            </w:r>
          </w:p>
        </w:tc>
        <w:tc>
          <w:tcPr/>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lead in the development of appropriate syllabuses, resources, schemes of work, marking policies and teaching strategies in maths</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lead on and implement the maths development plan, in support of the school improvement plan and KPIs. </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plan and prepare courses and lessons.</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contribute to the whole school’s planning activities.</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develop and maintain strong leadership links with relevant curriculum leaders</w:t>
            </w:r>
          </w:p>
        </w:tc>
      </w:tr>
      <w:tr>
        <w:trPr>
          <w:cantSplit w:val="1"/>
          <w:trHeight w:val="615" w:hRule="atLeast"/>
          <w:tblHeader w:val="0"/>
        </w:trPr>
        <w:tc>
          <w:tcPr>
            <w:shd w:fill="a4c2f4" w:val="clear"/>
          </w:tcPr>
          <w:p w:rsidR="00000000" w:rsidDel="00000000" w:rsidP="00000000" w:rsidRDefault="00000000" w:rsidRPr="00000000" w14:paraId="00000056">
            <w:pPr>
              <w:rPr>
                <w:b w:val="1"/>
                <w:bCs w:val="1"/>
              </w:rPr>
            </w:pPr>
            <w:r w:rsidDel="00000000" w:rsidR="00000000" w:rsidRPr="00000000">
              <w:rPr>
                <w:b w:val="1"/>
                <w:bCs w:val="1"/>
                <w:rtl w:val="0"/>
              </w:rPr>
              <w:t xml:space="preserve">Curriculum Provision:</w:t>
            </w:r>
          </w:p>
        </w:tc>
        <w:tc>
          <w:tcPr/>
          <w:p w:rsidR="00000000" w:rsidDel="00000000" w:rsidP="00000000" w:rsidRDefault="00000000" w:rsidRPr="00000000" w14:paraId="00000057">
            <w:pPr>
              <w:numPr>
                <w:ilvl w:val="0"/>
                <w:numId w:val="12"/>
              </w:numPr>
              <w:ind w:left="425.19685039370086" w:hanging="425.19685039370086"/>
              <w:jc w:val="both"/>
              <w:rPr>
                <w:u w:val="none"/>
              </w:rPr>
            </w:pPr>
            <w:r w:rsidDel="00000000" w:rsidR="00000000" w:rsidRPr="00000000">
              <w:rPr>
                <w:rtl w:val="0"/>
              </w:rPr>
              <w:t xml:space="preserve">To assist the Curriculum &amp; Pedagogy lead and SLT link, to ensure that the curriculum area provides a range of teaching which complements the school’s strategic objectives.</w:t>
            </w:r>
          </w:p>
        </w:tc>
      </w:tr>
      <w:tr>
        <w:trPr>
          <w:cantSplit w:val="1"/>
          <w:trHeight w:val="911" w:hRule="atLeast"/>
          <w:tblHeader w:val="0"/>
        </w:trPr>
        <w:tc>
          <w:tcPr>
            <w:shd w:fill="a4c2f4" w:val="clear"/>
          </w:tcPr>
          <w:p w:rsidR="00000000" w:rsidDel="00000000" w:rsidP="00000000" w:rsidRDefault="00000000" w:rsidRPr="00000000" w14:paraId="00000058">
            <w:pPr>
              <w:rPr>
                <w:b w:val="1"/>
                <w:bCs w:val="1"/>
              </w:rPr>
            </w:pPr>
            <w:r w:rsidDel="00000000" w:rsidR="00000000" w:rsidRPr="00000000">
              <w:rPr>
                <w:b w:val="1"/>
                <w:bCs w:val="1"/>
                <w:rtl w:val="0"/>
              </w:rPr>
              <w:t xml:space="preserve">Curriculum Development:</w:t>
            </w:r>
          </w:p>
          <w:p w:rsidR="00000000" w:rsidDel="00000000" w:rsidP="00000000" w:rsidRDefault="00000000" w:rsidRPr="00000000" w14:paraId="00000059">
            <w:pPr>
              <w:rPr>
                <w:b w:val="1"/>
                <w:bCs w:val="1"/>
              </w:rPr>
            </w:pPr>
            <w:r w:rsidDel="00000000" w:rsidR="00000000" w:rsidRPr="00000000">
              <w:rPr>
                <w:rtl w:val="0"/>
              </w:rPr>
            </w:r>
          </w:p>
        </w:tc>
        <w:tc>
          <w:tcPr/>
          <w:p w:rsidR="00000000" w:rsidDel="00000000" w:rsidP="00000000" w:rsidRDefault="00000000" w:rsidRPr="00000000" w14:paraId="0000005A">
            <w:pPr>
              <w:numPr>
                <w:ilvl w:val="0"/>
                <w:numId w:val="11"/>
              </w:numPr>
              <w:ind w:left="425.19685039370086" w:hanging="435"/>
              <w:jc w:val="both"/>
              <w:rPr>
                <w:u w:val="none"/>
              </w:rPr>
            </w:pPr>
            <w:r w:rsidDel="00000000" w:rsidR="00000000" w:rsidRPr="00000000">
              <w:rPr>
                <w:rtl w:val="0"/>
              </w:rPr>
              <w:t xml:space="preserve">To assist in the process of curriculum development and change so as to ensure the continued relevance to the needs of pupils, examining and awarding bodies and the school’s Mission and Strategic Objectives.</w:t>
            </w:r>
          </w:p>
        </w:tc>
      </w:tr>
      <w:tr>
        <w:trPr>
          <w:cantSplit w:val="1"/>
          <w:tblHeader w:val="0"/>
        </w:trPr>
        <w:tc>
          <w:tcPr>
            <w:shd w:fill="a4c2f4" w:val="clear"/>
          </w:tcPr>
          <w:p w:rsidR="00000000" w:rsidDel="00000000" w:rsidP="00000000" w:rsidRDefault="00000000" w:rsidRPr="00000000" w14:paraId="0000005B">
            <w:pPr>
              <w:rPr>
                <w:b w:val="1"/>
                <w:bCs w:val="1"/>
              </w:rPr>
            </w:pPr>
            <w:r w:rsidDel="00000000" w:rsidR="00000000" w:rsidRPr="00000000">
              <w:rPr>
                <w:b w:val="1"/>
                <w:bCs w:val="1"/>
                <w:rtl w:val="0"/>
              </w:rPr>
              <w:t xml:space="preserve">Staff Recruitment, Deployment and CPD</w:t>
            </w:r>
          </w:p>
          <w:p w:rsidR="00000000" w:rsidDel="00000000" w:rsidP="00000000" w:rsidRDefault="00000000" w:rsidRPr="00000000" w14:paraId="0000005C">
            <w:pPr>
              <w:rPr>
                <w:b w:val="1"/>
                <w:bCs w:val="1"/>
              </w:rPr>
            </w:pPr>
            <w:r w:rsidDel="00000000" w:rsidR="00000000" w:rsidRPr="00000000">
              <w:rPr>
                <w:rtl w:val="0"/>
              </w:rPr>
            </w:r>
          </w:p>
          <w:p w:rsidR="00000000" w:rsidDel="00000000" w:rsidP="00000000" w:rsidRDefault="00000000" w:rsidRPr="00000000" w14:paraId="0000005D">
            <w:pPr>
              <w:rPr>
                <w:b w:val="1"/>
                <w:bCs w:val="1"/>
              </w:rPr>
            </w:pPr>
            <w:r w:rsidDel="00000000" w:rsidR="00000000" w:rsidRPr="00000000">
              <w:rPr>
                <w:rtl w:val="0"/>
              </w:rPr>
            </w:r>
          </w:p>
        </w:tc>
        <w:tc>
          <w:tcPr/>
          <w:p w:rsidR="00000000" w:rsidDel="00000000" w:rsidP="00000000" w:rsidRDefault="00000000" w:rsidRPr="00000000" w14:paraId="0000005E">
            <w:pPr>
              <w:numPr>
                <w:ilvl w:val="0"/>
                <w:numId w:val="4"/>
              </w:numPr>
              <w:ind w:left="360" w:hanging="360"/>
              <w:rPr>
                <w:rFonts w:ascii="Calibri" w:cs="Calibri" w:eastAsia="Calibri" w:hAnsi="Calibri"/>
              </w:rPr>
            </w:pPr>
            <w:r w:rsidDel="00000000" w:rsidR="00000000" w:rsidRPr="00000000">
              <w:rPr>
                <w:rtl w:val="0"/>
              </w:rPr>
              <w:t xml:space="preserve">To take part in the school’s staff development programme by participating in arrangements for further training and professional development.</w:t>
            </w:r>
          </w:p>
          <w:p w:rsidR="00000000" w:rsidDel="00000000" w:rsidP="00000000" w:rsidRDefault="00000000" w:rsidRPr="00000000" w14:paraId="0000005F">
            <w:pPr>
              <w:numPr>
                <w:ilvl w:val="0"/>
                <w:numId w:val="4"/>
              </w:numPr>
              <w:ind w:left="360" w:hanging="360"/>
              <w:rPr>
                <w:rFonts w:ascii="Calibri" w:cs="Calibri" w:eastAsia="Calibri" w:hAnsi="Calibri"/>
              </w:rPr>
            </w:pPr>
            <w:r w:rsidDel="00000000" w:rsidR="00000000" w:rsidRPr="00000000">
              <w:rPr>
                <w:rtl w:val="0"/>
              </w:rPr>
              <w:t xml:space="preserve">To continue personal development in the relevant areas including subject knowledge and teaching methods.</w:t>
            </w:r>
          </w:p>
          <w:p w:rsidR="00000000" w:rsidDel="00000000" w:rsidP="00000000" w:rsidRDefault="00000000" w:rsidRPr="00000000" w14:paraId="00000060">
            <w:pPr>
              <w:numPr>
                <w:ilvl w:val="0"/>
                <w:numId w:val="4"/>
              </w:numPr>
              <w:ind w:left="360" w:hanging="360"/>
              <w:rPr>
                <w:rFonts w:ascii="Calibri" w:cs="Calibri" w:eastAsia="Calibri" w:hAnsi="Calibri"/>
              </w:rPr>
            </w:pPr>
            <w:r w:rsidDel="00000000" w:rsidR="00000000" w:rsidRPr="00000000">
              <w:rPr>
                <w:rtl w:val="0"/>
              </w:rPr>
              <w:t xml:space="preserve">To engage actively in the Performance Management Review process.</w:t>
            </w:r>
          </w:p>
          <w:p w:rsidR="00000000" w:rsidDel="00000000" w:rsidP="00000000" w:rsidRDefault="00000000" w:rsidRPr="00000000" w14:paraId="00000061">
            <w:pPr>
              <w:numPr>
                <w:ilvl w:val="0"/>
                <w:numId w:val="4"/>
              </w:numPr>
              <w:ind w:left="360" w:hanging="360"/>
              <w:rPr>
                <w:rFonts w:ascii="Calibri" w:cs="Calibri" w:eastAsia="Calibri" w:hAnsi="Calibri"/>
              </w:rPr>
            </w:pPr>
            <w:r w:rsidDel="00000000" w:rsidR="00000000" w:rsidRPr="00000000">
              <w:rPr>
                <w:rtl w:val="0"/>
              </w:rPr>
              <w:t xml:space="preserve">To ensure the effective/efficient deployment of classroom support</w:t>
            </w:r>
          </w:p>
          <w:p w:rsidR="00000000" w:rsidDel="00000000" w:rsidP="00000000" w:rsidRDefault="00000000" w:rsidRPr="00000000" w14:paraId="00000062">
            <w:pPr>
              <w:numPr>
                <w:ilvl w:val="0"/>
                <w:numId w:val="4"/>
              </w:numPr>
              <w:ind w:left="360" w:hanging="360"/>
              <w:rPr>
                <w:rFonts w:ascii="Calibri" w:cs="Calibri" w:eastAsia="Calibri" w:hAnsi="Calibri"/>
              </w:rPr>
            </w:pPr>
            <w:r w:rsidDel="00000000" w:rsidR="00000000" w:rsidRPr="00000000">
              <w:rPr>
                <w:rtl w:val="0"/>
              </w:rPr>
              <w:t xml:space="preserve">To work as a member of a designated team and to contribute positively to effective working relations within the school.</w:t>
            </w:r>
          </w:p>
        </w:tc>
      </w:tr>
      <w:tr>
        <w:trPr>
          <w:cantSplit w:val="1"/>
          <w:trHeight w:val="2175.5468750000005" w:hRule="atLeast"/>
          <w:tblHeader w:val="0"/>
        </w:trPr>
        <w:tc>
          <w:tcPr>
            <w:shd w:fill="a4c2f4" w:val="clear"/>
          </w:tcPr>
          <w:p w:rsidR="00000000" w:rsidDel="00000000" w:rsidP="00000000" w:rsidRDefault="00000000" w:rsidRPr="00000000" w14:paraId="00000063">
            <w:pPr>
              <w:rPr>
                <w:b w:val="1"/>
                <w:bCs w:val="1"/>
              </w:rPr>
            </w:pPr>
            <w:r w:rsidDel="00000000" w:rsidR="00000000" w:rsidRPr="00000000">
              <w:rPr>
                <w:b w:val="1"/>
                <w:bCs w:val="1"/>
                <w:rtl w:val="0"/>
              </w:rPr>
              <w:t xml:space="preserve">Quality Assurance:</w:t>
            </w:r>
          </w:p>
        </w:tc>
        <w:tc>
          <w:tcPr/>
          <w:p w:rsidR="00000000" w:rsidDel="00000000" w:rsidP="00000000" w:rsidRDefault="00000000" w:rsidRPr="00000000" w14:paraId="000000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help to implement school quality procedures and to adhere to those.</w:t>
            </w:r>
          </w:p>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contribute to the process of monitoring and evaluation of the curriculum area/department in line with agreed school procedures, including evaluation against quality standards and performance criteria.  To seek/implement modification and improvement where required.</w:t>
            </w:r>
          </w:p>
          <w:p w:rsidR="00000000" w:rsidDel="00000000" w:rsidP="00000000" w:rsidRDefault="00000000" w:rsidRPr="00000000" w14:paraId="0000006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review from time to time methods of teaching and programmes of work.</w:t>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take part, as may be required, in the review, development and management of activities relating to the curriculum, organisation and pastoral functions of the school.</w:t>
            </w:r>
          </w:p>
        </w:tc>
      </w:tr>
      <w:tr>
        <w:trPr>
          <w:cantSplit w:val="1"/>
          <w:tblHeader w:val="0"/>
        </w:trPr>
        <w:tc>
          <w:tcPr>
            <w:shd w:fill="a4c2f4" w:val="clear"/>
          </w:tcPr>
          <w:p w:rsidR="00000000" w:rsidDel="00000000" w:rsidP="00000000" w:rsidRDefault="00000000" w:rsidRPr="00000000" w14:paraId="00000068">
            <w:pPr>
              <w:rPr>
                <w:b w:val="1"/>
                <w:bCs w:val="1"/>
              </w:rPr>
            </w:pPr>
            <w:r w:rsidDel="00000000" w:rsidR="00000000" w:rsidRPr="00000000">
              <w:rPr>
                <w:b w:val="1"/>
                <w:bCs w:val="1"/>
                <w:rtl w:val="0"/>
              </w:rPr>
              <w:t xml:space="preserve">Management Information:</w:t>
            </w:r>
          </w:p>
          <w:p w:rsidR="00000000" w:rsidDel="00000000" w:rsidP="00000000" w:rsidRDefault="00000000" w:rsidRPr="00000000" w14:paraId="00000069">
            <w:pPr>
              <w:rPr>
                <w:b w:val="1"/>
                <w:bCs w:val="1"/>
              </w:rPr>
            </w:pPr>
            <w:r w:rsidDel="00000000" w:rsidR="00000000" w:rsidRPr="00000000">
              <w:rPr>
                <w:rtl w:val="0"/>
              </w:rPr>
            </w:r>
          </w:p>
          <w:p w:rsidR="00000000" w:rsidDel="00000000" w:rsidP="00000000" w:rsidRDefault="00000000" w:rsidRPr="00000000" w14:paraId="0000006A">
            <w:pPr>
              <w:rPr>
                <w:b w:val="1"/>
                <w:bCs w:val="1"/>
              </w:rPr>
            </w:pPr>
            <w:r w:rsidDel="00000000" w:rsidR="00000000" w:rsidRPr="00000000">
              <w:rPr>
                <w:rtl w:val="0"/>
              </w:rPr>
            </w:r>
          </w:p>
        </w:tc>
        <w:tc>
          <w:tcPr/>
          <w:p w:rsidR="00000000" w:rsidDel="00000000" w:rsidP="00000000" w:rsidRDefault="00000000" w:rsidRPr="00000000" w14:paraId="0000006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maintain appropriate records and to provide relevant accurate and up-to-date information for MIS, registers, etc.</w:t>
            </w:r>
          </w:p>
          <w:p w:rsidR="00000000" w:rsidDel="00000000" w:rsidP="00000000" w:rsidRDefault="00000000" w:rsidRPr="00000000" w14:paraId="000000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complete the relevant documentation to assist in the tracking of </w:t>
            </w:r>
            <w:r w:rsidDel="00000000" w:rsidR="00000000" w:rsidRPr="00000000">
              <w:rPr>
                <w:rtl w:val="0"/>
              </w:rPr>
              <w:t xml:space="preserve">pupils.</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track </w:t>
            </w:r>
            <w:r w:rsidDel="00000000" w:rsidR="00000000" w:rsidRPr="00000000">
              <w:rPr>
                <w:rtl w:val="0"/>
              </w:rPr>
              <w:t xml:space="preserve">pupil</w:t>
            </w:r>
            <w:r w:rsidDel="00000000" w:rsidR="00000000" w:rsidRPr="00000000">
              <w:rPr>
                <w:i w:val="0"/>
                <w:iCs w:val="0"/>
                <w:smallCaps w:val="0"/>
                <w:strike w:val="0"/>
                <w:color w:val="000000"/>
                <w:u w:val="none"/>
                <w:shd w:fill="auto" w:val="clear"/>
                <w:vertAlign w:val="baseline"/>
                <w:rtl w:val="0"/>
              </w:rPr>
              <w:t xml:space="preserve"> progress and use information to inform teaching and learning.</w:t>
            </w:r>
          </w:p>
        </w:tc>
      </w:tr>
      <w:tr>
        <w:trPr>
          <w:cantSplit w:val="1"/>
          <w:tblHeader w:val="0"/>
        </w:trPr>
        <w:tc>
          <w:tcPr>
            <w:shd w:fill="a4c2f4" w:val="clear"/>
          </w:tcPr>
          <w:p w:rsidR="00000000" w:rsidDel="00000000" w:rsidP="00000000" w:rsidRDefault="00000000" w:rsidRPr="00000000" w14:paraId="0000006E">
            <w:pPr>
              <w:rPr>
                <w:b w:val="1"/>
                <w:bCs w:val="1"/>
              </w:rPr>
            </w:pPr>
            <w:r w:rsidDel="00000000" w:rsidR="00000000" w:rsidRPr="00000000">
              <w:rPr>
                <w:b w:val="1"/>
                <w:bCs w:val="1"/>
                <w:rtl w:val="0"/>
              </w:rPr>
              <w:t xml:space="preserve">Communications:</w:t>
            </w:r>
          </w:p>
          <w:p w:rsidR="00000000" w:rsidDel="00000000" w:rsidP="00000000" w:rsidRDefault="00000000" w:rsidRPr="00000000" w14:paraId="0000006F">
            <w:pPr>
              <w:rPr>
                <w:b w:val="1"/>
                <w:bCs w:val="1"/>
              </w:rPr>
            </w:pPr>
            <w:r w:rsidDel="00000000" w:rsidR="00000000" w:rsidRPr="00000000">
              <w:rPr>
                <w:rtl w:val="0"/>
              </w:rPr>
            </w:r>
          </w:p>
          <w:p w:rsidR="00000000" w:rsidDel="00000000" w:rsidP="00000000" w:rsidRDefault="00000000" w:rsidRPr="00000000" w14:paraId="00000070">
            <w:pPr>
              <w:rPr>
                <w:b w:val="1"/>
                <w:bCs w:val="1"/>
              </w:rPr>
            </w:pPr>
            <w:r w:rsidDel="00000000" w:rsidR="00000000" w:rsidRPr="00000000">
              <w:rPr>
                <w:rtl w:val="0"/>
              </w:rPr>
            </w:r>
          </w:p>
          <w:p w:rsidR="00000000" w:rsidDel="00000000" w:rsidP="00000000" w:rsidRDefault="00000000" w:rsidRPr="00000000" w14:paraId="00000071">
            <w:pPr>
              <w:rPr>
                <w:b w:val="1"/>
                <w:bCs w:val="1"/>
              </w:rPr>
            </w:pPr>
            <w:r w:rsidDel="00000000" w:rsidR="00000000" w:rsidRPr="00000000">
              <w:rPr>
                <w:rtl w:val="0"/>
              </w:rPr>
            </w:r>
          </w:p>
        </w:tc>
        <w:tc>
          <w:tcPr/>
          <w:p w:rsidR="00000000" w:rsidDel="00000000" w:rsidP="00000000" w:rsidRDefault="00000000" w:rsidRPr="00000000" w14:paraId="0000007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communicate effectively with the parents of </w:t>
            </w:r>
            <w:r w:rsidDel="00000000" w:rsidR="00000000" w:rsidRPr="00000000">
              <w:rPr>
                <w:rtl w:val="0"/>
              </w:rPr>
              <w:t xml:space="preserve">pupils</w:t>
            </w:r>
            <w:r w:rsidDel="00000000" w:rsidR="00000000" w:rsidRPr="00000000">
              <w:rPr>
                <w:i w:val="0"/>
                <w:iCs w:val="0"/>
                <w:smallCaps w:val="0"/>
                <w:strike w:val="0"/>
                <w:color w:val="000000"/>
                <w:u w:val="none"/>
                <w:shd w:fill="auto" w:val="clear"/>
                <w:vertAlign w:val="baseline"/>
                <w:rtl w:val="0"/>
              </w:rPr>
              <w:t xml:space="preserve"> as appropriate.</w:t>
            </w:r>
          </w:p>
          <w:p w:rsidR="00000000" w:rsidDel="00000000" w:rsidP="00000000" w:rsidRDefault="00000000" w:rsidRPr="00000000" w14:paraId="0000007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Where appropriate, to communicate and </w:t>
            </w:r>
            <w:r w:rsidDel="00000000" w:rsidR="00000000" w:rsidRPr="00000000">
              <w:rPr>
                <w:rtl w:val="0"/>
              </w:rPr>
              <w:t xml:space="preserve">cooperate</w:t>
            </w:r>
            <w:r w:rsidDel="00000000" w:rsidR="00000000" w:rsidRPr="00000000">
              <w:rPr>
                <w:i w:val="0"/>
                <w:iCs w:val="0"/>
                <w:smallCaps w:val="0"/>
                <w:strike w:val="0"/>
                <w:color w:val="000000"/>
                <w:u w:val="none"/>
                <w:shd w:fill="auto" w:val="clear"/>
                <w:vertAlign w:val="baseline"/>
                <w:rtl w:val="0"/>
              </w:rPr>
              <w:t xml:space="preserve"> with persons or bodies outside the school.</w:t>
            </w:r>
          </w:p>
          <w:p w:rsidR="00000000" w:rsidDel="00000000" w:rsidP="00000000" w:rsidRDefault="00000000" w:rsidRPr="00000000" w14:paraId="0000007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follow agreed policies for communications in the school.</w:t>
            </w:r>
          </w:p>
        </w:tc>
      </w:tr>
      <w:tr>
        <w:trPr>
          <w:cantSplit w:val="1"/>
          <w:tblHeader w:val="0"/>
        </w:trPr>
        <w:tc>
          <w:tcPr>
            <w:shd w:fill="a4c2f4" w:val="clear"/>
          </w:tcPr>
          <w:p w:rsidR="00000000" w:rsidDel="00000000" w:rsidP="00000000" w:rsidRDefault="00000000" w:rsidRPr="00000000" w14:paraId="00000075">
            <w:pPr>
              <w:rPr>
                <w:b w:val="1"/>
                <w:bCs w:val="1"/>
              </w:rPr>
            </w:pPr>
            <w:r w:rsidDel="00000000" w:rsidR="00000000" w:rsidRPr="00000000">
              <w:rPr>
                <w:b w:val="1"/>
                <w:bCs w:val="1"/>
                <w:rtl w:val="0"/>
              </w:rPr>
              <w:t xml:space="preserve">Marketing and Liaison:</w:t>
            </w:r>
          </w:p>
        </w:tc>
        <w:tc>
          <w:tcPr/>
          <w:p w:rsidR="00000000" w:rsidDel="00000000" w:rsidP="00000000" w:rsidRDefault="00000000" w:rsidRPr="00000000" w14:paraId="00000076">
            <w:pPr>
              <w:numPr>
                <w:ilvl w:val="0"/>
                <w:numId w:val="7"/>
              </w:numPr>
              <w:ind w:left="360"/>
              <w:rPr>
                <w:rFonts w:ascii="Calibri" w:cs="Calibri" w:eastAsia="Calibri" w:hAnsi="Calibri"/>
              </w:rPr>
            </w:pPr>
            <w:r w:rsidDel="00000000" w:rsidR="00000000" w:rsidRPr="00000000">
              <w:rPr>
                <w:rtl w:val="0"/>
              </w:rPr>
              <w:t xml:space="preserve">To take part in marketing and liaison activities such as open evenings, parents’ evenings, review days and liaison events with partner schools.</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To contribute to the development of effective subject links with external agencies.</w:t>
            </w:r>
          </w:p>
        </w:tc>
      </w:tr>
      <w:tr>
        <w:trPr>
          <w:cantSplit w:val="1"/>
          <w:tblHeader w:val="0"/>
        </w:trPr>
        <w:tc>
          <w:tcPr>
            <w:shd w:fill="a4c2f4" w:val="clear"/>
          </w:tcPr>
          <w:p w:rsidR="00000000" w:rsidDel="00000000" w:rsidP="00000000" w:rsidRDefault="00000000" w:rsidRPr="00000000" w14:paraId="00000078">
            <w:pPr>
              <w:rPr>
                <w:b w:val="1"/>
                <w:bCs w:val="1"/>
              </w:rPr>
            </w:pPr>
            <w:r w:rsidDel="00000000" w:rsidR="00000000" w:rsidRPr="00000000">
              <w:rPr>
                <w:b w:val="1"/>
                <w:bCs w:val="1"/>
                <w:rtl w:val="0"/>
              </w:rPr>
              <w:t xml:space="preserve">Management of Resources:</w:t>
            </w:r>
          </w:p>
          <w:p w:rsidR="00000000" w:rsidDel="00000000" w:rsidP="00000000" w:rsidRDefault="00000000" w:rsidRPr="00000000" w14:paraId="00000079">
            <w:pPr>
              <w:rPr>
                <w:b w:val="1"/>
                <w:bCs w:val="1"/>
              </w:rPr>
            </w:pPr>
            <w:r w:rsidDel="00000000" w:rsidR="00000000" w:rsidRPr="00000000">
              <w:rPr>
                <w:rtl w:val="0"/>
              </w:rPr>
            </w:r>
          </w:p>
          <w:p w:rsidR="00000000" w:rsidDel="00000000" w:rsidP="00000000" w:rsidRDefault="00000000" w:rsidRPr="00000000" w14:paraId="0000007A">
            <w:pPr>
              <w:rPr>
                <w:b w:val="1"/>
                <w:bCs w:val="1"/>
              </w:rPr>
            </w:pPr>
            <w:r w:rsidDel="00000000" w:rsidR="00000000" w:rsidRPr="00000000">
              <w:rPr>
                <w:rtl w:val="0"/>
              </w:rPr>
            </w:r>
          </w:p>
          <w:p w:rsidR="00000000" w:rsidDel="00000000" w:rsidP="00000000" w:rsidRDefault="00000000" w:rsidRPr="00000000" w14:paraId="0000007B">
            <w:pPr>
              <w:rPr>
                <w:b w:val="1"/>
                <w:bCs w:val="1"/>
              </w:rPr>
            </w:pPr>
            <w:r w:rsidDel="00000000" w:rsidR="00000000" w:rsidRPr="00000000">
              <w:rPr>
                <w:rtl w:val="0"/>
              </w:rPr>
            </w:r>
          </w:p>
        </w:tc>
        <w:tc>
          <w:tcPr/>
          <w:p w:rsidR="00000000" w:rsidDel="00000000" w:rsidP="00000000" w:rsidRDefault="00000000" w:rsidRPr="00000000" w14:paraId="0000007C">
            <w:pPr>
              <w:numPr>
                <w:ilvl w:val="0"/>
                <w:numId w:val="8"/>
              </w:numPr>
              <w:ind w:left="360" w:hanging="360"/>
              <w:rPr>
                <w:rFonts w:ascii="Calibri" w:cs="Calibri" w:eastAsia="Calibri" w:hAnsi="Calibri"/>
              </w:rPr>
            </w:pPr>
            <w:r w:rsidDel="00000000" w:rsidR="00000000" w:rsidRPr="00000000">
              <w:rPr>
                <w:rtl w:val="0"/>
              </w:rPr>
              <w:t xml:space="preserve">To contribute to the process of the ordering and allocation of equipment and materials.</w:t>
            </w:r>
          </w:p>
          <w:p w:rsidR="00000000" w:rsidDel="00000000" w:rsidP="00000000" w:rsidRDefault="00000000" w:rsidRPr="00000000" w14:paraId="0000007D">
            <w:pPr>
              <w:numPr>
                <w:ilvl w:val="0"/>
                <w:numId w:val="8"/>
              </w:numPr>
              <w:ind w:left="360" w:hanging="360"/>
              <w:rPr>
                <w:rFonts w:ascii="Calibri" w:cs="Calibri" w:eastAsia="Calibri" w:hAnsi="Calibri"/>
              </w:rPr>
            </w:pPr>
            <w:r w:rsidDel="00000000" w:rsidR="00000000" w:rsidRPr="00000000">
              <w:rPr>
                <w:rtl w:val="0"/>
              </w:rPr>
              <w:t xml:space="preserve">To assist Senior Leaders to identify resource needs and to contribute to the efficient/effective use of physical resources.</w:t>
            </w:r>
          </w:p>
          <w:p w:rsidR="00000000" w:rsidDel="00000000" w:rsidP="00000000" w:rsidRDefault="00000000" w:rsidRPr="00000000" w14:paraId="0000007E">
            <w:pPr>
              <w:numPr>
                <w:ilvl w:val="0"/>
                <w:numId w:val="8"/>
              </w:numPr>
              <w:ind w:left="360" w:hanging="360"/>
              <w:rPr>
                <w:rFonts w:ascii="Calibri" w:cs="Calibri" w:eastAsia="Calibri" w:hAnsi="Calibri"/>
              </w:rPr>
            </w:pPr>
            <w:r w:rsidDel="00000000" w:rsidR="00000000" w:rsidRPr="00000000">
              <w:rPr>
                <w:rtl w:val="0"/>
              </w:rPr>
              <w:t xml:space="preserve">To co-operate with other staff to ensure a sharing and effective usage of resources to the benefit of the School, department and the pupils.</w:t>
            </w:r>
          </w:p>
        </w:tc>
      </w:tr>
      <w:tr>
        <w:trPr>
          <w:cantSplit w:val="0"/>
          <w:tblHeader w:val="0"/>
        </w:trPr>
        <w:tc>
          <w:tcPr>
            <w:gridSpan w:val="2"/>
            <w:tcBorders>
              <w:bottom w:color="000000" w:space="0" w:sz="0" w:val="nil"/>
            </w:tcBorders>
            <w:shd w:fill="a4c2f4" w:val="clear"/>
          </w:tcPr>
          <w:p w:rsidR="00000000" w:rsidDel="00000000" w:rsidP="00000000" w:rsidRDefault="00000000" w:rsidRPr="00000000" w14:paraId="0000007F">
            <w:pPr>
              <w:jc w:val="both"/>
              <w:rPr>
                <w:b w:val="1"/>
                <w:bCs w:val="1"/>
              </w:rPr>
            </w:pPr>
            <w:r w:rsidDel="00000000" w:rsidR="00000000" w:rsidRPr="00000000">
              <w:rPr>
                <w:b w:val="1"/>
                <w:bCs w:val="1"/>
                <w:rtl w:val="0"/>
              </w:rPr>
              <w:t xml:space="preserve">Other Specific Duties</w:t>
            </w:r>
            <w:r w:rsidDel="00000000" w:rsidR="00000000" w:rsidRPr="00000000">
              <w:rPr>
                <w:rtl w:val="0"/>
              </w:rPr>
              <w:t xml:space="preserve">:</w:t>
            </w: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tcMar>
              <w:left w:w="107.0" w:type="dxa"/>
              <w:right w:w="107.0" w:type="dxa"/>
            </w:tcMar>
          </w:tcPr>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numPr>
                <w:ilvl w:val="0"/>
                <w:numId w:val="1"/>
              </w:numPr>
              <w:ind w:left="720" w:hanging="360"/>
              <w:rPr>
                <w:u w:val="none"/>
              </w:rPr>
            </w:pPr>
            <w:r w:rsidDel="00000000" w:rsidR="00000000" w:rsidRPr="00000000">
              <w:rPr>
                <w:rtl w:val="0"/>
              </w:rPr>
              <w:t xml:space="preserve">To undertake any other duty as specified by School Teachers’ Pay and Conditions Document (STPCD) not mentioned in the above.</w:t>
            </w:r>
          </w:p>
          <w:p w:rsidR="00000000" w:rsidDel="00000000" w:rsidP="00000000" w:rsidRDefault="00000000" w:rsidRPr="00000000" w14:paraId="00000083">
            <w:pPr>
              <w:ind w:left="720" w:firstLine="0"/>
              <w:rPr/>
            </w:pPr>
            <w:r w:rsidDel="00000000" w:rsidR="00000000" w:rsidRPr="00000000">
              <w:rPr>
                <w:rtl w:val="0"/>
              </w:rPr>
            </w:r>
          </w:p>
          <w:p w:rsidR="00000000" w:rsidDel="00000000" w:rsidP="00000000" w:rsidRDefault="00000000" w:rsidRPr="00000000" w14:paraId="00000084">
            <w:pPr>
              <w:numPr>
                <w:ilvl w:val="0"/>
                <w:numId w:val="1"/>
              </w:numPr>
              <w:ind w:left="720" w:hanging="360"/>
              <w:rPr>
                <w:u w:val="none"/>
              </w:rPr>
            </w:pPr>
            <w:r w:rsidDel="00000000" w:rsidR="00000000" w:rsidRPr="00000000">
              <w:rPr>
                <w:rtl w:val="0"/>
              </w:rPr>
              <w:t xml:space="preserve">Employees will be expected to comply with any reasonable request from a manager to undertake work of a similar level that is not specified in this job description.</w:t>
            </w:r>
          </w:p>
          <w:p w:rsidR="00000000" w:rsidDel="00000000" w:rsidP="00000000" w:rsidRDefault="00000000" w:rsidRPr="00000000" w14:paraId="00000085">
            <w:pPr>
              <w:ind w:left="720" w:firstLine="0"/>
              <w:rPr/>
            </w:pPr>
            <w:r w:rsidDel="00000000" w:rsidR="00000000" w:rsidRPr="00000000">
              <w:rPr>
                <w:rtl w:val="0"/>
              </w:rPr>
            </w:r>
          </w:p>
          <w:p w:rsidR="00000000" w:rsidDel="00000000" w:rsidP="00000000" w:rsidRDefault="00000000" w:rsidRPr="00000000" w14:paraId="00000086">
            <w:pPr>
              <w:numPr>
                <w:ilvl w:val="0"/>
                <w:numId w:val="1"/>
              </w:numPr>
              <w:ind w:left="720" w:hanging="360"/>
              <w:rPr>
                <w:u w:val="none"/>
              </w:rPr>
            </w:pPr>
            <w:r w:rsidDel="00000000" w:rsidR="00000000" w:rsidRPr="00000000">
              <w:rPr>
                <w:rtl w:val="0"/>
              </w:rPr>
              <w:t xml:space="preserve">Employees are expected to be courteous to colleagues and provide a welcoming environment to visitors and telephone callers.</w:t>
            </w:r>
          </w:p>
          <w:p w:rsidR="00000000" w:rsidDel="00000000" w:rsidP="00000000" w:rsidRDefault="00000000" w:rsidRPr="00000000" w14:paraId="00000087">
            <w:pPr>
              <w:ind w:left="720" w:firstLine="0"/>
              <w:rPr/>
            </w:pPr>
            <w:r w:rsidDel="00000000" w:rsidR="00000000" w:rsidRPr="00000000">
              <w:rPr>
                <w:rtl w:val="0"/>
              </w:rPr>
            </w:r>
          </w:p>
          <w:p w:rsidR="00000000" w:rsidDel="00000000" w:rsidP="00000000" w:rsidRDefault="00000000" w:rsidRPr="00000000" w14:paraId="00000088">
            <w:pPr>
              <w:numPr>
                <w:ilvl w:val="0"/>
                <w:numId w:val="1"/>
              </w:numPr>
              <w:ind w:left="720" w:hanging="360"/>
              <w:rPr>
                <w:u w:val="none"/>
              </w:rPr>
            </w:pPr>
            <w:r w:rsidDel="00000000" w:rsidR="00000000" w:rsidRPr="00000000">
              <w:rPr>
                <w:rtl w:val="0"/>
              </w:rPr>
              <w:t xml:space="preserve">The school will endeavour to make any necessary reasonable adjustments to the job and the working environment to enable access to employment opportunities for disabled job applicants or continued employment of any employee who develops a disabling condition.</w:t>
            </w:r>
          </w:p>
          <w:p w:rsidR="00000000" w:rsidDel="00000000" w:rsidP="00000000" w:rsidRDefault="00000000" w:rsidRPr="00000000" w14:paraId="00000089">
            <w:pPr>
              <w:rPr/>
            </w:pP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tcMar>
              <w:left w:w="107.0" w:type="dxa"/>
              <w:right w:w="107.0" w:type="dxa"/>
            </w:tcMar>
          </w:tcPr>
          <w:p w:rsidR="00000000" w:rsidDel="00000000" w:rsidP="00000000" w:rsidRDefault="00000000" w:rsidRPr="00000000" w14:paraId="0000008B">
            <w:pPr>
              <w:rPr>
                <w:b w:val="1"/>
                <w:bCs w:val="1"/>
              </w:rPr>
            </w:pPr>
            <w:r w:rsidDel="00000000" w:rsidR="00000000" w:rsidRPr="00000000">
              <w:rPr>
                <w:b w:val="1"/>
                <w:bCs w:val="1"/>
                <w:rtl w:val="0"/>
              </w:rPr>
              <w:t xml:space="preserve">This job description is current at the date shown, but following consultation, may be changed by The Head Teacher to reflect or anticipate changes in the job which are commensurate with the salary and job title.</w:t>
            </w:r>
          </w:p>
        </w:tc>
      </w:tr>
    </w:tbl>
    <w:p w:rsidR="00000000" w:rsidDel="00000000" w:rsidP="00000000" w:rsidRDefault="00000000" w:rsidRPr="00000000" w14:paraId="0000008D">
      <w:pPr>
        <w:rPr>
          <w:b w:val="1"/>
          <w:bCs w:val="1"/>
          <w:smallCaps w:val="1"/>
        </w:rPr>
      </w:pPr>
      <w:r w:rsidDel="00000000" w:rsidR="00000000" w:rsidRPr="00000000">
        <w:rPr>
          <w:rtl w:val="0"/>
        </w:rPr>
      </w:r>
    </w:p>
    <w:p w:rsidR="00000000" w:rsidDel="00000000" w:rsidP="00000000" w:rsidRDefault="00000000" w:rsidRPr="00000000" w14:paraId="0000008E">
      <w:pPr>
        <w:rPr>
          <w:b w:val="1"/>
          <w:bCs w:val="1"/>
        </w:rPr>
      </w:pPr>
      <w:r w:rsidDel="00000000" w:rsidR="00000000" w:rsidRPr="00000000">
        <w:rPr>
          <w:rtl w:val="0"/>
        </w:rPr>
      </w:r>
    </w:p>
    <w:p w:rsidR="00000000" w:rsidDel="00000000" w:rsidP="00000000" w:rsidRDefault="00000000" w:rsidRPr="00000000" w14:paraId="0000008F">
      <w:pPr>
        <w:jc w:val="center"/>
        <w:rPr/>
      </w:pPr>
      <w:r w:rsidDel="00000000" w:rsidR="00000000" w:rsidRPr="00000000">
        <w:rPr>
          <w:rtl w:val="0"/>
        </w:rPr>
      </w:r>
    </w:p>
    <w:p w:rsidR="00000000" w:rsidDel="00000000" w:rsidP="00000000" w:rsidRDefault="00000000" w:rsidRPr="00000000" w14:paraId="00000090">
      <w:pPr>
        <w:jc w:val="both"/>
        <w:rPr>
          <w:color w:val="000000"/>
        </w:rPr>
      </w:pPr>
      <w:r w:rsidDel="00000000" w:rsidR="00000000" w:rsidRPr="00000000">
        <w:rPr>
          <w:rtl w:val="0"/>
        </w:rPr>
      </w:r>
    </w:p>
    <w:sectPr>
      <w:headerReference r:id="rId9" w:type="default"/>
      <w:headerReference r:id="rId10" w:type="first"/>
      <w:footerReference r:id="rId11" w:type="default"/>
      <w:footerReference r:id="rId12" w:type="first"/>
      <w:pgSz w:h="16838" w:w="11906" w:orient="portrait"/>
      <w:pgMar w:bottom="1276" w:top="425" w:left="709" w:right="1418" w:header="2551.181102362205" w:footer="170.07874015748033"/>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Helen Williams" w:id="0" w:date="2026-05-05T08:05:59Z">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@lt241@lickeyhills.worcs.sch.uk</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9A"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Georgia"/>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hanging="1276"/>
      <w:jc w:val="center"/>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ab/>
      <w:tab/>
      <w:tab/>
    </w:r>
    <w:r w:rsidDel="00000000" w:rsidR="00000000" w:rsidRPr="00000000">
      <w:drawing>
        <wp:anchor allowOverlap="1" behindDoc="0" distB="0" distT="0" distL="114300" distR="114300" hidden="0" layoutInCell="1" locked="0" relativeHeight="0" simplePos="0">
          <wp:simplePos x="0" y="0"/>
          <wp:positionH relativeFrom="column">
            <wp:posOffset>7593330</wp:posOffset>
          </wp:positionH>
          <wp:positionV relativeFrom="paragraph">
            <wp:posOffset>95250</wp:posOffset>
          </wp:positionV>
          <wp:extent cx="608330" cy="413385"/>
          <wp:effectExtent b="0" l="0" r="0" t="0"/>
          <wp:wrapNone/>
          <wp:docPr id="3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08330" cy="413385"/>
                  </a:xfrm>
                  <a:prstGeom prst="rect"/>
                  <a:ln/>
                </pic:spPr>
              </pic:pic>
            </a:graphicData>
          </a:graphic>
        </wp:anchor>
      </w:drawing>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hanging="1276"/>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ab/>
    </w:r>
    <w:r w:rsidDel="00000000" w:rsidR="00000000" w:rsidRPr="00000000">
      <w:drawing>
        <wp:anchor allowOverlap="1" behindDoc="0" distB="0" distT="0" distL="114300" distR="114300" hidden="0" layoutInCell="1" locked="0" relativeHeight="0" simplePos="0">
          <wp:simplePos x="0" y="0"/>
          <wp:positionH relativeFrom="column">
            <wp:posOffset>7593330</wp:posOffset>
          </wp:positionH>
          <wp:positionV relativeFrom="paragraph">
            <wp:posOffset>95250</wp:posOffset>
          </wp:positionV>
          <wp:extent cx="608330" cy="413385"/>
          <wp:effectExtent b="0" l="0" r="0" t="0"/>
          <wp:wrapNone/>
          <wp:docPr id="3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08330" cy="413385"/>
                  </a:xfrm>
                  <a:prstGeom prst="rect"/>
                  <a:ln/>
                </pic:spPr>
              </pic:pic>
            </a:graphicData>
          </a:graphic>
        </wp:anchor>
      </w:drawing>
    </w:r>
  </w:p>
  <w:p w:rsidR="00000000" w:rsidDel="00000000" w:rsidP="00000000" w:rsidRDefault="00000000" w:rsidRPr="00000000" w14:paraId="00000095">
    <w:pPr>
      <w:tabs>
        <w:tab w:val="center" w:leader="none" w:pos="3544"/>
        <w:tab w:val="right" w:leader="none" w:pos="8306"/>
      </w:tabs>
      <w:ind w:hanging="1276"/>
      <w:jc w:val="center"/>
      <w:rPr>
        <w:rFonts w:ascii="Arial" w:cs="Arial" w:eastAsia="Arial" w:hAnsi="Arial"/>
        <w:sz w:val="18"/>
        <w:szCs w:val="1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8325485</wp:posOffset>
          </wp:positionH>
          <wp:positionV relativeFrom="paragraph">
            <wp:posOffset>-10159</wp:posOffset>
          </wp:positionV>
          <wp:extent cx="608330" cy="413385"/>
          <wp:effectExtent b="0" l="0" r="0" t="0"/>
          <wp:wrapNone/>
          <wp:docPr id="40"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08330" cy="41338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6743700</wp:posOffset>
              </wp:positionV>
              <wp:extent cx="9945370" cy="45720"/>
              <wp:effectExtent b="0" l="0" r="0" t="0"/>
              <wp:wrapNone/>
              <wp:docPr id="35" name=""/>
              <a:graphic>
                <a:graphicData uri="http://schemas.microsoft.com/office/word/2010/wordprocessingShape">
                  <wps:wsp>
                    <wps:cNvCnPr/>
                    <wps:spPr>
                      <a:xfrm flipH="1" rot="10800000">
                        <a:off x="381253" y="3765078"/>
                        <a:ext cx="9929495" cy="29845"/>
                      </a:xfrm>
                      <a:prstGeom prst="straightConnector1">
                        <a:avLst/>
                      </a:prstGeom>
                      <a:noFill/>
                      <a:ln cap="flat" cmpd="sng" w="15875">
                        <a:solidFill>
                          <a:srgbClr val="2D7169"/>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6743700</wp:posOffset>
              </wp:positionV>
              <wp:extent cx="9945370" cy="45720"/>
              <wp:effectExtent b="0" l="0" r="0" t="0"/>
              <wp:wrapNone/>
              <wp:docPr id="35"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9945370" cy="45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6743700</wp:posOffset>
              </wp:positionV>
              <wp:extent cx="9945370" cy="45720"/>
              <wp:effectExtent b="0" l="0" r="0" t="0"/>
              <wp:wrapNone/>
              <wp:docPr id="34" name=""/>
              <a:graphic>
                <a:graphicData uri="http://schemas.microsoft.com/office/word/2010/wordprocessingShape">
                  <wps:wsp>
                    <wps:cNvCnPr/>
                    <wps:spPr>
                      <a:xfrm flipH="1" rot="10800000">
                        <a:off x="381253" y="3765078"/>
                        <a:ext cx="9929495" cy="29845"/>
                      </a:xfrm>
                      <a:prstGeom prst="straightConnector1">
                        <a:avLst/>
                      </a:prstGeom>
                      <a:noFill/>
                      <a:ln cap="flat" cmpd="sng" w="15875">
                        <a:solidFill>
                          <a:srgbClr val="2D7169"/>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6743700</wp:posOffset>
              </wp:positionV>
              <wp:extent cx="9945370" cy="45720"/>
              <wp:effectExtent b="0" l="0" r="0" t="0"/>
              <wp:wrapNone/>
              <wp:docPr id="34"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9945370" cy="45720"/>
                      </a:xfrm>
                      <a:prstGeom prst="rect"/>
                      <a:ln/>
                    </pic:spPr>
                  </pic:pic>
                </a:graphicData>
              </a:graphic>
            </wp:anchor>
          </w:drawing>
        </mc:Fallback>
      </mc:AlternateContent>
    </w:r>
  </w:p>
  <w:p w:rsidR="00000000" w:rsidDel="00000000" w:rsidP="00000000" w:rsidRDefault="00000000" w:rsidRPr="00000000" w14:paraId="00000096">
    <w:pPr>
      <w:tabs>
        <w:tab w:val="center" w:leader="none" w:pos="4153"/>
        <w:tab w:val="right" w:leader="none" w:pos="8306"/>
      </w:tabs>
      <w:ind w:hanging="1276"/>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7">
    <w:pPr>
      <w:tabs>
        <w:tab w:val="left" w:leader="none" w:pos="8306"/>
      </w:tabs>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8">
    <w:pPr>
      <w:tabs>
        <w:tab w:val="left" w:leader="none" w:pos="8306"/>
      </w:tabs>
      <w:rPr/>
    </w:pPr>
    <w:r w:rsidDel="00000000" w:rsidR="00000000" w:rsidRPr="00000000">
      <w:rPr>
        <w:rFonts w:ascii="Arial" w:cs="Arial" w:eastAsia="Arial" w:hAnsi="Arial"/>
        <w:b w:val="1"/>
        <w:bCs w:val="1"/>
        <w:sz w:val="18"/>
        <w:szCs w:val="18"/>
        <w:rtl w:val="0"/>
      </w:rPr>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drawing>
        <wp:anchor allowOverlap="1" behindDoc="1" distB="0" distT="0" distL="114300" distR="114300" hidden="0" layoutInCell="1" locked="0" relativeHeight="0" simplePos="0">
          <wp:simplePos x="0" y="0"/>
          <wp:positionH relativeFrom="page">
            <wp:posOffset>-35559</wp:posOffset>
          </wp:positionH>
          <wp:positionV relativeFrom="page">
            <wp:posOffset>-28799</wp:posOffset>
          </wp:positionV>
          <wp:extent cx="7646857" cy="1766888"/>
          <wp:effectExtent b="0" l="0" r="0" t="0"/>
          <wp:wrapNone/>
          <wp:docPr id="37" name="image3.png"/>
          <a:graphic>
            <a:graphicData uri="http://schemas.openxmlformats.org/drawingml/2006/picture">
              <pic:pic>
                <pic:nvPicPr>
                  <pic:cNvPr id="0" name="image3.png"/>
                  <pic:cNvPicPr preferRelativeResize="0"/>
                </pic:nvPicPr>
                <pic:blipFill>
                  <a:blip r:embed="rId1"/>
                  <a:srcRect b="30943" l="0" r="0" t="0"/>
                  <a:stretch>
                    <a:fillRect/>
                  </a:stretch>
                </pic:blipFill>
                <pic:spPr>
                  <a:xfrm>
                    <a:off x="0" y="0"/>
                    <a:ext cx="7646857" cy="1766888"/>
                  </a:xfrm>
                  <a:prstGeom prst="rect"/>
                  <a:ln/>
                </pic:spPr>
              </pic:pic>
            </a:graphicData>
          </a:graphic>
        </wp:anchor>
      </w:drawing>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                         </w:t>
      <w:tab/>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rPr/>
    </w:pPr>
    <w:r w:rsidDel="00000000" w:rsidR="00000000" w:rsidRPr="00000000">
      <w:rPr/>
      <w:drawing>
        <wp:anchor allowOverlap="1" behindDoc="1" distB="0" distT="0" distL="114300" distR="114300" hidden="0" layoutInCell="1" locked="0" relativeHeight="0" simplePos="0">
          <wp:simplePos x="0" y="0"/>
          <wp:positionH relativeFrom="page">
            <wp:posOffset>-26034</wp:posOffset>
          </wp:positionH>
          <wp:positionV relativeFrom="page">
            <wp:posOffset>-28799</wp:posOffset>
          </wp:positionV>
          <wp:extent cx="7646857" cy="1766888"/>
          <wp:effectExtent b="0" l="0" r="0" t="0"/>
          <wp:wrapNone/>
          <wp:docPr id="38" name="image3.png"/>
          <a:graphic>
            <a:graphicData uri="http://schemas.openxmlformats.org/drawingml/2006/picture">
              <pic:pic>
                <pic:nvPicPr>
                  <pic:cNvPr id="0" name="image3.png"/>
                  <pic:cNvPicPr preferRelativeResize="0"/>
                </pic:nvPicPr>
                <pic:blipFill>
                  <a:blip r:embed="rId1"/>
                  <a:srcRect b="30943" l="0" r="0" t="0"/>
                  <a:stretch>
                    <a:fillRect/>
                  </a:stretch>
                </pic:blipFill>
                <pic:spPr>
                  <a:xfrm>
                    <a:off x="0" y="0"/>
                    <a:ext cx="7646857" cy="17668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rPr>
  </w:style>
  <w:style w:type="paragraph" w:styleId="Heading2">
    <w:name w:val="heading 2"/>
    <w:basedOn w:val="Normal"/>
    <w:next w:val="Normal"/>
    <w:pPr/>
    <w:rPr>
      <w:rFonts w:ascii="Tahoma" w:cs="Tahoma" w:eastAsia="Tahoma" w:hAnsi="Tahoma"/>
      <w:b w:val="1"/>
      <w:bCs w:val="1"/>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widowControl w:val="0"/>
      <w:jc w:val="center"/>
    </w:pPr>
    <w:rPr>
      <w:rFonts w:ascii="Arial" w:cs="Arial" w:eastAsia="Arial" w:hAnsi="Arial"/>
      <w:b w:val="1"/>
      <w:bCs w:val="1"/>
      <w:sz w:val="32"/>
      <w:szCs w:val="32"/>
    </w:rPr>
  </w:style>
  <w:style w:type="paragraph" w:styleId="Normal" w:default="1">
    <w:name w:val="Normal"/>
    <w:qFormat w:val="1"/>
    <w:rsid w:val="00CD7F12"/>
    <w:rPr>
      <w:rFonts w:ascii="Calibri" w:hAnsi="Calibri"/>
      <w:sz w:val="22"/>
      <w:szCs w:val="22"/>
      <w:lang w:eastAsia="en-US"/>
    </w:rPr>
  </w:style>
  <w:style w:type="paragraph" w:styleId="Heading1">
    <w:name w:val="heading 1"/>
    <w:basedOn w:val="Normal"/>
    <w:next w:val="Normal"/>
    <w:link w:val="Heading1Char"/>
    <w:qFormat w:val="1"/>
    <w:rsid w:val="00A030D6"/>
    <w:pPr>
      <w:keepNext w:val="1"/>
      <w:spacing w:after="60" w:before="240"/>
      <w:outlineLvl w:val="0"/>
    </w:pPr>
    <w:rPr>
      <w:rFonts w:ascii="Cambria" w:hAnsi="Cambria"/>
      <w:b w:val="1"/>
      <w:bCs w:val="1"/>
      <w:kern w:val="32"/>
      <w:sz w:val="32"/>
      <w:szCs w:val="32"/>
    </w:rPr>
  </w:style>
  <w:style w:type="paragraph" w:styleId="Heading2">
    <w:name w:val="heading 2"/>
    <w:basedOn w:val="Normal"/>
    <w:next w:val="Normal"/>
    <w:link w:val="Heading2Char"/>
    <w:qFormat w:val="1"/>
    <w:rsid w:val="00D854C0"/>
    <w:pPr>
      <w:outlineLvl w:val="1"/>
    </w:pPr>
    <w:rPr>
      <w:rFonts w:ascii="Tahoma" w:hAnsi="Tahoma"/>
      <w:b w:val="1"/>
      <w:szCs w:val="24"/>
      <w:lang w:val="en-US"/>
    </w:rPr>
  </w:style>
  <w:style w:type="paragraph" w:styleId="Heading3">
    <w:name w:val="heading 3"/>
    <w:basedOn w:val="Normal"/>
    <w:next w:val="Normal"/>
    <w:link w:val="Heading3Char"/>
    <w:qFormat w:val="1"/>
    <w:rsid w:val="00D854C0"/>
    <w:pPr>
      <w:keepNext w:val="1"/>
      <w:spacing w:after="60" w:before="240"/>
      <w:outlineLvl w:val="2"/>
    </w:pPr>
    <w:rPr>
      <w:rFonts w:ascii="Arial" w:cs="Arial" w:hAnsi="Arial"/>
      <w:b w:val="1"/>
      <w:bCs w:val="1"/>
      <w:sz w:val="26"/>
      <w:szCs w:val="26"/>
      <w:lang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rsid w:val="00872171"/>
    <w:pPr>
      <w:tabs>
        <w:tab w:val="center" w:pos="4153"/>
        <w:tab w:val="right" w:pos="8306"/>
      </w:tabs>
    </w:pPr>
  </w:style>
  <w:style w:type="paragraph" w:styleId="Footer">
    <w:name w:val="footer"/>
    <w:basedOn w:val="Normal"/>
    <w:rsid w:val="00872171"/>
    <w:pPr>
      <w:tabs>
        <w:tab w:val="center" w:pos="4153"/>
        <w:tab w:val="right" w:pos="8306"/>
      </w:tabs>
    </w:pPr>
  </w:style>
  <w:style w:type="paragraph" w:styleId="DefaultText" w:customStyle="1">
    <w:name w:val="Default Text"/>
    <w:basedOn w:val="Normal"/>
    <w:rsid w:val="007700CE"/>
    <w:rPr>
      <w:rFonts w:ascii="Arial" w:hAnsi="Arial"/>
      <w:szCs w:val="20"/>
    </w:rPr>
  </w:style>
  <w:style w:type="paragraph" w:styleId="ListParagraph">
    <w:name w:val="List Paragraph"/>
    <w:basedOn w:val="Normal"/>
    <w:uiPriority w:val="34"/>
    <w:qFormat w:val="1"/>
    <w:rsid w:val="007700CE"/>
    <w:pPr>
      <w:ind w:left="720"/>
    </w:pPr>
    <w:rPr>
      <w:rFonts w:ascii="Arial" w:hAnsi="Arial"/>
      <w:sz w:val="28"/>
      <w:szCs w:val="20"/>
    </w:rPr>
  </w:style>
  <w:style w:type="paragraph" w:styleId="BalloonText">
    <w:name w:val="Balloon Text"/>
    <w:basedOn w:val="Normal"/>
    <w:link w:val="BalloonTextChar"/>
    <w:rsid w:val="00CD7F12"/>
    <w:rPr>
      <w:rFonts w:ascii="Tahoma" w:cs="Tahoma" w:hAnsi="Tahoma"/>
      <w:sz w:val="16"/>
      <w:szCs w:val="16"/>
    </w:rPr>
  </w:style>
  <w:style w:type="character" w:styleId="BalloonTextChar" w:customStyle="1">
    <w:name w:val="Balloon Text Char"/>
    <w:link w:val="BalloonText"/>
    <w:rsid w:val="00CD7F12"/>
    <w:rPr>
      <w:rFonts w:ascii="Tahoma" w:cs="Tahoma" w:hAnsi="Tahoma"/>
      <w:sz w:val="16"/>
      <w:szCs w:val="16"/>
      <w:lang w:eastAsia="en-US"/>
    </w:rPr>
  </w:style>
  <w:style w:type="paragraph" w:styleId="Content" w:customStyle="1">
    <w:name w:val="Content"/>
    <w:basedOn w:val="Normal"/>
    <w:rsid w:val="00A826F0"/>
    <w:pPr>
      <w:tabs>
        <w:tab w:val="left" w:pos="567"/>
        <w:tab w:val="left" w:pos="709"/>
        <w:tab w:val="left" w:pos="1134"/>
        <w:tab w:val="left" w:pos="1276"/>
      </w:tabs>
      <w:autoSpaceDE w:val="0"/>
      <w:autoSpaceDN w:val="0"/>
      <w:jc w:val="both"/>
    </w:pPr>
    <w:rPr>
      <w:rFonts w:ascii="CG Times (W1)" w:hAnsi="CG Times (W1)"/>
      <w:color w:val="000000"/>
      <w:sz w:val="20"/>
      <w:szCs w:val="20"/>
    </w:rPr>
  </w:style>
  <w:style w:type="character" w:styleId="Heading2Char" w:customStyle="1">
    <w:name w:val="Heading 2 Char"/>
    <w:link w:val="Heading2"/>
    <w:rsid w:val="00D854C0"/>
    <w:rPr>
      <w:rFonts w:ascii="Tahoma" w:hAnsi="Tahoma"/>
      <w:b w:val="1"/>
      <w:sz w:val="22"/>
      <w:szCs w:val="24"/>
      <w:lang w:eastAsia="en-US" w:val="en-US"/>
    </w:rPr>
  </w:style>
  <w:style w:type="character" w:styleId="Heading3Char" w:customStyle="1">
    <w:name w:val="Heading 3 Char"/>
    <w:link w:val="Heading3"/>
    <w:rsid w:val="00D854C0"/>
    <w:rPr>
      <w:rFonts w:ascii="Arial" w:cs="Arial" w:hAnsi="Arial"/>
      <w:b w:val="1"/>
      <w:bCs w:val="1"/>
      <w:sz w:val="26"/>
      <w:szCs w:val="26"/>
      <w:lang w:eastAsia="en-US" w:val="en-US"/>
    </w:rPr>
  </w:style>
  <w:style w:type="character" w:styleId="HeaderChar" w:customStyle="1">
    <w:name w:val="Header Char"/>
    <w:link w:val="Header"/>
    <w:rsid w:val="00D854C0"/>
    <w:rPr>
      <w:rFonts w:ascii="Calibri" w:hAnsi="Calibri"/>
      <w:sz w:val="22"/>
      <w:szCs w:val="22"/>
      <w:lang w:eastAsia="en-US"/>
    </w:rPr>
  </w:style>
  <w:style w:type="paragraph" w:styleId="Default" w:customStyle="1">
    <w:name w:val="Default"/>
    <w:rsid w:val="008162F4"/>
    <w:pPr>
      <w:autoSpaceDE w:val="0"/>
      <w:autoSpaceDN w:val="0"/>
      <w:adjustRightInd w:val="0"/>
    </w:pPr>
    <w:rPr>
      <w:rFonts w:ascii="Arial" w:cs="Arial" w:hAnsi="Arial"/>
      <w:color w:val="000000"/>
      <w:sz w:val="24"/>
      <w:szCs w:val="24"/>
      <w:lang w:eastAsia="en-US" w:val="en-US"/>
    </w:rPr>
  </w:style>
  <w:style w:type="character" w:styleId="Hyperlink">
    <w:name w:val="Hyperlink"/>
    <w:uiPriority w:val="99"/>
    <w:unhideWhenUsed w:val="1"/>
    <w:rsid w:val="008162F4"/>
    <w:rPr>
      <w:color w:val="0000ff"/>
      <w:u w:val="single"/>
    </w:rPr>
  </w:style>
  <w:style w:type="character" w:styleId="Strong">
    <w:name w:val="Strong"/>
    <w:uiPriority w:val="22"/>
    <w:qFormat w:val="1"/>
    <w:rsid w:val="002A0CA1"/>
    <w:rPr>
      <w:b w:val="1"/>
      <w:bCs w:val="1"/>
    </w:rPr>
  </w:style>
  <w:style w:type="paragraph" w:styleId="BodyText3">
    <w:name w:val="Body Text 3"/>
    <w:basedOn w:val="Normal"/>
    <w:link w:val="BodyText3Char"/>
    <w:rsid w:val="009E2E35"/>
    <w:rPr>
      <w:rFonts w:ascii="Arial" w:hAnsi="Arial"/>
      <w:sz w:val="24"/>
      <w:szCs w:val="24"/>
    </w:rPr>
  </w:style>
  <w:style w:type="character" w:styleId="BodyText3Char" w:customStyle="1">
    <w:name w:val="Body Text 3 Char"/>
    <w:link w:val="BodyText3"/>
    <w:rsid w:val="009E2E35"/>
    <w:rPr>
      <w:rFonts w:ascii="Arial" w:hAnsi="Arial"/>
      <w:sz w:val="24"/>
      <w:szCs w:val="24"/>
      <w:lang w:eastAsia="en-US"/>
    </w:rPr>
  </w:style>
  <w:style w:type="paragraph" w:styleId="NoSpacing">
    <w:name w:val="No Spacing"/>
    <w:uiPriority w:val="99"/>
    <w:qFormat w:val="1"/>
    <w:rsid w:val="00CF432E"/>
    <w:rPr>
      <w:rFonts w:ascii="Calibri" w:eastAsia="Calibri" w:hAnsi="Calibri"/>
      <w:sz w:val="22"/>
      <w:szCs w:val="22"/>
      <w:lang w:eastAsia="en-US"/>
    </w:rPr>
  </w:style>
  <w:style w:type="table" w:styleId="TableGrid">
    <w:name w:val="Table Grid"/>
    <w:basedOn w:val="TableNormal"/>
    <w:rsid w:val="00485D5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2">
    <w:name w:val="Body Text 2"/>
    <w:basedOn w:val="Normal"/>
    <w:link w:val="BodyText2Char"/>
    <w:rsid w:val="00422EA9"/>
    <w:pPr>
      <w:spacing w:after="120" w:line="480" w:lineRule="auto"/>
    </w:pPr>
  </w:style>
  <w:style w:type="character" w:styleId="BodyText2Char" w:customStyle="1">
    <w:name w:val="Body Text 2 Char"/>
    <w:link w:val="BodyText2"/>
    <w:rsid w:val="00422EA9"/>
    <w:rPr>
      <w:rFonts w:ascii="Calibri" w:hAnsi="Calibri"/>
      <w:sz w:val="22"/>
      <w:szCs w:val="22"/>
      <w:lang w:eastAsia="en-US"/>
    </w:rPr>
  </w:style>
  <w:style w:type="character" w:styleId="Heading1Char" w:customStyle="1">
    <w:name w:val="Heading 1 Char"/>
    <w:link w:val="Heading1"/>
    <w:rsid w:val="00A030D6"/>
    <w:rPr>
      <w:rFonts w:ascii="Cambria" w:cs="Times New Roman" w:eastAsia="Times New Roman" w:hAnsi="Cambria"/>
      <w:b w:val="1"/>
      <w:bCs w:val="1"/>
      <w:kern w:val="32"/>
      <w:sz w:val="32"/>
      <w:szCs w:val="32"/>
      <w:lang w:eastAsia="en-US"/>
    </w:rPr>
  </w:style>
  <w:style w:type="paragraph" w:styleId="Title">
    <w:name w:val="Title"/>
    <w:basedOn w:val="Normal"/>
    <w:link w:val="TitleChar"/>
    <w:uiPriority w:val="99"/>
    <w:qFormat w:val="1"/>
    <w:rsid w:val="00500B37"/>
    <w:pPr>
      <w:widowControl w:val="0"/>
      <w:jc w:val="center"/>
    </w:pPr>
    <w:rPr>
      <w:rFonts w:ascii="Arial" w:cs="Arial" w:eastAsia="Calibri" w:hAnsi="Arial"/>
      <w:b w:val="1"/>
      <w:sz w:val="32"/>
      <w:szCs w:val="24"/>
      <w:lang w:val="en-US"/>
    </w:rPr>
  </w:style>
  <w:style w:type="character" w:styleId="TitleChar" w:customStyle="1">
    <w:name w:val="Title Char"/>
    <w:link w:val="Title"/>
    <w:uiPriority w:val="99"/>
    <w:rsid w:val="00500B37"/>
    <w:rPr>
      <w:rFonts w:ascii="Arial" w:cs="Arial" w:eastAsia="Calibri" w:hAnsi="Arial"/>
      <w:b w:val="1"/>
      <w:sz w:val="32"/>
      <w:szCs w:val="24"/>
      <w:lang w:eastAsia="en-US" w:val="en-US"/>
    </w:rPr>
  </w:style>
  <w:style w:type="paragraph" w:styleId="BodyTextIndent">
    <w:name w:val="Body Text Indent"/>
    <w:basedOn w:val="Normal"/>
    <w:link w:val="BodyTextIndentChar"/>
    <w:rsid w:val="008977D9"/>
    <w:pPr>
      <w:spacing w:after="120"/>
      <w:ind w:left="283"/>
    </w:pPr>
  </w:style>
  <w:style w:type="character" w:styleId="BodyTextIndentChar" w:customStyle="1">
    <w:name w:val="Body Text Indent Char"/>
    <w:link w:val="BodyTextIndent"/>
    <w:rsid w:val="008977D9"/>
    <w:rPr>
      <w:rFonts w:ascii="Calibri" w:hAnsi="Calibri"/>
      <w:sz w:val="22"/>
      <w:szCs w:val="22"/>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aqU6kyRCja6ilcxaAHcUqz2iyg==">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2022-05-11T18:01:00Z</dcterms:created>
  <dc:creator>sobrien</dc:creator>
</cp:coreProperties>
</file>