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F538E3" w14:textId="512411DA" w:rsidR="00D049D4" w:rsidRPr="008D526B" w:rsidRDefault="008D526B" w:rsidP="00D049D4">
      <w:pPr>
        <w:jc w:val="center"/>
        <w:rPr>
          <w:rFonts w:ascii="Arial" w:hAnsi="Arial" w:cs="Arial"/>
          <w:b/>
          <w:color w:val="45B0E1" w:themeColor="accent1" w:themeTint="99"/>
          <w:sz w:val="22"/>
          <w:szCs w:val="22"/>
        </w:rPr>
      </w:pPr>
      <w:r w:rsidRPr="008D526B">
        <w:rPr>
          <w:rFonts w:ascii="Arial" w:hAnsi="Arial" w:cs="Arial"/>
          <w:b/>
          <w:color w:val="45B0E1" w:themeColor="accent1" w:themeTint="99"/>
          <w:sz w:val="22"/>
          <w:szCs w:val="22"/>
        </w:rPr>
        <w:t>Maths Teacher</w:t>
      </w:r>
    </w:p>
    <w:p w14:paraId="47FFAF8E" w14:textId="20AA7BFC" w:rsidR="00D049D4" w:rsidRPr="00AB3ABE" w:rsidRDefault="00D049D4" w:rsidP="00D049D4">
      <w:pPr>
        <w:jc w:val="center"/>
        <w:rPr>
          <w:rFonts w:ascii="Arial" w:hAnsi="Arial" w:cs="Arial"/>
          <w:b/>
          <w:color w:val="00B0F0"/>
          <w:sz w:val="22"/>
          <w:szCs w:val="22"/>
        </w:rPr>
      </w:pPr>
      <w:r w:rsidRPr="00AB3ABE">
        <w:rPr>
          <w:rFonts w:ascii="Arial" w:hAnsi="Arial" w:cs="Arial"/>
          <w:b/>
          <w:color w:val="00B0F0"/>
          <w:sz w:val="22"/>
          <w:szCs w:val="22"/>
        </w:rPr>
        <w:t>Lighthouse School, Leeds</w:t>
      </w:r>
    </w:p>
    <w:p w14:paraId="41941423" w14:textId="77777777" w:rsidR="00D049D4" w:rsidRDefault="00D049D4" w:rsidP="00D049D4">
      <w:pPr>
        <w:jc w:val="both"/>
        <w:rPr>
          <w:rFonts w:ascii="Arial" w:hAnsi="Arial" w:cs="Arial"/>
          <w:sz w:val="22"/>
          <w:szCs w:val="22"/>
        </w:rPr>
      </w:pPr>
    </w:p>
    <w:p w14:paraId="68D55AFA" w14:textId="77777777" w:rsidR="00D049D4" w:rsidRPr="00AB3ABE" w:rsidRDefault="00D049D4" w:rsidP="00D049D4">
      <w:pPr>
        <w:jc w:val="both"/>
        <w:rPr>
          <w:rFonts w:ascii="Arial" w:hAnsi="Arial" w:cs="Arial"/>
          <w:b/>
          <w:bCs/>
          <w:color w:val="00B0F0"/>
          <w:sz w:val="22"/>
          <w:szCs w:val="22"/>
        </w:rPr>
      </w:pPr>
      <w:r w:rsidRPr="00AB3ABE">
        <w:rPr>
          <w:rFonts w:ascii="Arial" w:hAnsi="Arial" w:cs="Arial"/>
          <w:b/>
          <w:bCs/>
          <w:color w:val="00B0F0"/>
          <w:sz w:val="22"/>
          <w:szCs w:val="22"/>
        </w:rPr>
        <w:t xml:space="preserve">Lighthouse School is a completely unique secondary school focussing on providing high quality, destination led learning for students with a diagnosis of autism. </w:t>
      </w:r>
    </w:p>
    <w:p w14:paraId="5C1027F9" w14:textId="77777777" w:rsidR="00D049D4" w:rsidRDefault="00D049D4" w:rsidP="00D049D4">
      <w:pPr>
        <w:jc w:val="both"/>
        <w:rPr>
          <w:rFonts w:ascii="Arial" w:hAnsi="Arial" w:cs="Arial"/>
          <w:sz w:val="22"/>
          <w:szCs w:val="22"/>
        </w:rPr>
      </w:pPr>
    </w:p>
    <w:p w14:paraId="72DA5EA9" w14:textId="35F6223F" w:rsidR="00D049D4" w:rsidRPr="00E94D05" w:rsidRDefault="00D049D4" w:rsidP="00D049D4">
      <w:pPr>
        <w:jc w:val="both"/>
        <w:rPr>
          <w:rFonts w:ascii="Arial" w:hAnsi="Arial" w:cs="Arial"/>
          <w:color w:val="153D63" w:themeColor="text2" w:themeTint="E6"/>
          <w:sz w:val="22"/>
          <w:szCs w:val="22"/>
        </w:rPr>
      </w:pPr>
      <w:r w:rsidRPr="00E94D05">
        <w:rPr>
          <w:rFonts w:ascii="Arial" w:hAnsi="Arial" w:cs="Arial"/>
          <w:color w:val="153D63" w:themeColor="text2" w:themeTint="E6"/>
          <w:sz w:val="22"/>
          <w:szCs w:val="22"/>
        </w:rPr>
        <w:t xml:space="preserve">Are you looking for a job where each day is different and filled with challenging, fun and fulfilling experiences? Join us in a role where you go home with a sense of achievement, knowing that you have made a difference </w:t>
      </w:r>
      <w:r w:rsidR="00A95824" w:rsidRPr="00E94D05">
        <w:rPr>
          <w:rFonts w:ascii="Arial" w:hAnsi="Arial" w:cs="Arial"/>
          <w:color w:val="153D63" w:themeColor="text2" w:themeTint="E6"/>
          <w:sz w:val="22"/>
          <w:szCs w:val="22"/>
        </w:rPr>
        <w:t>to the successful operation of our school and ultimately</w:t>
      </w:r>
      <w:r w:rsidRPr="00E94D05">
        <w:rPr>
          <w:rFonts w:ascii="Arial" w:hAnsi="Arial" w:cs="Arial"/>
          <w:color w:val="153D63" w:themeColor="text2" w:themeTint="E6"/>
          <w:sz w:val="22"/>
          <w:szCs w:val="22"/>
        </w:rPr>
        <w:t xml:space="preserve"> to the lives of our wonderful young people. </w:t>
      </w:r>
    </w:p>
    <w:p w14:paraId="3E6E661E" w14:textId="77777777" w:rsidR="00D049D4" w:rsidRPr="00E94D05" w:rsidRDefault="00D049D4" w:rsidP="00D049D4">
      <w:pPr>
        <w:jc w:val="both"/>
        <w:rPr>
          <w:rFonts w:ascii="Arial" w:hAnsi="Arial" w:cs="Arial"/>
          <w:color w:val="153D63" w:themeColor="text2" w:themeTint="E6"/>
          <w:sz w:val="22"/>
          <w:szCs w:val="22"/>
        </w:rPr>
      </w:pPr>
    </w:p>
    <w:p w14:paraId="2C5055F4" w14:textId="5C7C5DAD" w:rsidR="00D049D4" w:rsidRPr="00E94D05" w:rsidRDefault="00D049D4" w:rsidP="00D049D4">
      <w:pPr>
        <w:jc w:val="both"/>
        <w:rPr>
          <w:rFonts w:ascii="Arial" w:hAnsi="Arial" w:cs="Arial"/>
          <w:color w:val="153D63" w:themeColor="text2" w:themeTint="E6"/>
          <w:sz w:val="22"/>
          <w:szCs w:val="22"/>
        </w:rPr>
      </w:pPr>
      <w:r w:rsidRPr="00E94D05">
        <w:rPr>
          <w:rFonts w:ascii="Arial" w:hAnsi="Arial" w:cs="Arial"/>
          <w:color w:val="153D63" w:themeColor="text2" w:themeTint="E6"/>
          <w:sz w:val="22"/>
          <w:szCs w:val="22"/>
        </w:rPr>
        <w:t xml:space="preserve">We have an exciting opportunity for </w:t>
      </w:r>
      <w:r w:rsidR="008D526B" w:rsidRPr="00E94D05">
        <w:rPr>
          <w:rFonts w:ascii="Arial" w:hAnsi="Arial" w:cs="Arial"/>
          <w:color w:val="153D63" w:themeColor="text2" w:themeTint="E6"/>
          <w:sz w:val="22"/>
          <w:szCs w:val="22"/>
        </w:rPr>
        <w:t>Maths Teacher</w:t>
      </w:r>
      <w:r w:rsidRPr="00E94D05">
        <w:rPr>
          <w:rFonts w:ascii="Arial" w:hAnsi="Arial" w:cs="Arial"/>
          <w:color w:val="153D63" w:themeColor="text2" w:themeTint="E6"/>
          <w:sz w:val="22"/>
          <w:szCs w:val="22"/>
        </w:rPr>
        <w:t xml:space="preserve"> to join </w:t>
      </w:r>
      <w:r w:rsidR="00A95824" w:rsidRPr="00E94D05">
        <w:rPr>
          <w:rFonts w:ascii="Arial" w:hAnsi="Arial" w:cs="Arial"/>
          <w:color w:val="153D63" w:themeColor="text2" w:themeTint="E6"/>
          <w:sz w:val="22"/>
          <w:szCs w:val="22"/>
        </w:rPr>
        <w:t>our</w:t>
      </w:r>
      <w:r w:rsidRPr="00E94D05">
        <w:rPr>
          <w:rFonts w:ascii="Arial" w:hAnsi="Arial" w:cs="Arial"/>
          <w:color w:val="153D63" w:themeColor="text2" w:themeTint="E6"/>
          <w:sz w:val="22"/>
          <w:szCs w:val="22"/>
        </w:rPr>
        <w:t xml:space="preserve"> truly unique school.</w:t>
      </w:r>
      <w:r w:rsidR="002740B2" w:rsidRPr="00E94D05">
        <w:rPr>
          <w:rFonts w:ascii="Arial" w:hAnsi="Arial" w:cs="Arial"/>
          <w:color w:val="153D63" w:themeColor="text2" w:themeTint="E6"/>
          <w:sz w:val="22"/>
          <w:szCs w:val="22"/>
        </w:rPr>
        <w:t xml:space="preserve"> Our staff are well trained and are developed to be effective professionals in their roles, they say their workloads are manageable, and early career teachers are well supported</w:t>
      </w:r>
      <w:r w:rsidR="004029D0" w:rsidRPr="00E94D05">
        <w:rPr>
          <w:rFonts w:ascii="Arial" w:hAnsi="Arial" w:cs="Arial"/>
          <w:color w:val="153D63" w:themeColor="text2" w:themeTint="E6"/>
          <w:sz w:val="22"/>
          <w:szCs w:val="22"/>
        </w:rPr>
        <w:t xml:space="preserve">.  </w:t>
      </w:r>
    </w:p>
    <w:p w14:paraId="20FE4F4E" w14:textId="77777777" w:rsidR="00D049D4" w:rsidRPr="00E94D05" w:rsidRDefault="00D049D4" w:rsidP="00D049D4">
      <w:pPr>
        <w:jc w:val="both"/>
        <w:rPr>
          <w:rFonts w:ascii="Arial" w:hAnsi="Arial" w:cs="Arial"/>
          <w:color w:val="153D63" w:themeColor="text2" w:themeTint="E6"/>
          <w:sz w:val="22"/>
          <w:szCs w:val="22"/>
        </w:rPr>
      </w:pPr>
    </w:p>
    <w:p w14:paraId="6CB6C692" w14:textId="4C66C470" w:rsidR="00D049D4" w:rsidRPr="00E94D05" w:rsidRDefault="00252E90" w:rsidP="00D049D4">
      <w:pPr>
        <w:jc w:val="both"/>
        <w:rPr>
          <w:rFonts w:ascii="Arial" w:hAnsi="Arial" w:cs="Arial"/>
          <w:color w:val="153D63" w:themeColor="text2" w:themeTint="E6"/>
          <w:sz w:val="22"/>
          <w:szCs w:val="22"/>
        </w:rPr>
      </w:pPr>
      <w:r w:rsidRPr="00E94D05">
        <w:rPr>
          <w:rFonts w:ascii="Arial" w:hAnsi="Arial" w:cs="Arial"/>
          <w:b/>
          <w:bCs/>
          <w:color w:val="153D63" w:themeColor="text2" w:themeTint="E6"/>
          <w:sz w:val="22"/>
          <w:szCs w:val="22"/>
        </w:rPr>
        <w:t>Address:</w:t>
      </w:r>
      <w:r w:rsidRPr="00E94D05">
        <w:rPr>
          <w:rFonts w:ascii="Arial" w:hAnsi="Arial" w:cs="Arial"/>
          <w:b/>
          <w:bCs/>
          <w:color w:val="153D63" w:themeColor="text2" w:themeTint="E6"/>
          <w:sz w:val="22"/>
          <w:szCs w:val="22"/>
        </w:rPr>
        <w:tab/>
      </w:r>
      <w:r w:rsidRPr="00E94D05">
        <w:rPr>
          <w:rFonts w:ascii="Arial" w:hAnsi="Arial" w:cs="Arial"/>
          <w:b/>
          <w:bCs/>
          <w:color w:val="153D63" w:themeColor="text2" w:themeTint="E6"/>
          <w:sz w:val="22"/>
          <w:szCs w:val="22"/>
        </w:rPr>
        <w:tab/>
      </w:r>
      <w:r w:rsidRPr="00E94D05">
        <w:rPr>
          <w:rFonts w:ascii="Arial" w:hAnsi="Arial" w:cs="Arial"/>
          <w:color w:val="153D63" w:themeColor="text2" w:themeTint="E6"/>
          <w:sz w:val="22"/>
          <w:szCs w:val="22"/>
        </w:rPr>
        <w:t xml:space="preserve">Arthington House, Hospital Lane, </w:t>
      </w:r>
      <w:proofErr w:type="spellStart"/>
      <w:r w:rsidRPr="00E94D05">
        <w:rPr>
          <w:rFonts w:ascii="Arial" w:hAnsi="Arial" w:cs="Arial"/>
          <w:color w:val="153D63" w:themeColor="text2" w:themeTint="E6"/>
          <w:sz w:val="22"/>
          <w:szCs w:val="22"/>
        </w:rPr>
        <w:t>Cookridge</w:t>
      </w:r>
      <w:proofErr w:type="spellEnd"/>
      <w:r w:rsidRPr="00E94D05">
        <w:rPr>
          <w:rFonts w:ascii="Arial" w:hAnsi="Arial" w:cs="Arial"/>
          <w:color w:val="153D63" w:themeColor="text2" w:themeTint="E6"/>
          <w:sz w:val="22"/>
          <w:szCs w:val="22"/>
        </w:rPr>
        <w:t>, Leeds LS16 6QB</w:t>
      </w:r>
    </w:p>
    <w:p w14:paraId="79BC7FA8" w14:textId="612B1237" w:rsidR="00252E90" w:rsidRPr="00E94D05" w:rsidRDefault="00252E90" w:rsidP="00D049D4">
      <w:pPr>
        <w:jc w:val="both"/>
        <w:rPr>
          <w:rFonts w:ascii="Arial" w:hAnsi="Arial" w:cs="Arial"/>
          <w:color w:val="153D63" w:themeColor="text2" w:themeTint="E6"/>
          <w:sz w:val="22"/>
          <w:szCs w:val="22"/>
        </w:rPr>
      </w:pPr>
      <w:r w:rsidRPr="00E94D05">
        <w:rPr>
          <w:rFonts w:ascii="Arial" w:hAnsi="Arial" w:cs="Arial"/>
          <w:b/>
          <w:bCs/>
          <w:color w:val="153D63" w:themeColor="text2" w:themeTint="E6"/>
          <w:sz w:val="22"/>
          <w:szCs w:val="22"/>
        </w:rPr>
        <w:t>Contract:</w:t>
      </w:r>
      <w:r w:rsidRPr="00E94D05">
        <w:rPr>
          <w:rFonts w:ascii="Arial" w:hAnsi="Arial" w:cs="Arial"/>
          <w:b/>
          <w:bCs/>
          <w:color w:val="153D63" w:themeColor="text2" w:themeTint="E6"/>
          <w:sz w:val="22"/>
          <w:szCs w:val="22"/>
        </w:rPr>
        <w:tab/>
      </w:r>
      <w:r w:rsidRPr="00E94D05">
        <w:rPr>
          <w:rFonts w:ascii="Arial" w:hAnsi="Arial" w:cs="Arial"/>
          <w:b/>
          <w:bCs/>
          <w:color w:val="153D63" w:themeColor="text2" w:themeTint="E6"/>
          <w:sz w:val="22"/>
          <w:szCs w:val="22"/>
        </w:rPr>
        <w:tab/>
      </w:r>
      <w:r w:rsidRPr="00E94D05">
        <w:rPr>
          <w:rFonts w:ascii="Arial" w:hAnsi="Arial" w:cs="Arial"/>
          <w:color w:val="153D63" w:themeColor="text2" w:themeTint="E6"/>
          <w:sz w:val="22"/>
          <w:szCs w:val="22"/>
        </w:rPr>
        <w:t>*Full/part-time, permanent</w:t>
      </w:r>
    </w:p>
    <w:p w14:paraId="0F4C4214" w14:textId="572D2E47" w:rsidR="00252E90" w:rsidRPr="00E94D05" w:rsidRDefault="00252E90" w:rsidP="00C34F10">
      <w:pPr>
        <w:ind w:left="2160" w:hanging="2160"/>
        <w:jc w:val="both"/>
        <w:rPr>
          <w:rFonts w:ascii="Arial" w:hAnsi="Arial" w:cs="Arial"/>
          <w:color w:val="153D63" w:themeColor="text2" w:themeTint="E6"/>
          <w:sz w:val="22"/>
          <w:szCs w:val="22"/>
        </w:rPr>
      </w:pPr>
      <w:r w:rsidRPr="00E94D05">
        <w:rPr>
          <w:rFonts w:ascii="Arial" w:hAnsi="Arial" w:cs="Arial"/>
          <w:b/>
          <w:bCs/>
          <w:color w:val="153D63" w:themeColor="text2" w:themeTint="E6"/>
          <w:sz w:val="22"/>
          <w:szCs w:val="22"/>
        </w:rPr>
        <w:t>Range of hours:</w:t>
      </w:r>
      <w:r w:rsidRPr="00E94D05">
        <w:rPr>
          <w:rFonts w:ascii="Arial" w:hAnsi="Arial" w:cs="Arial"/>
          <w:b/>
          <w:bCs/>
          <w:color w:val="153D63" w:themeColor="text2" w:themeTint="E6"/>
          <w:sz w:val="22"/>
          <w:szCs w:val="22"/>
        </w:rPr>
        <w:tab/>
      </w:r>
      <w:r w:rsidRPr="00E94D05">
        <w:rPr>
          <w:rFonts w:ascii="Arial" w:hAnsi="Arial" w:cs="Arial"/>
          <w:color w:val="153D63" w:themeColor="text2" w:themeTint="E6"/>
          <w:sz w:val="22"/>
          <w:szCs w:val="22"/>
        </w:rPr>
        <w:t xml:space="preserve">Monday to </w:t>
      </w:r>
      <w:r w:rsidR="004029D0" w:rsidRPr="00E94D05">
        <w:rPr>
          <w:rFonts w:ascii="Arial" w:hAnsi="Arial" w:cs="Arial"/>
          <w:color w:val="153D63" w:themeColor="text2" w:themeTint="E6"/>
          <w:sz w:val="22"/>
          <w:szCs w:val="22"/>
        </w:rPr>
        <w:t>Fri</w:t>
      </w:r>
      <w:r w:rsidRPr="00E94D05">
        <w:rPr>
          <w:rFonts w:ascii="Arial" w:hAnsi="Arial" w:cs="Arial"/>
          <w:color w:val="153D63" w:themeColor="text2" w:themeTint="E6"/>
          <w:sz w:val="22"/>
          <w:szCs w:val="22"/>
        </w:rPr>
        <w:t>day 08:30-1</w:t>
      </w:r>
      <w:r w:rsidR="004029D0" w:rsidRPr="00E94D05">
        <w:rPr>
          <w:rFonts w:ascii="Arial" w:hAnsi="Arial" w:cs="Arial"/>
          <w:color w:val="153D63" w:themeColor="text2" w:themeTint="E6"/>
          <w:sz w:val="22"/>
          <w:szCs w:val="22"/>
        </w:rPr>
        <w:t>5</w:t>
      </w:r>
      <w:r w:rsidRPr="00E94D05">
        <w:rPr>
          <w:rFonts w:ascii="Arial" w:hAnsi="Arial" w:cs="Arial"/>
          <w:color w:val="153D63" w:themeColor="text2" w:themeTint="E6"/>
          <w:sz w:val="22"/>
          <w:szCs w:val="22"/>
        </w:rPr>
        <w:t>:30 (with a 30 minute unpaid lunch break each day)</w:t>
      </w:r>
    </w:p>
    <w:p w14:paraId="440435C6" w14:textId="5478373E" w:rsidR="00252E90" w:rsidRPr="00E94D05" w:rsidRDefault="00252E90" w:rsidP="001232C8">
      <w:pPr>
        <w:ind w:left="2160" w:hanging="2160"/>
        <w:jc w:val="both"/>
        <w:rPr>
          <w:rFonts w:ascii="Arial" w:hAnsi="Arial" w:cs="Arial"/>
          <w:color w:val="153D63" w:themeColor="text2" w:themeTint="E6"/>
          <w:sz w:val="22"/>
          <w:szCs w:val="22"/>
        </w:rPr>
      </w:pPr>
      <w:r w:rsidRPr="00E94D05">
        <w:rPr>
          <w:rFonts w:ascii="Arial" w:hAnsi="Arial" w:cs="Arial"/>
          <w:b/>
          <w:bCs/>
          <w:color w:val="153D63" w:themeColor="text2" w:themeTint="E6"/>
          <w:sz w:val="22"/>
          <w:szCs w:val="22"/>
        </w:rPr>
        <w:t>FTE salary:</w:t>
      </w:r>
      <w:r w:rsidRPr="00E94D05">
        <w:rPr>
          <w:rFonts w:ascii="Arial" w:hAnsi="Arial" w:cs="Arial"/>
          <w:b/>
          <w:bCs/>
          <w:color w:val="153D63" w:themeColor="text2" w:themeTint="E6"/>
          <w:sz w:val="22"/>
          <w:szCs w:val="22"/>
        </w:rPr>
        <w:tab/>
      </w:r>
      <w:r w:rsidRPr="00E94D05">
        <w:rPr>
          <w:rFonts w:ascii="Arial" w:hAnsi="Arial" w:cs="Arial"/>
          <w:color w:val="153D63" w:themeColor="text2" w:themeTint="E6"/>
          <w:sz w:val="22"/>
          <w:szCs w:val="22"/>
        </w:rPr>
        <w:t>£</w:t>
      </w:r>
      <w:r w:rsidR="00AE71C2" w:rsidRPr="00E94D05">
        <w:rPr>
          <w:rFonts w:ascii="Arial" w:hAnsi="Arial" w:cs="Arial"/>
          <w:color w:val="153D63" w:themeColor="text2" w:themeTint="E6"/>
          <w:sz w:val="22"/>
          <w:szCs w:val="22"/>
        </w:rPr>
        <w:t>30,000-41,333</w:t>
      </w:r>
      <w:r w:rsidRPr="00E94D05">
        <w:rPr>
          <w:rFonts w:ascii="Arial" w:hAnsi="Arial" w:cs="Arial"/>
          <w:color w:val="153D63" w:themeColor="text2" w:themeTint="E6"/>
          <w:sz w:val="22"/>
          <w:szCs w:val="22"/>
        </w:rPr>
        <w:t xml:space="preserve"> </w:t>
      </w:r>
      <w:r w:rsidR="00C34F10">
        <w:rPr>
          <w:rFonts w:ascii="Arial" w:hAnsi="Arial" w:cs="Arial"/>
          <w:color w:val="153D63" w:themeColor="text2" w:themeTint="E6"/>
          <w:sz w:val="22"/>
          <w:szCs w:val="22"/>
        </w:rPr>
        <w:t xml:space="preserve">(M1-M6) </w:t>
      </w:r>
      <w:r w:rsidRPr="00E94D05">
        <w:rPr>
          <w:rFonts w:ascii="Arial" w:hAnsi="Arial" w:cs="Arial"/>
          <w:color w:val="153D63" w:themeColor="text2" w:themeTint="E6"/>
          <w:sz w:val="22"/>
          <w:szCs w:val="22"/>
        </w:rPr>
        <w:t>per annum (dependent upon experience)</w:t>
      </w:r>
      <w:r w:rsidR="001232C8" w:rsidRPr="00E94D05">
        <w:rPr>
          <w:rFonts w:ascii="Arial" w:hAnsi="Arial" w:cs="Arial"/>
          <w:color w:val="153D63" w:themeColor="text2" w:themeTint="E6"/>
          <w:sz w:val="22"/>
          <w:szCs w:val="22"/>
        </w:rPr>
        <w:t xml:space="preserve"> + £1,000 SEN Allowance</w:t>
      </w:r>
    </w:p>
    <w:p w14:paraId="0D2522B6" w14:textId="49BD5537" w:rsidR="00252E90" w:rsidRPr="00E94D05" w:rsidRDefault="00252E90" w:rsidP="00252E90">
      <w:pPr>
        <w:jc w:val="both"/>
        <w:rPr>
          <w:rFonts w:ascii="Arial" w:hAnsi="Arial" w:cs="Arial"/>
          <w:color w:val="153D63" w:themeColor="text2" w:themeTint="E6"/>
          <w:sz w:val="22"/>
          <w:szCs w:val="22"/>
        </w:rPr>
      </w:pPr>
      <w:r w:rsidRPr="00E94D05">
        <w:rPr>
          <w:rFonts w:ascii="Arial" w:hAnsi="Arial" w:cs="Arial"/>
          <w:b/>
          <w:bCs/>
          <w:color w:val="153D63" w:themeColor="text2" w:themeTint="E6"/>
          <w:sz w:val="22"/>
          <w:szCs w:val="22"/>
        </w:rPr>
        <w:t>Actual salary:</w:t>
      </w:r>
      <w:r w:rsidRPr="00E94D05">
        <w:rPr>
          <w:rFonts w:ascii="Arial" w:hAnsi="Arial" w:cs="Arial"/>
          <w:b/>
          <w:bCs/>
          <w:color w:val="153D63" w:themeColor="text2" w:themeTint="E6"/>
          <w:sz w:val="22"/>
          <w:szCs w:val="22"/>
        </w:rPr>
        <w:tab/>
      </w:r>
      <w:r w:rsidRPr="00E94D05">
        <w:rPr>
          <w:rFonts w:ascii="Arial" w:hAnsi="Arial" w:cs="Arial"/>
          <w:color w:val="153D63" w:themeColor="text2" w:themeTint="E6"/>
          <w:sz w:val="22"/>
          <w:szCs w:val="22"/>
        </w:rPr>
        <w:t>Pro-rata dependent upon desired work pattern of successful candidate</w:t>
      </w:r>
    </w:p>
    <w:p w14:paraId="2A7A8F8B" w14:textId="25F96BA4" w:rsidR="00252E90" w:rsidRPr="00E94D05" w:rsidRDefault="00252E90" w:rsidP="00252E90">
      <w:pPr>
        <w:ind w:left="2160" w:hanging="2160"/>
        <w:jc w:val="both"/>
        <w:rPr>
          <w:rFonts w:ascii="Arial" w:hAnsi="Arial" w:cs="Arial"/>
          <w:color w:val="153D63" w:themeColor="text2" w:themeTint="E6"/>
          <w:sz w:val="22"/>
          <w:szCs w:val="22"/>
        </w:rPr>
      </w:pPr>
      <w:r w:rsidRPr="00E94D05">
        <w:rPr>
          <w:rFonts w:ascii="Arial" w:hAnsi="Arial" w:cs="Arial"/>
          <w:b/>
          <w:bCs/>
          <w:color w:val="153D63" w:themeColor="text2" w:themeTint="E6"/>
          <w:sz w:val="22"/>
          <w:szCs w:val="22"/>
        </w:rPr>
        <w:t>Weeks per annum:</w:t>
      </w:r>
      <w:r w:rsidRPr="00E94D05">
        <w:rPr>
          <w:rFonts w:ascii="Arial" w:hAnsi="Arial" w:cs="Arial"/>
          <w:b/>
          <w:bCs/>
          <w:color w:val="153D63" w:themeColor="text2" w:themeTint="E6"/>
          <w:sz w:val="22"/>
          <w:szCs w:val="22"/>
        </w:rPr>
        <w:tab/>
      </w:r>
      <w:r w:rsidR="001232C8" w:rsidRPr="00E94D05">
        <w:rPr>
          <w:rFonts w:ascii="Arial" w:hAnsi="Arial" w:cs="Arial"/>
          <w:color w:val="153D63" w:themeColor="text2" w:themeTint="E6"/>
          <w:sz w:val="22"/>
          <w:szCs w:val="22"/>
        </w:rPr>
        <w:t>38</w:t>
      </w:r>
      <w:r w:rsidRPr="00E94D05">
        <w:rPr>
          <w:rFonts w:ascii="Arial" w:hAnsi="Arial" w:cs="Arial"/>
          <w:color w:val="153D63" w:themeColor="text2" w:themeTint="E6"/>
          <w:sz w:val="22"/>
          <w:szCs w:val="22"/>
        </w:rPr>
        <w:t xml:space="preserve"> weeks including </w:t>
      </w:r>
      <w:r w:rsidR="008F3734" w:rsidRPr="00E94D05">
        <w:rPr>
          <w:rFonts w:ascii="Arial" w:hAnsi="Arial" w:cs="Arial"/>
          <w:color w:val="153D63" w:themeColor="text2" w:themeTint="E6"/>
          <w:sz w:val="22"/>
          <w:szCs w:val="22"/>
        </w:rPr>
        <w:t>5</w:t>
      </w:r>
      <w:r w:rsidRPr="00E94D05">
        <w:rPr>
          <w:rFonts w:ascii="Arial" w:hAnsi="Arial" w:cs="Arial"/>
          <w:color w:val="153D63" w:themeColor="text2" w:themeTint="E6"/>
          <w:sz w:val="22"/>
          <w:szCs w:val="22"/>
        </w:rPr>
        <w:t xml:space="preserve"> additional days for the training days as published in advance in the school calendar on an annual basis.</w:t>
      </w:r>
    </w:p>
    <w:p w14:paraId="2093347F" w14:textId="77777777" w:rsidR="00252E90" w:rsidRPr="00252E90" w:rsidRDefault="00252E90" w:rsidP="00D049D4">
      <w:pPr>
        <w:jc w:val="both"/>
        <w:rPr>
          <w:rFonts w:ascii="Arial" w:hAnsi="Arial" w:cs="Arial"/>
          <w:sz w:val="22"/>
          <w:szCs w:val="22"/>
        </w:rPr>
      </w:pPr>
    </w:p>
    <w:p w14:paraId="3AECCC78" w14:textId="77777777" w:rsidR="00D049D4" w:rsidRPr="00AB3ABE" w:rsidRDefault="00D049D4" w:rsidP="00D049D4">
      <w:pPr>
        <w:jc w:val="both"/>
        <w:rPr>
          <w:rFonts w:ascii="Arial" w:hAnsi="Arial" w:cs="Arial"/>
          <w:b/>
          <w:bCs/>
          <w:color w:val="00B0F0"/>
          <w:sz w:val="22"/>
          <w:szCs w:val="22"/>
        </w:rPr>
      </w:pPr>
      <w:r w:rsidRPr="00AB3ABE">
        <w:rPr>
          <w:rFonts w:ascii="Arial" w:hAnsi="Arial" w:cs="Arial"/>
          <w:b/>
          <w:bCs/>
          <w:color w:val="00B0F0"/>
          <w:sz w:val="22"/>
          <w:szCs w:val="22"/>
        </w:rPr>
        <w:t>About the school:</w:t>
      </w:r>
    </w:p>
    <w:p w14:paraId="296CF422" w14:textId="77777777" w:rsidR="00D049D4" w:rsidRPr="00E94D05" w:rsidRDefault="00D049D4" w:rsidP="00D049D4">
      <w:pPr>
        <w:jc w:val="both"/>
        <w:rPr>
          <w:rFonts w:ascii="Arial" w:hAnsi="Arial" w:cs="Arial"/>
          <w:color w:val="153D63" w:themeColor="text2" w:themeTint="E6"/>
          <w:sz w:val="22"/>
          <w:szCs w:val="22"/>
        </w:rPr>
      </w:pPr>
      <w:r w:rsidRPr="00E94D05">
        <w:rPr>
          <w:rFonts w:ascii="Arial" w:hAnsi="Arial" w:cs="Arial"/>
          <w:color w:val="153D63" w:themeColor="text2" w:themeTint="E6"/>
          <w:sz w:val="22"/>
          <w:szCs w:val="22"/>
        </w:rPr>
        <w:t xml:space="preserve">Lighthouse School Leeds is a ‘Good’ school with aspirations to be ‘Outstanding’ </w:t>
      </w:r>
      <w:proofErr w:type="gramStart"/>
      <w:r w:rsidRPr="00E94D05">
        <w:rPr>
          <w:rFonts w:ascii="Arial" w:hAnsi="Arial" w:cs="Arial"/>
          <w:color w:val="153D63" w:themeColor="text2" w:themeTint="E6"/>
          <w:sz w:val="22"/>
          <w:szCs w:val="22"/>
        </w:rPr>
        <w:t>in the near future</w:t>
      </w:r>
      <w:proofErr w:type="gramEnd"/>
      <w:r w:rsidRPr="00E94D05">
        <w:rPr>
          <w:rFonts w:ascii="Arial" w:hAnsi="Arial" w:cs="Arial"/>
          <w:color w:val="153D63" w:themeColor="text2" w:themeTint="E6"/>
          <w:sz w:val="22"/>
          <w:szCs w:val="22"/>
        </w:rPr>
        <w:t>. We are a happy and vibrant community, where young autistic people learn, flourish and thrive. Currently, we have 90 students on roll aged 11 to 19 years. Students study a range KS3, Level 1/2 and Level 3 qualifications, including BTECs and GCSEs.</w:t>
      </w:r>
    </w:p>
    <w:p w14:paraId="53DE7C57" w14:textId="77777777" w:rsidR="00D049D4" w:rsidRPr="00E94D05" w:rsidRDefault="00D049D4" w:rsidP="00D049D4">
      <w:pPr>
        <w:jc w:val="both"/>
        <w:rPr>
          <w:rFonts w:ascii="Arial" w:hAnsi="Arial" w:cs="Arial"/>
          <w:color w:val="153D63" w:themeColor="text2" w:themeTint="E6"/>
          <w:sz w:val="22"/>
          <w:szCs w:val="22"/>
        </w:rPr>
      </w:pPr>
    </w:p>
    <w:p w14:paraId="1954F418" w14:textId="77777777" w:rsidR="00D049D4" w:rsidRPr="00AB3ABE" w:rsidRDefault="00D049D4" w:rsidP="00D049D4">
      <w:pPr>
        <w:jc w:val="both"/>
        <w:rPr>
          <w:rFonts w:ascii="Arial" w:hAnsi="Arial" w:cs="Arial"/>
          <w:b/>
          <w:bCs/>
          <w:color w:val="00B0F0"/>
          <w:sz w:val="22"/>
          <w:szCs w:val="22"/>
        </w:rPr>
      </w:pPr>
      <w:r w:rsidRPr="00AB3ABE">
        <w:rPr>
          <w:rFonts w:ascii="Arial" w:hAnsi="Arial" w:cs="Arial"/>
          <w:b/>
          <w:bCs/>
          <w:color w:val="00B0F0"/>
          <w:sz w:val="22"/>
          <w:szCs w:val="22"/>
        </w:rPr>
        <w:t>About the applicant:</w:t>
      </w:r>
    </w:p>
    <w:p w14:paraId="6F70972A" w14:textId="20E653B4" w:rsidR="00232DB3" w:rsidRPr="00E94D05" w:rsidRDefault="00232DB3" w:rsidP="00C428A7">
      <w:pPr>
        <w:rPr>
          <w:rFonts w:ascii="Arial" w:eastAsia="Calibri" w:hAnsi="Arial" w:cs="Arial"/>
          <w:color w:val="153D63" w:themeColor="text2" w:themeTint="E6"/>
        </w:rPr>
      </w:pPr>
      <w:r w:rsidRPr="00E94D05">
        <w:rPr>
          <w:rFonts w:ascii="Arial" w:eastAsia="Calibri" w:hAnsi="Arial" w:cs="Arial"/>
          <w:color w:val="153D63" w:themeColor="text2" w:themeTint="E6"/>
          <w:sz w:val="22"/>
          <w:szCs w:val="22"/>
        </w:rPr>
        <w:t>We are seeking a teacher with knowledge of the secondary curriculum for Maths and the specification for Maths GCSEs</w:t>
      </w:r>
      <w:r w:rsidR="00C428A7" w:rsidRPr="00E94D05">
        <w:rPr>
          <w:rFonts w:ascii="Arial" w:eastAsia="Calibri" w:hAnsi="Arial" w:cs="Arial"/>
          <w:color w:val="153D63" w:themeColor="text2" w:themeTint="E6"/>
          <w:sz w:val="22"/>
          <w:szCs w:val="22"/>
        </w:rPr>
        <w:t>, with the ability to adapt the curriculum to suit requirements of complex needs pupils</w:t>
      </w:r>
      <w:r w:rsidR="003C7717" w:rsidRPr="00E94D05">
        <w:rPr>
          <w:rFonts w:ascii="Arial" w:eastAsia="Calibri" w:hAnsi="Arial" w:cs="Arial"/>
          <w:color w:val="153D63" w:themeColor="text2" w:themeTint="E6"/>
          <w:sz w:val="22"/>
          <w:szCs w:val="22"/>
        </w:rPr>
        <w:t xml:space="preserve">, </w:t>
      </w:r>
      <w:r w:rsidR="0084283F" w:rsidRPr="00E94D05">
        <w:rPr>
          <w:rFonts w:ascii="Arial" w:eastAsia="Calibri" w:hAnsi="Arial" w:cs="Arial"/>
          <w:color w:val="153D63" w:themeColor="text2" w:themeTint="E6"/>
          <w:sz w:val="22"/>
          <w:szCs w:val="22"/>
        </w:rPr>
        <w:t xml:space="preserve">possesses </w:t>
      </w:r>
      <w:r w:rsidR="003C7717" w:rsidRPr="00E94D05">
        <w:rPr>
          <w:rFonts w:ascii="Arial" w:eastAsia="Calibri" w:hAnsi="Arial" w:cs="Arial"/>
          <w:color w:val="153D63" w:themeColor="text2" w:themeTint="E6"/>
          <w:sz w:val="22"/>
          <w:szCs w:val="22"/>
        </w:rPr>
        <w:t>g</w:t>
      </w:r>
      <w:r w:rsidR="00C428A7" w:rsidRPr="00E94D05">
        <w:rPr>
          <w:rFonts w:ascii="Arial" w:eastAsia="Calibri" w:hAnsi="Arial" w:cs="Arial"/>
          <w:color w:val="153D63" w:themeColor="text2" w:themeTint="E6"/>
        </w:rPr>
        <w:t>ood communication skills</w:t>
      </w:r>
      <w:r w:rsidR="003C7717" w:rsidRPr="00E94D05">
        <w:rPr>
          <w:rFonts w:ascii="Arial" w:eastAsia="Calibri" w:hAnsi="Arial" w:cs="Arial"/>
          <w:color w:val="153D63" w:themeColor="text2" w:themeTint="E6"/>
        </w:rPr>
        <w:t xml:space="preserve">, </w:t>
      </w:r>
      <w:r w:rsidR="0084283F" w:rsidRPr="00E94D05">
        <w:rPr>
          <w:rFonts w:ascii="Arial" w:eastAsia="Calibri" w:hAnsi="Arial" w:cs="Arial"/>
          <w:color w:val="153D63" w:themeColor="text2" w:themeTint="E6"/>
        </w:rPr>
        <w:t xml:space="preserve">is </w:t>
      </w:r>
      <w:r w:rsidR="00C428A7" w:rsidRPr="00E94D05">
        <w:rPr>
          <w:rFonts w:ascii="Arial" w:eastAsia="Calibri" w:hAnsi="Arial" w:cs="Arial"/>
          <w:color w:val="153D63" w:themeColor="text2" w:themeTint="E6"/>
        </w:rPr>
        <w:t>creative in teaching approaches</w:t>
      </w:r>
      <w:r w:rsidR="003C7717" w:rsidRPr="00E94D05">
        <w:rPr>
          <w:rFonts w:ascii="Arial" w:eastAsia="Calibri" w:hAnsi="Arial" w:cs="Arial"/>
          <w:color w:val="153D63" w:themeColor="text2" w:themeTint="E6"/>
        </w:rPr>
        <w:t xml:space="preserve"> and </w:t>
      </w:r>
      <w:r w:rsidR="0084283F" w:rsidRPr="00E94D05">
        <w:rPr>
          <w:rFonts w:ascii="Arial" w:eastAsia="Calibri" w:hAnsi="Arial" w:cs="Arial"/>
          <w:color w:val="153D63" w:themeColor="text2" w:themeTint="E6"/>
        </w:rPr>
        <w:t xml:space="preserve">has </w:t>
      </w:r>
      <w:r w:rsidR="003C7717" w:rsidRPr="00E94D05">
        <w:rPr>
          <w:rFonts w:ascii="Arial" w:eastAsia="Calibri" w:hAnsi="Arial" w:cs="Arial"/>
          <w:color w:val="153D63" w:themeColor="text2" w:themeTint="E6"/>
        </w:rPr>
        <w:t>s</w:t>
      </w:r>
      <w:r w:rsidR="00C428A7" w:rsidRPr="00E94D05">
        <w:rPr>
          <w:rFonts w:ascii="Arial" w:eastAsia="Calibri" w:hAnsi="Arial" w:cs="Arial"/>
          <w:color w:val="153D63" w:themeColor="text2" w:themeTint="E6"/>
        </w:rPr>
        <w:t>trong classroom management skills</w:t>
      </w:r>
      <w:r w:rsidR="003C7717" w:rsidRPr="00E94D05">
        <w:rPr>
          <w:rFonts w:ascii="Arial" w:eastAsia="Calibri" w:hAnsi="Arial" w:cs="Arial"/>
          <w:color w:val="153D63" w:themeColor="text2" w:themeTint="E6"/>
        </w:rPr>
        <w:t>.</w:t>
      </w:r>
    </w:p>
    <w:p w14:paraId="03675C9B" w14:textId="77777777" w:rsidR="00D049D4" w:rsidRPr="00E94D05" w:rsidRDefault="00D049D4" w:rsidP="00D049D4">
      <w:pPr>
        <w:jc w:val="both"/>
        <w:rPr>
          <w:rFonts w:ascii="Arial" w:hAnsi="Arial" w:cs="Arial"/>
          <w:b/>
          <w:bCs/>
          <w:color w:val="153D63" w:themeColor="text2" w:themeTint="E6"/>
          <w:sz w:val="22"/>
          <w:szCs w:val="22"/>
        </w:rPr>
      </w:pPr>
    </w:p>
    <w:p w14:paraId="2F586579" w14:textId="77777777" w:rsidR="00D049D4" w:rsidRPr="00AB3ABE" w:rsidRDefault="00D049D4" w:rsidP="00D049D4">
      <w:pPr>
        <w:jc w:val="both"/>
        <w:rPr>
          <w:rFonts w:ascii="Arial" w:hAnsi="Arial" w:cs="Arial"/>
          <w:b/>
          <w:bCs/>
          <w:color w:val="00B0F0"/>
          <w:sz w:val="22"/>
          <w:szCs w:val="22"/>
        </w:rPr>
      </w:pPr>
      <w:r w:rsidRPr="00AB3ABE">
        <w:rPr>
          <w:rFonts w:ascii="Arial" w:hAnsi="Arial" w:cs="Arial"/>
          <w:b/>
          <w:bCs/>
          <w:color w:val="00B0F0"/>
          <w:sz w:val="22"/>
          <w:szCs w:val="22"/>
        </w:rPr>
        <w:t>About the role:</w:t>
      </w:r>
    </w:p>
    <w:p w14:paraId="79724FD6" w14:textId="48E272CE" w:rsidR="00D34D89" w:rsidRPr="00E94D05" w:rsidRDefault="00D34D89" w:rsidP="00016F1E">
      <w:pPr>
        <w:rPr>
          <w:rFonts w:ascii="Arial" w:hAnsi="Arial" w:cs="Arial"/>
          <w:color w:val="153D63" w:themeColor="text2" w:themeTint="E6"/>
          <w:sz w:val="22"/>
          <w:szCs w:val="22"/>
        </w:rPr>
      </w:pPr>
      <w:r w:rsidRPr="00E94D05">
        <w:rPr>
          <w:rFonts w:ascii="Arial" w:hAnsi="Arial" w:cs="Arial"/>
          <w:color w:val="153D63" w:themeColor="text2" w:themeTint="E6"/>
          <w:sz w:val="22"/>
          <w:szCs w:val="22"/>
        </w:rPr>
        <w:t>The role entails teaching Maths to students with autism, planning and delivering engaging and creative lessons that develop a love of learning in students</w:t>
      </w:r>
      <w:r w:rsidR="00B84EA3" w:rsidRPr="00E94D05">
        <w:rPr>
          <w:rFonts w:ascii="Arial" w:hAnsi="Arial" w:cs="Arial"/>
          <w:color w:val="153D63" w:themeColor="text2" w:themeTint="E6"/>
          <w:sz w:val="22"/>
          <w:szCs w:val="22"/>
        </w:rPr>
        <w:t xml:space="preserve">.  </w:t>
      </w:r>
      <w:r w:rsidRPr="00E94D05">
        <w:rPr>
          <w:rFonts w:ascii="Arial" w:hAnsi="Arial" w:cs="Arial"/>
          <w:color w:val="153D63" w:themeColor="text2" w:themeTint="E6"/>
          <w:sz w:val="22"/>
          <w:szCs w:val="22"/>
        </w:rPr>
        <w:t>Teach</w:t>
      </w:r>
      <w:r w:rsidR="00B84EA3" w:rsidRPr="00E94D05">
        <w:rPr>
          <w:rFonts w:ascii="Arial" w:hAnsi="Arial" w:cs="Arial"/>
          <w:color w:val="153D63" w:themeColor="text2" w:themeTint="E6"/>
          <w:sz w:val="22"/>
          <w:szCs w:val="22"/>
        </w:rPr>
        <w:t>ing</w:t>
      </w:r>
      <w:r w:rsidRPr="00E94D05">
        <w:rPr>
          <w:rFonts w:ascii="Arial" w:hAnsi="Arial" w:cs="Arial"/>
          <w:color w:val="153D63" w:themeColor="text2" w:themeTint="E6"/>
          <w:sz w:val="22"/>
          <w:szCs w:val="22"/>
        </w:rPr>
        <w:t xml:space="preserve"> small groups of students on the autistic spectrum (ASC) who largely range in academic levels from KS2 to GCSE</w:t>
      </w:r>
      <w:r w:rsidR="00B84EA3" w:rsidRPr="00E94D05">
        <w:rPr>
          <w:rFonts w:ascii="Arial" w:hAnsi="Arial" w:cs="Arial"/>
          <w:color w:val="153D63" w:themeColor="text2" w:themeTint="E6"/>
          <w:sz w:val="22"/>
          <w:szCs w:val="22"/>
        </w:rPr>
        <w:t>, supp</w:t>
      </w:r>
      <w:r w:rsidRPr="00E94D05">
        <w:rPr>
          <w:rFonts w:ascii="Arial" w:hAnsi="Arial" w:cs="Arial"/>
          <w:color w:val="153D63" w:themeColor="text2" w:themeTint="E6"/>
          <w:sz w:val="22"/>
          <w:szCs w:val="22"/>
        </w:rPr>
        <w:t>ort</w:t>
      </w:r>
      <w:r w:rsidR="00B84EA3" w:rsidRPr="00E94D05">
        <w:rPr>
          <w:rFonts w:ascii="Arial" w:hAnsi="Arial" w:cs="Arial"/>
          <w:color w:val="153D63" w:themeColor="text2" w:themeTint="E6"/>
          <w:sz w:val="22"/>
          <w:szCs w:val="22"/>
        </w:rPr>
        <w:t>ing</w:t>
      </w:r>
      <w:r w:rsidRPr="00E94D05">
        <w:rPr>
          <w:rFonts w:ascii="Arial" w:hAnsi="Arial" w:cs="Arial"/>
          <w:color w:val="153D63" w:themeColor="text2" w:themeTint="E6"/>
          <w:sz w:val="22"/>
          <w:szCs w:val="22"/>
        </w:rPr>
        <w:t xml:space="preserve"> in developing the wellbeing and communication levels of students</w:t>
      </w:r>
      <w:r w:rsidR="00016F1E" w:rsidRPr="00E94D05">
        <w:rPr>
          <w:rFonts w:ascii="Arial" w:hAnsi="Arial" w:cs="Arial"/>
          <w:color w:val="153D63" w:themeColor="text2" w:themeTint="E6"/>
          <w:sz w:val="22"/>
          <w:szCs w:val="22"/>
        </w:rPr>
        <w:t>, en</w:t>
      </w:r>
      <w:r w:rsidRPr="00E94D05">
        <w:rPr>
          <w:rFonts w:ascii="Arial" w:hAnsi="Arial" w:cs="Arial"/>
          <w:color w:val="153D63" w:themeColor="text2" w:themeTint="E6"/>
          <w:sz w:val="22"/>
          <w:szCs w:val="22"/>
        </w:rPr>
        <w:t>sur</w:t>
      </w:r>
      <w:r w:rsidR="00016F1E" w:rsidRPr="00E94D05">
        <w:rPr>
          <w:rFonts w:ascii="Arial" w:hAnsi="Arial" w:cs="Arial"/>
          <w:color w:val="153D63" w:themeColor="text2" w:themeTint="E6"/>
          <w:sz w:val="22"/>
          <w:szCs w:val="22"/>
        </w:rPr>
        <w:t>ing</w:t>
      </w:r>
      <w:r w:rsidRPr="00E94D05">
        <w:rPr>
          <w:rFonts w:ascii="Arial" w:hAnsi="Arial" w:cs="Arial"/>
          <w:color w:val="153D63" w:themeColor="text2" w:themeTint="E6"/>
          <w:sz w:val="22"/>
          <w:szCs w:val="22"/>
        </w:rPr>
        <w:t xml:space="preserve"> appropriate accreditation is achieved by relevant students – e.g. GCSE, ELCs</w:t>
      </w:r>
      <w:r w:rsidR="00016F1E" w:rsidRPr="00E94D05">
        <w:rPr>
          <w:rFonts w:ascii="Arial" w:hAnsi="Arial" w:cs="Arial"/>
          <w:color w:val="153D63" w:themeColor="text2" w:themeTint="E6"/>
          <w:sz w:val="22"/>
          <w:szCs w:val="22"/>
        </w:rPr>
        <w:t xml:space="preserve">.  The successful candidate will also </w:t>
      </w:r>
      <w:r w:rsidRPr="00E94D05">
        <w:rPr>
          <w:rFonts w:ascii="Arial" w:hAnsi="Arial" w:cs="Arial"/>
          <w:color w:val="153D63" w:themeColor="text2" w:themeTint="E6"/>
          <w:sz w:val="22"/>
          <w:szCs w:val="22"/>
        </w:rPr>
        <w:t>act as form tutor for a year group of students and ensure they make at least expected progress towards their EHCP and academic targets</w:t>
      </w:r>
      <w:r w:rsidR="00016F1E" w:rsidRPr="00E94D05">
        <w:rPr>
          <w:rFonts w:ascii="Arial" w:hAnsi="Arial" w:cs="Arial"/>
          <w:color w:val="153D63" w:themeColor="text2" w:themeTint="E6"/>
          <w:sz w:val="22"/>
          <w:szCs w:val="22"/>
        </w:rPr>
        <w:t>.</w:t>
      </w:r>
    </w:p>
    <w:p w14:paraId="048B82FF" w14:textId="77777777" w:rsidR="00A95824" w:rsidRPr="00E94D05" w:rsidRDefault="00A95824" w:rsidP="00D049D4">
      <w:pPr>
        <w:jc w:val="both"/>
        <w:rPr>
          <w:rFonts w:ascii="Arial" w:hAnsi="Arial" w:cs="Arial"/>
          <w:color w:val="153D63" w:themeColor="text2" w:themeTint="E6"/>
          <w:sz w:val="22"/>
          <w:szCs w:val="22"/>
        </w:rPr>
      </w:pPr>
    </w:p>
    <w:p w14:paraId="3837E43C" w14:textId="77777777" w:rsidR="00D049D4" w:rsidRPr="00E94D05" w:rsidRDefault="00D049D4" w:rsidP="00D049D4">
      <w:pPr>
        <w:pStyle w:val="p1"/>
        <w:rPr>
          <w:rFonts w:ascii="Arial" w:hAnsi="Arial" w:cs="Arial"/>
          <w:color w:val="153D63" w:themeColor="text2" w:themeTint="E6"/>
          <w:sz w:val="22"/>
          <w:szCs w:val="22"/>
        </w:rPr>
      </w:pPr>
      <w:r w:rsidRPr="00E94D05">
        <w:rPr>
          <w:rFonts w:ascii="Arial" w:hAnsi="Arial" w:cs="Arial"/>
          <w:color w:val="153D63" w:themeColor="text2" w:themeTint="E6"/>
          <w:sz w:val="22"/>
          <w:szCs w:val="22"/>
        </w:rPr>
        <w:t>This role comes with full training, induction and a range of benefits:</w:t>
      </w:r>
    </w:p>
    <w:p w14:paraId="533B983B" w14:textId="77777777" w:rsidR="00D049D4" w:rsidRPr="00E94D05" w:rsidRDefault="00D049D4" w:rsidP="00D049D4">
      <w:pPr>
        <w:pStyle w:val="p1"/>
        <w:numPr>
          <w:ilvl w:val="0"/>
          <w:numId w:val="1"/>
        </w:numPr>
        <w:rPr>
          <w:rFonts w:ascii="Arial" w:hAnsi="Arial" w:cs="Arial"/>
          <w:color w:val="153D63" w:themeColor="text2" w:themeTint="E6"/>
          <w:sz w:val="22"/>
          <w:szCs w:val="22"/>
        </w:rPr>
      </w:pPr>
      <w:r w:rsidRPr="00AB3ABE">
        <w:rPr>
          <w:rFonts w:ascii="Arial" w:hAnsi="Arial" w:cs="Arial"/>
          <w:b/>
          <w:bCs/>
          <w:color w:val="00B0F0"/>
          <w:sz w:val="22"/>
          <w:szCs w:val="22"/>
        </w:rPr>
        <w:t>Salary</w:t>
      </w:r>
      <w:r>
        <w:rPr>
          <w:rFonts w:ascii="Arial" w:hAnsi="Arial" w:cs="Arial"/>
          <w:color w:val="000000"/>
          <w:sz w:val="22"/>
          <w:szCs w:val="22"/>
        </w:rPr>
        <w:t xml:space="preserve"> </w:t>
      </w:r>
      <w:r w:rsidRPr="00E94D05">
        <w:rPr>
          <w:rFonts w:ascii="Arial" w:hAnsi="Arial" w:cs="Arial"/>
          <w:color w:val="153D63" w:themeColor="text2" w:themeTint="E6"/>
          <w:sz w:val="22"/>
          <w:szCs w:val="22"/>
        </w:rPr>
        <w:t>paid across 12 equal monthly instalments, and an increase each September (subject to Trustee approval and the finances of the school).</w:t>
      </w:r>
    </w:p>
    <w:p w14:paraId="304BDF62" w14:textId="77777777" w:rsidR="00D049D4" w:rsidRPr="00E94D05" w:rsidRDefault="00D049D4" w:rsidP="00D049D4">
      <w:pPr>
        <w:pStyle w:val="p1"/>
        <w:numPr>
          <w:ilvl w:val="0"/>
          <w:numId w:val="1"/>
        </w:numPr>
        <w:rPr>
          <w:rFonts w:ascii="Arial" w:hAnsi="Arial" w:cs="Arial"/>
          <w:color w:val="153D63" w:themeColor="text2" w:themeTint="E6"/>
          <w:sz w:val="22"/>
          <w:szCs w:val="22"/>
        </w:rPr>
      </w:pPr>
      <w:r w:rsidRPr="00AB3ABE">
        <w:rPr>
          <w:rFonts w:ascii="Arial" w:hAnsi="Arial" w:cs="Arial"/>
          <w:b/>
          <w:bCs/>
          <w:color w:val="00B0F0"/>
          <w:sz w:val="22"/>
          <w:szCs w:val="22"/>
        </w:rPr>
        <w:t xml:space="preserve">Mental health and wellbeing at the heart of everything we do </w:t>
      </w:r>
      <w:r w:rsidRPr="00E94D05">
        <w:rPr>
          <w:rFonts w:ascii="Arial" w:hAnsi="Arial" w:cs="Arial"/>
          <w:b/>
          <w:bCs/>
          <w:color w:val="153D63" w:themeColor="text2" w:themeTint="E6"/>
          <w:sz w:val="22"/>
          <w:szCs w:val="22"/>
        </w:rPr>
        <w:t>-</w:t>
      </w:r>
      <w:r w:rsidRPr="00E94D05">
        <w:rPr>
          <w:rFonts w:ascii="Arial" w:hAnsi="Arial" w:cs="Arial"/>
          <w:color w:val="153D63" w:themeColor="text2" w:themeTint="E6"/>
          <w:sz w:val="22"/>
          <w:szCs w:val="22"/>
        </w:rPr>
        <w:t xml:space="preserve"> our staff say they feel supported by the Senior Leadership Team and our Mental Health First Aider Team. </w:t>
      </w:r>
    </w:p>
    <w:p w14:paraId="69C5852C" w14:textId="77777777" w:rsidR="00D049D4" w:rsidRPr="00E94D05" w:rsidRDefault="00D049D4" w:rsidP="00D049D4">
      <w:pPr>
        <w:pStyle w:val="p1"/>
        <w:numPr>
          <w:ilvl w:val="0"/>
          <w:numId w:val="1"/>
        </w:numPr>
        <w:rPr>
          <w:rFonts w:ascii="Arial" w:hAnsi="Arial" w:cs="Arial"/>
          <w:color w:val="153D63" w:themeColor="text2" w:themeTint="E6"/>
          <w:sz w:val="22"/>
          <w:szCs w:val="22"/>
        </w:rPr>
      </w:pPr>
      <w:r w:rsidRPr="00AB3ABE">
        <w:rPr>
          <w:rFonts w:ascii="Arial" w:hAnsi="Arial" w:cs="Arial"/>
          <w:b/>
          <w:bCs/>
          <w:color w:val="00B0F0"/>
          <w:sz w:val="22"/>
          <w:szCs w:val="22"/>
        </w:rPr>
        <w:t>Access to a range of free health care services</w:t>
      </w:r>
      <w:r w:rsidRPr="00AB3ABE">
        <w:rPr>
          <w:rFonts w:ascii="Arial" w:hAnsi="Arial" w:cs="Arial"/>
          <w:color w:val="00B0F0"/>
          <w:sz w:val="22"/>
          <w:szCs w:val="22"/>
        </w:rPr>
        <w:t xml:space="preserve"> </w:t>
      </w:r>
      <w:r w:rsidRPr="00E94D05">
        <w:rPr>
          <w:rFonts w:ascii="Arial" w:hAnsi="Arial" w:cs="Arial"/>
          <w:color w:val="153D63" w:themeColor="text2" w:themeTint="E6"/>
          <w:sz w:val="22"/>
          <w:szCs w:val="22"/>
        </w:rPr>
        <w:t xml:space="preserve">including, Employee Assistance Programme offering free counselling (general/menopause), physiotherapy, 24/7 GP </w:t>
      </w:r>
      <w:r w:rsidRPr="00E94D05">
        <w:rPr>
          <w:rFonts w:ascii="Arial" w:hAnsi="Arial" w:cs="Arial"/>
          <w:color w:val="153D63" w:themeColor="text2" w:themeTint="E6"/>
          <w:sz w:val="22"/>
          <w:szCs w:val="22"/>
        </w:rPr>
        <w:lastRenderedPageBreak/>
        <w:t xml:space="preserve">service, stress coaching, nurse support services, financial wellbeing coaching, surgical assistance programme, free flu vaccinations, and eye tests for VDU users.  See </w:t>
      </w:r>
      <w:hyperlink r:id="rId8" w:history="1">
        <w:r w:rsidRPr="00E94D05">
          <w:rPr>
            <w:rStyle w:val="Hyperlink"/>
            <w:rFonts w:ascii="Arial" w:hAnsi="Arial" w:cs="Arial"/>
            <w:color w:val="153D63" w:themeColor="text2" w:themeTint="E6"/>
            <w:sz w:val="22"/>
            <w:szCs w:val="22"/>
          </w:rPr>
          <w:t>here</w:t>
        </w:r>
      </w:hyperlink>
      <w:r w:rsidRPr="00E94D05">
        <w:rPr>
          <w:rFonts w:ascii="Arial" w:hAnsi="Arial" w:cs="Arial"/>
          <w:color w:val="153D63" w:themeColor="text2" w:themeTint="E6"/>
          <w:sz w:val="22"/>
          <w:szCs w:val="22"/>
        </w:rPr>
        <w:t xml:space="preserve"> for more information.  </w:t>
      </w:r>
    </w:p>
    <w:p w14:paraId="5992C944" w14:textId="77777777" w:rsidR="00D049D4" w:rsidRDefault="00D049D4" w:rsidP="00D049D4">
      <w:pPr>
        <w:pStyle w:val="p1"/>
        <w:numPr>
          <w:ilvl w:val="0"/>
          <w:numId w:val="1"/>
        </w:numPr>
        <w:rPr>
          <w:rFonts w:ascii="Arial" w:hAnsi="Arial" w:cs="Arial"/>
          <w:color w:val="000000"/>
          <w:sz w:val="22"/>
          <w:szCs w:val="22"/>
        </w:rPr>
      </w:pPr>
      <w:r w:rsidRPr="00AB3ABE">
        <w:rPr>
          <w:rFonts w:ascii="Arial" w:hAnsi="Arial" w:cs="Arial"/>
          <w:b/>
          <w:bCs/>
          <w:color w:val="00B0F0"/>
          <w:sz w:val="22"/>
          <w:szCs w:val="22"/>
        </w:rPr>
        <w:t>Up to date autism specific training</w:t>
      </w:r>
      <w:r w:rsidRPr="00E94D05">
        <w:rPr>
          <w:rFonts w:ascii="Arial" w:hAnsi="Arial" w:cs="Arial"/>
          <w:color w:val="153D63" w:themeColor="text2" w:themeTint="E6"/>
          <w:sz w:val="22"/>
          <w:szCs w:val="22"/>
        </w:rPr>
        <w:t>, including person centred approaches, positive behaviour support strategies and understanding communication from our Speech and Language Therapists and our training and Wellbeing Teams.</w:t>
      </w:r>
    </w:p>
    <w:p w14:paraId="6F401F33" w14:textId="77777777" w:rsidR="00D049D4" w:rsidRPr="00E94D05" w:rsidRDefault="00D049D4" w:rsidP="00D049D4">
      <w:pPr>
        <w:pStyle w:val="p1"/>
        <w:numPr>
          <w:ilvl w:val="0"/>
          <w:numId w:val="1"/>
        </w:numPr>
        <w:rPr>
          <w:rFonts w:ascii="Arial" w:hAnsi="Arial" w:cs="Arial"/>
          <w:color w:val="153D63" w:themeColor="text2" w:themeTint="E6"/>
          <w:sz w:val="22"/>
          <w:szCs w:val="22"/>
        </w:rPr>
      </w:pPr>
      <w:r w:rsidRPr="00AB3ABE">
        <w:rPr>
          <w:rFonts w:ascii="Arial" w:hAnsi="Arial" w:cs="Arial"/>
          <w:b/>
          <w:bCs/>
          <w:color w:val="00B0F0"/>
          <w:sz w:val="22"/>
          <w:szCs w:val="22"/>
        </w:rPr>
        <w:t xml:space="preserve">Continuous Professional Development </w:t>
      </w:r>
      <w:r w:rsidRPr="00E94D05">
        <w:rPr>
          <w:rFonts w:ascii="Arial" w:hAnsi="Arial" w:cs="Arial"/>
          <w:color w:val="153D63" w:themeColor="text2" w:themeTint="E6"/>
          <w:sz w:val="22"/>
          <w:szCs w:val="22"/>
        </w:rPr>
        <w:t>including access to coaching, mentoring and supervision, as well as e-learning and online training courses.</w:t>
      </w:r>
    </w:p>
    <w:p w14:paraId="09F9DE24" w14:textId="77777777" w:rsidR="00D049D4" w:rsidRPr="00E94D05" w:rsidRDefault="00D049D4" w:rsidP="00D049D4">
      <w:pPr>
        <w:pStyle w:val="p1"/>
        <w:rPr>
          <w:rFonts w:ascii="Arial" w:hAnsi="Arial" w:cs="Arial"/>
          <w:color w:val="153D63" w:themeColor="text2" w:themeTint="E6"/>
          <w:sz w:val="22"/>
          <w:szCs w:val="22"/>
        </w:rPr>
      </w:pPr>
    </w:p>
    <w:p w14:paraId="51CBD33C" w14:textId="41A6A36E" w:rsidR="00D049D4" w:rsidRPr="00E94D05" w:rsidRDefault="00D049D4" w:rsidP="00D049D4">
      <w:pPr>
        <w:pStyle w:val="p1"/>
        <w:jc w:val="both"/>
        <w:rPr>
          <w:rStyle w:val="Hyperlink"/>
          <w:color w:val="153D63" w:themeColor="text2" w:themeTint="E6"/>
        </w:rPr>
      </w:pPr>
      <w:r w:rsidRPr="00E94D05">
        <w:rPr>
          <w:rFonts w:ascii="Arial" w:hAnsi="Arial" w:cs="Arial"/>
          <w:color w:val="153D63" w:themeColor="text2" w:themeTint="E6"/>
          <w:sz w:val="22"/>
          <w:szCs w:val="22"/>
        </w:rPr>
        <w:t xml:space="preserve">Many of our staff have grown into roles both within school and externally, including </w:t>
      </w:r>
      <w:proofErr w:type="spellStart"/>
      <w:proofErr w:type="gramStart"/>
      <w:r w:rsidR="00A95824" w:rsidRPr="00E94D05">
        <w:rPr>
          <w:rFonts w:ascii="Arial" w:hAnsi="Arial" w:cs="Arial"/>
          <w:color w:val="153D63" w:themeColor="text2" w:themeTint="E6"/>
          <w:sz w:val="22"/>
          <w:szCs w:val="22"/>
        </w:rPr>
        <w:t>Administrators,</w:t>
      </w:r>
      <w:r w:rsidRPr="00E94D05">
        <w:rPr>
          <w:rFonts w:ascii="Arial" w:hAnsi="Arial" w:cs="Arial"/>
          <w:color w:val="153D63" w:themeColor="text2" w:themeTint="E6"/>
          <w:sz w:val="22"/>
          <w:szCs w:val="22"/>
        </w:rPr>
        <w:t>Teaching</w:t>
      </w:r>
      <w:proofErr w:type="spellEnd"/>
      <w:proofErr w:type="gramEnd"/>
      <w:r w:rsidRPr="00E94D05">
        <w:rPr>
          <w:rFonts w:ascii="Arial" w:hAnsi="Arial" w:cs="Arial"/>
          <w:color w:val="153D63" w:themeColor="text2" w:themeTint="E6"/>
          <w:sz w:val="22"/>
          <w:szCs w:val="22"/>
        </w:rPr>
        <w:t xml:space="preserve"> Assistants, Teachers, Wellbeing Tutors, Intervention Support, Behaviour Specialists and Educational Psychologists. Please refer to our </w:t>
      </w:r>
      <w:hyperlink r:id="rId9" w:history="1">
        <w:r w:rsidRPr="00E94D05">
          <w:rPr>
            <w:rStyle w:val="Hyperlink"/>
            <w:rFonts w:ascii="Arial" w:hAnsi="Arial" w:cs="Arial"/>
            <w:color w:val="153D63" w:themeColor="text2" w:themeTint="E6"/>
            <w:sz w:val="22"/>
            <w:szCs w:val="22"/>
          </w:rPr>
          <w:t>staff testimonials</w:t>
        </w:r>
      </w:hyperlink>
      <w:r w:rsidRPr="00E94D05">
        <w:rPr>
          <w:rFonts w:ascii="Arial" w:hAnsi="Arial" w:cs="Arial"/>
          <w:color w:val="153D63" w:themeColor="text2" w:themeTint="E6"/>
          <w:sz w:val="22"/>
          <w:szCs w:val="22"/>
        </w:rPr>
        <w:t xml:space="preserve"> on the recruitment section of our website.</w:t>
      </w:r>
    </w:p>
    <w:p w14:paraId="13737B91" w14:textId="77777777" w:rsidR="00D049D4" w:rsidRPr="00E94D05" w:rsidRDefault="00D049D4" w:rsidP="00D049D4">
      <w:pPr>
        <w:pStyle w:val="p1"/>
        <w:rPr>
          <w:rStyle w:val="Hyperlink"/>
          <w:rFonts w:ascii="Arial" w:hAnsi="Arial" w:cs="Arial"/>
          <w:color w:val="153D63" w:themeColor="text2" w:themeTint="E6"/>
          <w:sz w:val="22"/>
          <w:szCs w:val="22"/>
        </w:rPr>
      </w:pPr>
    </w:p>
    <w:p w14:paraId="50582A30" w14:textId="77777777" w:rsidR="00D049D4" w:rsidRPr="00E94D05" w:rsidRDefault="00D049D4" w:rsidP="00D049D4">
      <w:pPr>
        <w:jc w:val="both"/>
        <w:rPr>
          <w:rFonts w:eastAsiaTheme="majorEastAsia"/>
          <w:color w:val="153D63" w:themeColor="text2" w:themeTint="E6"/>
        </w:rPr>
      </w:pPr>
      <w:r w:rsidRPr="00E94D05">
        <w:rPr>
          <w:rFonts w:ascii="Arial" w:hAnsi="Arial" w:cs="Arial"/>
          <w:color w:val="153D63" w:themeColor="text2" w:themeTint="E6"/>
          <w:sz w:val="22"/>
          <w:szCs w:val="22"/>
        </w:rPr>
        <w:t xml:space="preserve">Please visit our </w:t>
      </w:r>
      <w:hyperlink r:id="rId10" w:history="1">
        <w:r w:rsidRPr="00E94D05">
          <w:rPr>
            <w:rStyle w:val="Hyperlink"/>
            <w:rFonts w:ascii="Arial" w:eastAsiaTheme="majorEastAsia" w:hAnsi="Arial" w:cs="Arial"/>
            <w:color w:val="153D63" w:themeColor="text2" w:themeTint="E6"/>
            <w:sz w:val="22"/>
            <w:szCs w:val="22"/>
          </w:rPr>
          <w:t>website</w:t>
        </w:r>
      </w:hyperlink>
      <w:r w:rsidRPr="00E94D05">
        <w:rPr>
          <w:rFonts w:ascii="Arial" w:hAnsi="Arial" w:cs="Arial"/>
          <w:color w:val="153D63" w:themeColor="text2" w:themeTint="E6"/>
          <w:sz w:val="22"/>
          <w:szCs w:val="22"/>
        </w:rPr>
        <w:t xml:space="preserve"> for a job description/person specification and further details regarding the role and our school. </w:t>
      </w:r>
    </w:p>
    <w:p w14:paraId="61575C56" w14:textId="77777777" w:rsidR="00D049D4" w:rsidRPr="00E94D05" w:rsidRDefault="00D049D4" w:rsidP="00D049D4">
      <w:pPr>
        <w:pStyle w:val="p1"/>
        <w:jc w:val="both"/>
        <w:rPr>
          <w:rFonts w:ascii="Arial" w:hAnsi="Arial" w:cs="Arial"/>
          <w:color w:val="153D63" w:themeColor="text2" w:themeTint="E6"/>
          <w:sz w:val="22"/>
          <w:szCs w:val="22"/>
        </w:rPr>
      </w:pPr>
    </w:p>
    <w:p w14:paraId="6F7E3478" w14:textId="77777777" w:rsidR="00D049D4" w:rsidRPr="00E94D05" w:rsidRDefault="00D049D4" w:rsidP="00D049D4">
      <w:pPr>
        <w:jc w:val="both"/>
        <w:rPr>
          <w:rFonts w:ascii="Arial" w:hAnsi="Arial" w:cs="Arial"/>
          <w:color w:val="153D63" w:themeColor="text2" w:themeTint="E6"/>
          <w:sz w:val="22"/>
          <w:szCs w:val="22"/>
        </w:rPr>
      </w:pPr>
      <w:r w:rsidRPr="00E94D05">
        <w:rPr>
          <w:rFonts w:ascii="Arial" w:hAnsi="Arial" w:cs="Arial"/>
          <w:color w:val="153D63" w:themeColor="text2" w:themeTint="E6"/>
          <w:sz w:val="22"/>
          <w:szCs w:val="22"/>
        </w:rPr>
        <w:t xml:space="preserve">Should you require any further information, require a tour of the school or have any queries please contact </w:t>
      </w:r>
      <w:hyperlink r:id="rId11" w:history="1">
        <w:r w:rsidRPr="00E94D05">
          <w:rPr>
            <w:rStyle w:val="Hyperlink"/>
            <w:rFonts w:ascii="Arial" w:eastAsiaTheme="majorEastAsia" w:hAnsi="Arial" w:cs="Arial"/>
            <w:color w:val="153D63" w:themeColor="text2" w:themeTint="E6"/>
            <w:sz w:val="22"/>
            <w:szCs w:val="22"/>
          </w:rPr>
          <w:t>HR@lighthouseschool.co.uk</w:t>
        </w:r>
      </w:hyperlink>
      <w:r w:rsidRPr="00E94D05">
        <w:rPr>
          <w:rFonts w:ascii="Arial" w:hAnsi="Arial" w:cs="Arial"/>
          <w:color w:val="153D63" w:themeColor="text2" w:themeTint="E6"/>
          <w:sz w:val="22"/>
          <w:szCs w:val="22"/>
        </w:rPr>
        <w:t>.</w:t>
      </w:r>
    </w:p>
    <w:p w14:paraId="57AFC8A4" w14:textId="77777777" w:rsidR="00D049D4" w:rsidRPr="00E94D05" w:rsidRDefault="00D049D4" w:rsidP="00D049D4">
      <w:pPr>
        <w:jc w:val="both"/>
        <w:rPr>
          <w:rFonts w:ascii="Arial" w:hAnsi="Arial" w:cs="Arial"/>
          <w:color w:val="153D63" w:themeColor="text2" w:themeTint="E6"/>
          <w:sz w:val="22"/>
          <w:szCs w:val="22"/>
        </w:rPr>
      </w:pPr>
    </w:p>
    <w:p w14:paraId="0DB12EE5" w14:textId="77777777" w:rsidR="00D049D4" w:rsidRPr="00E94D05" w:rsidRDefault="00D049D4" w:rsidP="00D049D4">
      <w:pPr>
        <w:pStyle w:val="NormalWeb"/>
        <w:shd w:val="clear" w:color="auto" w:fill="FFFFFF"/>
        <w:spacing w:before="0" w:beforeAutospacing="0" w:after="180" w:afterAutospacing="0"/>
        <w:rPr>
          <w:rFonts w:ascii="Arial" w:hAnsi="Arial" w:cs="Arial"/>
          <w:color w:val="153D63" w:themeColor="text2" w:themeTint="E6"/>
        </w:rPr>
      </w:pPr>
      <w:r w:rsidRPr="00E94D05">
        <w:rPr>
          <w:rFonts w:ascii="Arial" w:hAnsi="Arial" w:cs="Arial"/>
          <w:color w:val="153D63" w:themeColor="text2" w:themeTint="E6"/>
        </w:rPr>
        <w:t xml:space="preserve">Lighthouse School is committed to safeguarding and promoting the welfare of its students and expect all staff and volunteers to share this commitment. An enhanced DBS certificate is required for the successful applicant, and all newly appointed staff who have lived or travelled overseas for 12 months or more in the past 10 years will be required to undertake an overseas check as part of our pre-employment checks.  Information can be found on the </w:t>
      </w:r>
      <w:hyperlink r:id="rId12" w:history="1">
        <w:r w:rsidRPr="00E94D05">
          <w:rPr>
            <w:rStyle w:val="Hyperlink"/>
            <w:rFonts w:ascii="Arial" w:hAnsi="Arial" w:cs="Arial"/>
            <w:color w:val="153D63" w:themeColor="text2" w:themeTint="E6"/>
          </w:rPr>
          <w:t>government website</w:t>
        </w:r>
      </w:hyperlink>
      <w:r w:rsidRPr="00E94D05">
        <w:rPr>
          <w:rFonts w:ascii="Arial" w:hAnsi="Arial" w:cs="Arial"/>
          <w:color w:val="153D63" w:themeColor="text2" w:themeTint="E6"/>
        </w:rPr>
        <w:t>.</w:t>
      </w:r>
    </w:p>
    <w:p w14:paraId="6160CF92" w14:textId="77777777" w:rsidR="00D049D4" w:rsidRPr="00E94D05" w:rsidRDefault="00D049D4" w:rsidP="00D049D4">
      <w:pPr>
        <w:jc w:val="both"/>
        <w:rPr>
          <w:rFonts w:ascii="Arial" w:hAnsi="Arial" w:cs="Arial"/>
          <w:color w:val="153D63" w:themeColor="text2" w:themeTint="E6"/>
          <w:sz w:val="22"/>
          <w:szCs w:val="22"/>
        </w:rPr>
      </w:pPr>
    </w:p>
    <w:p w14:paraId="5A07FFB6" w14:textId="77777777" w:rsidR="00D049D4" w:rsidRPr="00E94D05" w:rsidRDefault="00D049D4" w:rsidP="00D049D4">
      <w:pPr>
        <w:pStyle w:val="NormalWeb"/>
        <w:shd w:val="clear" w:color="auto" w:fill="FFFFFF"/>
        <w:spacing w:before="0" w:beforeAutospacing="0" w:after="180" w:afterAutospacing="0"/>
        <w:rPr>
          <w:rFonts w:ascii="Arial" w:hAnsi="Arial" w:cs="Arial"/>
          <w:color w:val="153D63" w:themeColor="text2" w:themeTint="E6"/>
        </w:rPr>
      </w:pPr>
      <w:r w:rsidRPr="00E94D05">
        <w:rPr>
          <w:rFonts w:ascii="Arial" w:hAnsi="Arial" w:cs="Arial"/>
          <w:iCs/>
          <w:color w:val="153D63" w:themeColor="text2" w:themeTint="E6"/>
        </w:rPr>
        <w:t xml:space="preserve">We are also committed to the equal treatment of all current and prospective employees and do not condone discrimination </w:t>
      </w:r>
      <w:proofErr w:type="gramStart"/>
      <w:r w:rsidRPr="00E94D05">
        <w:rPr>
          <w:rFonts w:ascii="Arial" w:hAnsi="Arial" w:cs="Arial"/>
          <w:iCs/>
          <w:color w:val="153D63" w:themeColor="text2" w:themeTint="E6"/>
        </w:rPr>
        <w:t>on the basis of</w:t>
      </w:r>
      <w:proofErr w:type="gramEnd"/>
      <w:r w:rsidRPr="00E94D05">
        <w:rPr>
          <w:rFonts w:ascii="Arial" w:hAnsi="Arial" w:cs="Arial"/>
          <w:iCs/>
          <w:color w:val="153D63" w:themeColor="text2" w:themeTint="E6"/>
        </w:rPr>
        <w:t xml:space="preserve"> age, disability, sex, sexual orientation, pregnancy and maternity, race or ethnicity, religion or belief, gender identity, or marriage and civil partnership.  We aspire to have a diverse and inclusive workplace and strongly encourage suitably qualified applicants from a wide range of backgrounds to apply to join us </w:t>
      </w:r>
      <w:r w:rsidRPr="00E94D05">
        <w:rPr>
          <w:rFonts w:ascii="Arial" w:hAnsi="Arial" w:cs="Arial"/>
          <w:color w:val="153D63" w:themeColor="text2" w:themeTint="E6"/>
        </w:rPr>
        <w:t xml:space="preserve">and positively encourage you to choose a career at our inclusive school.  You may be eligible for Access to Work interventions in order to assist you to return or remain in the workplace, eligibility information can be found on  </w:t>
      </w:r>
      <w:hyperlink r:id="rId13" w:history="1">
        <w:r w:rsidRPr="00E94D05">
          <w:rPr>
            <w:rStyle w:val="Hyperlink"/>
            <w:rFonts w:ascii="Arial" w:hAnsi="Arial" w:cs="Arial"/>
            <w:color w:val="153D63" w:themeColor="text2" w:themeTint="E6"/>
          </w:rPr>
          <w:t>government website</w:t>
        </w:r>
      </w:hyperlink>
      <w:r w:rsidRPr="00E94D05">
        <w:rPr>
          <w:rFonts w:ascii="Arial" w:hAnsi="Arial" w:cs="Arial"/>
          <w:color w:val="153D63" w:themeColor="text2" w:themeTint="E6"/>
        </w:rPr>
        <w:t>.</w:t>
      </w:r>
    </w:p>
    <w:p w14:paraId="7FE9C3A1" w14:textId="77777777" w:rsidR="00D049D4" w:rsidRPr="00E94D05" w:rsidRDefault="00D049D4" w:rsidP="00D049D4">
      <w:pPr>
        <w:pStyle w:val="NormalWeb"/>
        <w:shd w:val="clear" w:color="auto" w:fill="FFFFFF"/>
        <w:spacing w:before="0" w:beforeAutospacing="0" w:after="180" w:afterAutospacing="0"/>
        <w:jc w:val="both"/>
        <w:rPr>
          <w:rFonts w:ascii="Arial" w:hAnsi="Arial" w:cs="Arial"/>
          <w:b/>
          <w:bCs/>
          <w:color w:val="153D63" w:themeColor="text2" w:themeTint="E6"/>
        </w:rPr>
      </w:pPr>
      <w:r w:rsidRPr="00E94D05">
        <w:rPr>
          <w:rFonts w:ascii="Arial" w:hAnsi="Arial" w:cs="Arial"/>
          <w:b/>
          <w:bCs/>
          <w:color w:val="153D63" w:themeColor="text2" w:themeTint="E6"/>
        </w:rPr>
        <w:t>*We are also a DfE appointed Flexible Working Participant School and open to offering a range of flexible working options.  Please share your preferences with our HR colleagues at your earliest opportunity in order that these can be fully considered.</w:t>
      </w:r>
    </w:p>
    <w:p w14:paraId="4602E183" w14:textId="23A6EF4D" w:rsidR="00D049D4" w:rsidRPr="00E94D05" w:rsidRDefault="00D049D4" w:rsidP="00D049D4">
      <w:pPr>
        <w:jc w:val="both"/>
        <w:rPr>
          <w:rFonts w:ascii="Arial" w:hAnsi="Arial" w:cs="Arial"/>
          <w:b/>
          <w:bCs/>
          <w:color w:val="153D63" w:themeColor="text2" w:themeTint="E6"/>
          <w:sz w:val="22"/>
          <w:szCs w:val="22"/>
        </w:rPr>
      </w:pPr>
      <w:r w:rsidRPr="00E94D05">
        <w:rPr>
          <w:rFonts w:ascii="Arial" w:hAnsi="Arial" w:cs="Arial"/>
          <w:b/>
          <w:bCs/>
          <w:color w:val="60CAF3" w:themeColor="accent4" w:themeTint="99"/>
          <w:sz w:val="22"/>
          <w:szCs w:val="22"/>
        </w:rPr>
        <w:t>Closing date</w:t>
      </w:r>
      <w:r w:rsidRPr="00E94D05">
        <w:rPr>
          <w:rFonts w:ascii="Arial" w:hAnsi="Arial" w:cs="Arial"/>
          <w:b/>
          <w:bCs/>
          <w:color w:val="153D63" w:themeColor="text2" w:themeTint="E6"/>
          <w:sz w:val="22"/>
          <w:szCs w:val="22"/>
        </w:rPr>
        <w:t>:</w:t>
      </w:r>
      <w:r w:rsidRPr="00E94D05">
        <w:rPr>
          <w:rFonts w:ascii="Arial" w:hAnsi="Arial" w:cs="Arial"/>
          <w:color w:val="153D63" w:themeColor="text2" w:themeTint="E6"/>
          <w:sz w:val="22"/>
          <w:szCs w:val="22"/>
        </w:rPr>
        <w:tab/>
      </w:r>
      <w:r w:rsidRPr="00E94D05">
        <w:rPr>
          <w:rFonts w:ascii="Arial" w:hAnsi="Arial" w:cs="Arial"/>
          <w:b/>
          <w:bCs/>
          <w:color w:val="153D63" w:themeColor="text2" w:themeTint="E6"/>
          <w:sz w:val="22"/>
          <w:szCs w:val="22"/>
        </w:rPr>
        <w:t xml:space="preserve">09:00 on </w:t>
      </w:r>
      <w:r w:rsidR="00401F65" w:rsidRPr="00E94D05">
        <w:rPr>
          <w:rFonts w:ascii="Arial" w:hAnsi="Arial" w:cs="Arial"/>
          <w:b/>
          <w:bCs/>
          <w:color w:val="153D63" w:themeColor="text2" w:themeTint="E6"/>
          <w:sz w:val="22"/>
          <w:szCs w:val="22"/>
        </w:rPr>
        <w:t>Friday 28 June</w:t>
      </w:r>
      <w:r w:rsidR="00D161E2" w:rsidRPr="00E94D05">
        <w:rPr>
          <w:rFonts w:ascii="Arial" w:hAnsi="Arial" w:cs="Arial"/>
          <w:b/>
          <w:bCs/>
          <w:color w:val="153D63" w:themeColor="text2" w:themeTint="E6"/>
          <w:sz w:val="22"/>
          <w:szCs w:val="22"/>
        </w:rPr>
        <w:t xml:space="preserve"> 2024</w:t>
      </w:r>
    </w:p>
    <w:p w14:paraId="77923953" w14:textId="77777777" w:rsidR="00D049D4" w:rsidRPr="00E94D05" w:rsidRDefault="00D049D4" w:rsidP="00D049D4">
      <w:pPr>
        <w:jc w:val="both"/>
        <w:rPr>
          <w:color w:val="153D63" w:themeColor="text2" w:themeTint="E6"/>
        </w:rPr>
      </w:pPr>
    </w:p>
    <w:p w14:paraId="3FAE2415" w14:textId="77777777" w:rsidR="00D049D4" w:rsidRPr="00E94D05" w:rsidRDefault="00D049D4" w:rsidP="00D049D4">
      <w:pPr>
        <w:rPr>
          <w:color w:val="153D63" w:themeColor="text2" w:themeTint="E6"/>
        </w:rPr>
      </w:pPr>
    </w:p>
    <w:p w14:paraId="16AB0815" w14:textId="77777777" w:rsidR="00D049D4" w:rsidRPr="00E94D05" w:rsidRDefault="00D049D4" w:rsidP="00D049D4">
      <w:pPr>
        <w:rPr>
          <w:color w:val="153D63" w:themeColor="text2" w:themeTint="E6"/>
        </w:rPr>
      </w:pPr>
    </w:p>
    <w:p w14:paraId="16EBFBA4" w14:textId="77777777" w:rsidR="00DE5783" w:rsidRDefault="00DE5783"/>
    <w:sectPr w:rsidR="00DE57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swiss"/>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9805FF"/>
    <w:multiLevelType w:val="hybridMultilevel"/>
    <w:tmpl w:val="569E4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7275633"/>
    <w:multiLevelType w:val="hybridMultilevel"/>
    <w:tmpl w:val="CF5EF2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797064786">
    <w:abstractNumId w:val="1"/>
  </w:num>
  <w:num w:numId="2" w16cid:durableId="2022001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9D4"/>
    <w:rsid w:val="00016F1E"/>
    <w:rsid w:val="001232C8"/>
    <w:rsid w:val="00195F7D"/>
    <w:rsid w:val="001A0D8B"/>
    <w:rsid w:val="001C2C31"/>
    <w:rsid w:val="00232DB3"/>
    <w:rsid w:val="002414F2"/>
    <w:rsid w:val="00252E90"/>
    <w:rsid w:val="002740B2"/>
    <w:rsid w:val="002B203E"/>
    <w:rsid w:val="002C41AA"/>
    <w:rsid w:val="00335652"/>
    <w:rsid w:val="00353342"/>
    <w:rsid w:val="003C7717"/>
    <w:rsid w:val="00401F65"/>
    <w:rsid w:val="004029D0"/>
    <w:rsid w:val="00820F60"/>
    <w:rsid w:val="0084283F"/>
    <w:rsid w:val="008D526B"/>
    <w:rsid w:val="008F3734"/>
    <w:rsid w:val="00903ECD"/>
    <w:rsid w:val="00A95824"/>
    <w:rsid w:val="00AB3ABE"/>
    <w:rsid w:val="00AB6A51"/>
    <w:rsid w:val="00AC25DF"/>
    <w:rsid w:val="00AE71C2"/>
    <w:rsid w:val="00B06584"/>
    <w:rsid w:val="00B165F5"/>
    <w:rsid w:val="00B45994"/>
    <w:rsid w:val="00B84EA3"/>
    <w:rsid w:val="00BD0619"/>
    <w:rsid w:val="00C34F10"/>
    <w:rsid w:val="00C428A7"/>
    <w:rsid w:val="00C473EC"/>
    <w:rsid w:val="00D049D4"/>
    <w:rsid w:val="00D161E2"/>
    <w:rsid w:val="00D34D89"/>
    <w:rsid w:val="00DE5783"/>
    <w:rsid w:val="00E94A89"/>
    <w:rsid w:val="00E94D05"/>
    <w:rsid w:val="00FF7E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02C49"/>
  <w15:chartTrackingRefBased/>
  <w15:docId w15:val="{72720BB7-EC5A-4B9A-9A1B-08CEEFEF8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9D4"/>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D049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49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49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49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49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49D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49D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49D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49D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49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49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49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49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49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49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49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49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49D4"/>
    <w:rPr>
      <w:rFonts w:eastAsiaTheme="majorEastAsia" w:cstheme="majorBidi"/>
      <w:color w:val="272727" w:themeColor="text1" w:themeTint="D8"/>
    </w:rPr>
  </w:style>
  <w:style w:type="paragraph" w:styleId="Title">
    <w:name w:val="Title"/>
    <w:basedOn w:val="Normal"/>
    <w:next w:val="Normal"/>
    <w:link w:val="TitleChar"/>
    <w:uiPriority w:val="10"/>
    <w:qFormat/>
    <w:rsid w:val="00D049D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49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49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49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49D4"/>
    <w:pPr>
      <w:spacing w:before="160"/>
      <w:jc w:val="center"/>
    </w:pPr>
    <w:rPr>
      <w:i/>
      <w:iCs/>
      <w:color w:val="404040" w:themeColor="text1" w:themeTint="BF"/>
    </w:rPr>
  </w:style>
  <w:style w:type="character" w:customStyle="1" w:styleId="QuoteChar">
    <w:name w:val="Quote Char"/>
    <w:basedOn w:val="DefaultParagraphFont"/>
    <w:link w:val="Quote"/>
    <w:uiPriority w:val="29"/>
    <w:rsid w:val="00D049D4"/>
    <w:rPr>
      <w:i/>
      <w:iCs/>
      <w:color w:val="404040" w:themeColor="text1" w:themeTint="BF"/>
    </w:rPr>
  </w:style>
  <w:style w:type="paragraph" w:styleId="ListParagraph">
    <w:name w:val="List Paragraph"/>
    <w:basedOn w:val="Normal"/>
    <w:uiPriority w:val="34"/>
    <w:qFormat/>
    <w:rsid w:val="00D049D4"/>
    <w:pPr>
      <w:ind w:left="720"/>
      <w:contextualSpacing/>
    </w:pPr>
  </w:style>
  <w:style w:type="character" w:styleId="IntenseEmphasis">
    <w:name w:val="Intense Emphasis"/>
    <w:basedOn w:val="DefaultParagraphFont"/>
    <w:uiPriority w:val="21"/>
    <w:qFormat/>
    <w:rsid w:val="00D049D4"/>
    <w:rPr>
      <w:i/>
      <w:iCs/>
      <w:color w:val="0F4761" w:themeColor="accent1" w:themeShade="BF"/>
    </w:rPr>
  </w:style>
  <w:style w:type="paragraph" w:styleId="IntenseQuote">
    <w:name w:val="Intense Quote"/>
    <w:basedOn w:val="Normal"/>
    <w:next w:val="Normal"/>
    <w:link w:val="IntenseQuoteChar"/>
    <w:uiPriority w:val="30"/>
    <w:qFormat/>
    <w:rsid w:val="00D049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49D4"/>
    <w:rPr>
      <w:i/>
      <w:iCs/>
      <w:color w:val="0F4761" w:themeColor="accent1" w:themeShade="BF"/>
    </w:rPr>
  </w:style>
  <w:style w:type="character" w:styleId="IntenseReference">
    <w:name w:val="Intense Reference"/>
    <w:basedOn w:val="DefaultParagraphFont"/>
    <w:uiPriority w:val="32"/>
    <w:qFormat/>
    <w:rsid w:val="00D049D4"/>
    <w:rPr>
      <w:b/>
      <w:bCs/>
      <w:smallCaps/>
      <w:color w:val="0F4761" w:themeColor="accent1" w:themeShade="BF"/>
      <w:spacing w:val="5"/>
    </w:rPr>
  </w:style>
  <w:style w:type="character" w:styleId="Hyperlink">
    <w:name w:val="Hyperlink"/>
    <w:semiHidden/>
    <w:unhideWhenUsed/>
    <w:rsid w:val="00D049D4"/>
    <w:rPr>
      <w:color w:val="0000FF"/>
      <w:u w:val="single"/>
    </w:rPr>
  </w:style>
  <w:style w:type="paragraph" w:styleId="NormalWeb">
    <w:name w:val="Normal (Web)"/>
    <w:basedOn w:val="Normal"/>
    <w:uiPriority w:val="99"/>
    <w:semiHidden/>
    <w:unhideWhenUsed/>
    <w:rsid w:val="00D049D4"/>
    <w:pPr>
      <w:spacing w:before="100" w:beforeAutospacing="1" w:after="100" w:afterAutospacing="1"/>
    </w:pPr>
    <w:rPr>
      <w:rFonts w:ascii="Calibri" w:eastAsia="Calibri" w:hAnsi="Calibri" w:cs="Calibri"/>
      <w:sz w:val="22"/>
      <w:szCs w:val="22"/>
    </w:rPr>
  </w:style>
  <w:style w:type="paragraph" w:customStyle="1" w:styleId="p1">
    <w:name w:val="p1"/>
    <w:basedOn w:val="Normal"/>
    <w:uiPriority w:val="99"/>
    <w:semiHidden/>
    <w:rsid w:val="00D049D4"/>
    <w:rPr>
      <w:rFonts w:ascii="Helvetica Neue" w:eastAsia="Calibri" w:hAnsi="Helvetica Neue"/>
      <w:color w:val="454545"/>
      <w:sz w:val="18"/>
      <w:szCs w:val="18"/>
    </w:rPr>
  </w:style>
  <w:style w:type="table" w:styleId="TableGrid">
    <w:name w:val="Table Grid"/>
    <w:basedOn w:val="TableNormal"/>
    <w:uiPriority w:val="39"/>
    <w:rsid w:val="00AB3A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8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ghthouseschool.co.uk/docs/imported/Recruitment/lighthouse-school-staff-benefits-booklet-1.pdf" TargetMode="External"/><Relationship Id="rId13" Type="http://schemas.openxmlformats.org/officeDocument/2006/relationships/hyperlink" Target="https://www.gov.uk/access-to-work/eligibility"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criminal-records-checks-for-overseas-applicants/guidance-on-the-application-process-for-criminal-records-checks-oversea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R@lighthouseschool.co.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lighthouseschool.co.uk/" TargetMode="External"/><Relationship Id="rId4" Type="http://schemas.openxmlformats.org/officeDocument/2006/relationships/numbering" Target="numbering.xml"/><Relationship Id="rId9" Type="http://schemas.openxmlformats.org/officeDocument/2006/relationships/hyperlink" Target="https://www.lighthouseschool.co.uk/docs/imported/Recruitment/staff-testimonials.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d656a8a-afb5-4d33-a826-14f1e53f6841">
      <Terms xmlns="http://schemas.microsoft.com/office/infopath/2007/PartnerControls"/>
    </lcf76f155ced4ddcb4097134ff3c332f>
    <TaxCatchAll xmlns="6cc1ede8-2a76-41ff-8117-88e23de4459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6E64D452E8CC4CBA57646F3CD2C81D" ma:contentTypeVersion="13" ma:contentTypeDescription="Create a new document." ma:contentTypeScope="" ma:versionID="4eae3b719ab071684132a51a4b3ef7c9">
  <xsd:schema xmlns:xsd="http://www.w3.org/2001/XMLSchema" xmlns:xs="http://www.w3.org/2001/XMLSchema" xmlns:p="http://schemas.microsoft.com/office/2006/metadata/properties" xmlns:ns2="5d656a8a-afb5-4d33-a826-14f1e53f6841" xmlns:ns3="6cc1ede8-2a76-41ff-8117-88e23de4459f" targetNamespace="http://schemas.microsoft.com/office/2006/metadata/properties" ma:root="true" ma:fieldsID="6bcf754652ea831e9cf52b38f2be0f67" ns2:_="" ns3:_="">
    <xsd:import namespace="5d656a8a-afb5-4d33-a826-14f1e53f6841"/>
    <xsd:import namespace="6cc1ede8-2a76-41ff-8117-88e23de445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656a8a-afb5-4d33-a826-14f1e53f6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6f12d36-5c5e-4eed-b104-bf0d4bce9f96"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c1ede8-2a76-41ff-8117-88e23de4459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5972ae9-2b43-4b13-a146-f2081389087d}" ma:internalName="TaxCatchAll" ma:showField="CatchAllData" ma:web="6cc1ede8-2a76-41ff-8117-88e23de445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C59709-FBCE-4B3C-BB38-4CF45A596F0B}">
  <ds:schemaRefs>
    <ds:schemaRef ds:uri="http://schemas.microsoft.com/office/2006/metadata/properties"/>
    <ds:schemaRef ds:uri="http://schemas.microsoft.com/office/infopath/2007/PartnerControls"/>
    <ds:schemaRef ds:uri="5d656a8a-afb5-4d33-a826-14f1e53f6841"/>
    <ds:schemaRef ds:uri="6cc1ede8-2a76-41ff-8117-88e23de4459f"/>
  </ds:schemaRefs>
</ds:datastoreItem>
</file>

<file path=customXml/itemProps2.xml><?xml version="1.0" encoding="utf-8"?>
<ds:datastoreItem xmlns:ds="http://schemas.openxmlformats.org/officeDocument/2006/customXml" ds:itemID="{534C4777-410D-4399-B357-BBF3CB1D69DC}">
  <ds:schemaRefs>
    <ds:schemaRef ds:uri="http://schemas.microsoft.com/sharepoint/v3/contenttype/forms"/>
  </ds:schemaRefs>
</ds:datastoreItem>
</file>

<file path=customXml/itemProps3.xml><?xml version="1.0" encoding="utf-8"?>
<ds:datastoreItem xmlns:ds="http://schemas.openxmlformats.org/officeDocument/2006/customXml" ds:itemID="{C9F9BBD6-56A2-4848-88B3-D17D8367FD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656a8a-afb5-4d33-a826-14f1e53f6841"/>
    <ds:schemaRef ds:uri="6cc1ede8-2a76-41ff-8117-88e23de445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948</Words>
  <Characters>5406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Bradbourne</dc:creator>
  <cp:keywords/>
  <dc:description/>
  <cp:lastModifiedBy>Carole Bradbourne</cp:lastModifiedBy>
  <cp:revision>22</cp:revision>
  <cp:lastPrinted>2024-05-09T12:59:00Z</cp:lastPrinted>
  <dcterms:created xsi:type="dcterms:W3CDTF">2024-06-12T09:11:00Z</dcterms:created>
  <dcterms:modified xsi:type="dcterms:W3CDTF">2024-06-18T10:51:00Z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0x0101007B6E64D452E8CC4CBA57646F3CD2C81D</vt:lpwstr>
  </property>
  <property fmtid="{D5CDD505-2E9C-101B-9397-08002B2CF9AE}" pid="3" name="MediaServiceImageTags">
    <vt:lpwstr/>
  </property>
</Properties>
</file>