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F8AECC" w14:textId="12EBD0CC" w:rsidR="002A48EA" w:rsidRDefault="0037584C">
      <w:r>
        <w:rPr>
          <w:noProof/>
        </w:rPr>
        <mc:AlternateContent>
          <mc:Choice Requires="wps">
            <w:drawing>
              <wp:anchor distT="45720" distB="45720" distL="114300" distR="114300" simplePos="0" relativeHeight="251711488" behindDoc="0" locked="0" layoutInCell="1" allowOverlap="1" wp14:anchorId="7BB5D116" wp14:editId="55549153">
                <wp:simplePos x="0" y="0"/>
                <wp:positionH relativeFrom="column">
                  <wp:posOffset>4203700</wp:posOffset>
                </wp:positionH>
                <wp:positionV relativeFrom="paragraph">
                  <wp:posOffset>2402205</wp:posOffset>
                </wp:positionV>
                <wp:extent cx="2360930" cy="1404620"/>
                <wp:effectExtent l="0" t="0" r="889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5A07AF7D" w14:textId="61281E90" w:rsidR="0037584C" w:rsidRPr="0037584C" w:rsidRDefault="0037584C" w:rsidP="0037584C">
                            <w:pPr>
                              <w:jc w:val="right"/>
                              <w:rPr>
                                <w:color w:val="002060"/>
                                <w:sz w:val="36"/>
                                <w:szCs w:val="36"/>
                              </w:rPr>
                            </w:pPr>
                            <w:r w:rsidRPr="0037584C">
                              <w:rPr>
                                <w:color w:val="002060"/>
                                <w:sz w:val="36"/>
                                <w:szCs w:val="36"/>
                              </w:rPr>
                              <w:t xml:space="preserve">Teacher of </w:t>
                            </w:r>
                            <w:r w:rsidR="006077FE">
                              <w:rPr>
                                <w:color w:val="002060"/>
                                <w:sz w:val="36"/>
                                <w:szCs w:val="36"/>
                              </w:rPr>
                              <w:t>Math</w:t>
                            </w:r>
                            <w:r w:rsidR="00CD5298">
                              <w:rPr>
                                <w:color w:val="002060"/>
                                <w:sz w:val="36"/>
                                <w:szCs w:val="36"/>
                              </w:rPr>
                              <w:t>ematics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type w14:anchorId="7BB5D116" id="_x0000_t202" coordsize="21600,21600" o:spt="202" path="m,l,21600r21600,l21600,xe">
                <v:stroke joinstyle="miter"/>
                <v:path gradientshapeok="t" o:connecttype="rect"/>
              </v:shapetype>
              <v:shape id="Text Box 2" o:spid="_x0000_s1026" type="#_x0000_t202" style="position:absolute;margin-left:331pt;margin-top:189.15pt;width:185.9pt;height:110.6pt;z-index:25171148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" stroked="f">
                <v:textbox style="mso-fit-shape-to-text:t">
                  <w:txbxContent>
                    <w:p w14:paraId="5A07AF7D" w14:textId="61281E90" w:rsidR="0037584C" w:rsidRPr="0037584C" w:rsidRDefault="0037584C" w:rsidP="0037584C">
                      <w:pPr>
                        <w:jc w:val="right"/>
                        <w:rPr>
                          <w:color w:val="002060"/>
                          <w:sz w:val="36"/>
                          <w:szCs w:val="36"/>
                        </w:rPr>
                      </w:pPr>
                      <w:r w:rsidRPr="0037584C">
                        <w:rPr>
                          <w:color w:val="002060"/>
                          <w:sz w:val="36"/>
                          <w:szCs w:val="36"/>
                        </w:rPr>
                        <w:t xml:space="preserve">Teacher of </w:t>
                      </w:r>
                      <w:r w:rsidR="006077FE">
                        <w:rPr>
                          <w:color w:val="002060"/>
                          <w:sz w:val="36"/>
                          <w:szCs w:val="36"/>
                        </w:rPr>
                        <w:t>Math</w:t>
                      </w:r>
                      <w:r w:rsidR="00CD5298">
                        <w:rPr>
                          <w:color w:val="002060"/>
                          <w:sz w:val="36"/>
                          <w:szCs w:val="36"/>
                        </w:rPr>
                        <w:t>ematics</w:t>
                      </w:r>
                    </w:p>
                  </w:txbxContent>
                </v:textbox>
                <w10:wrap type="square"/>
              </v:shape>
            </w:pict>
          </mc:Fallback>
        </mc:AlternateContent>
      </w:r>
      <w:r w:rsidR="007C28DB">
        <w:rPr>
          <w:noProof/>
        </w:rPr>
        <w:drawing>
          <wp:anchor distT="0" distB="0" distL="114300" distR="114300" simplePos="0" relativeHeight="251706368" behindDoc="0" locked="0" layoutInCell="1" allowOverlap="1" wp14:anchorId="6D24C214" wp14:editId="775B367D">
            <wp:simplePos x="0" y="0"/>
            <wp:positionH relativeFrom="margin">
              <wp:align>center</wp:align>
            </wp:positionH>
            <wp:positionV relativeFrom="paragraph">
              <wp:posOffset>-360680</wp:posOffset>
            </wp:positionV>
            <wp:extent cx="7600913" cy="10751378"/>
            <wp:effectExtent l="0" t="0" r="635"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Table of contents.png"/>
                    <pic:cNvPicPr/>
                  </pic:nvPicPr>
                  <pic:blipFill>
                    <a:blip r:embed="rId5">
                      <a:extLst>
                        <a:ext uri="{28A0092B-C50C-407E-A947-70E740481C1C}">
                          <a14:useLocalDpi xmlns:a14="http://schemas.microsoft.com/office/drawing/2010/main" val="0"/>
                        </a:ext>
                      </a:extLst>
                    </a:blip>
                    <a:stretch>
                      <a:fillRect/>
                    </a:stretch>
                  </pic:blipFill>
                  <pic:spPr>
                    <a:xfrm>
                      <a:off x="0" y="0"/>
                      <a:ext cx="7600913" cy="10751378"/>
                    </a:xfrm>
                    <a:prstGeom prst="rect">
                      <a:avLst/>
                    </a:prstGeom>
                  </pic:spPr>
                </pic:pic>
              </a:graphicData>
            </a:graphic>
            <wp14:sizeRelH relativeFrom="page">
              <wp14:pctWidth>0</wp14:pctWidth>
            </wp14:sizeRelH>
            <wp14:sizeRelV relativeFrom="page">
              <wp14:pctHeight>0</wp14:pctHeight>
            </wp14:sizeRelV>
          </wp:anchor>
        </w:drawing>
      </w:r>
      <w:r w:rsidR="002A48EA">
        <w:br w:type="page"/>
      </w:r>
    </w:p>
    <w:p w14:paraId="2D61F880" w14:textId="5518CCDB" w:rsidR="003B4F80" w:rsidRDefault="00F94480" w:rsidP="00117FF1">
      <w:pPr>
        <w:ind w:left="-142" w:right="350"/>
      </w:pPr>
      <w:r>
        <w:rPr>
          <w:noProof/>
        </w:rPr>
        <w:lastRenderedPageBreak/>
        <mc:AlternateContent>
          <mc:Choice Requires="wps">
            <w:drawing>
              <wp:anchor distT="45720" distB="45720" distL="114300" distR="114300" simplePos="0" relativeHeight="251668480" behindDoc="0" locked="0" layoutInCell="1" allowOverlap="1" wp14:anchorId="0B9B840F" wp14:editId="301F4402">
                <wp:simplePos x="0" y="0"/>
                <wp:positionH relativeFrom="margin">
                  <wp:posOffset>-76200</wp:posOffset>
                </wp:positionH>
                <wp:positionV relativeFrom="paragraph">
                  <wp:posOffset>6554470</wp:posOffset>
                </wp:positionV>
                <wp:extent cx="5238750" cy="1404620"/>
                <wp:effectExtent l="0" t="0" r="0" b="889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0" cy="1404620"/>
                        </a:xfrm>
                        <a:prstGeom prst="rect">
                          <a:avLst/>
                        </a:prstGeom>
                        <a:solidFill>
                          <a:srgbClr val="FFFFFF"/>
                        </a:solidFill>
                        <a:ln w="9525">
                          <a:noFill/>
                          <a:miter lim="800000"/>
                          <a:headEnd/>
                          <a:tailEnd/>
                        </a:ln>
                      </wps:spPr>
                      <wps:txbx>
                        <w:txbxContent>
                          <w:p w14:paraId="6D139D29" w14:textId="424F260E" w:rsidR="006E389F" w:rsidRDefault="006E389F">
                            <w:pPr>
                              <w:rPr>
                                <w:b/>
                                <w:color w:val="2F5496" w:themeColor="accent1" w:themeShade="BF"/>
                                <w:sz w:val="28"/>
                                <w:szCs w:val="28"/>
                              </w:rPr>
                            </w:pPr>
                            <w:r w:rsidRPr="006E389F">
                              <w:rPr>
                                <w:b/>
                                <w:color w:val="2F5496" w:themeColor="accent1" w:themeShade="BF"/>
                                <w:sz w:val="28"/>
                                <w:szCs w:val="28"/>
                              </w:rPr>
                              <w:t>Closing date for applications:</w:t>
                            </w:r>
                            <w:r w:rsidR="0037584C">
                              <w:rPr>
                                <w:b/>
                                <w:color w:val="2F5496" w:themeColor="accent1" w:themeShade="BF"/>
                                <w:sz w:val="28"/>
                                <w:szCs w:val="28"/>
                              </w:rPr>
                              <w:t xml:space="preserve"> </w:t>
                            </w:r>
                            <w:r w:rsidR="00F42C90">
                              <w:rPr>
                                <w:b/>
                                <w:color w:val="2F5496" w:themeColor="accent1" w:themeShade="BF"/>
                                <w:sz w:val="28"/>
                                <w:szCs w:val="28"/>
                              </w:rPr>
                              <w:t xml:space="preserve">9am </w:t>
                            </w:r>
                            <w:r w:rsidR="00BC34A5">
                              <w:rPr>
                                <w:b/>
                                <w:color w:val="2F5496" w:themeColor="accent1" w:themeShade="BF"/>
                                <w:sz w:val="28"/>
                                <w:szCs w:val="28"/>
                              </w:rPr>
                              <w:t>Wednesday 10 July</w:t>
                            </w:r>
                            <w:r w:rsidR="00F42C90">
                              <w:rPr>
                                <w:b/>
                                <w:color w:val="2F5496" w:themeColor="accent1" w:themeShade="BF"/>
                                <w:sz w:val="28"/>
                                <w:szCs w:val="28"/>
                              </w:rPr>
                              <w:t xml:space="preserve"> </w:t>
                            </w:r>
                            <w:r w:rsidR="00D17636">
                              <w:rPr>
                                <w:b/>
                                <w:color w:val="2F5496" w:themeColor="accent1" w:themeShade="BF"/>
                                <w:sz w:val="28"/>
                                <w:szCs w:val="28"/>
                              </w:rPr>
                              <w:t>2024</w:t>
                            </w:r>
                          </w:p>
                          <w:p w14:paraId="24810D6E" w14:textId="3C11E6D0" w:rsidR="006E389F" w:rsidRPr="006E389F" w:rsidRDefault="006E389F">
                            <w:pPr>
                              <w:rPr>
                                <w:b/>
                                <w:color w:val="2F5496" w:themeColor="accent1" w:themeShade="BF"/>
                                <w:sz w:val="28"/>
                                <w:szCs w:val="28"/>
                              </w:rPr>
                            </w:pPr>
                            <w:r>
                              <w:rPr>
                                <w:b/>
                                <w:color w:val="2F5496" w:themeColor="accent1" w:themeShade="BF"/>
                                <w:sz w:val="28"/>
                                <w:szCs w:val="28"/>
                              </w:rPr>
                              <w:t>Interview date</w:t>
                            </w:r>
                            <w:r w:rsidRPr="00A94804">
                              <w:rPr>
                                <w:b/>
                                <w:color w:val="2F5496" w:themeColor="accent1" w:themeShade="BF"/>
                                <w:sz w:val="28"/>
                                <w:szCs w:val="28"/>
                              </w:rPr>
                              <w:t xml:space="preserve">: </w:t>
                            </w:r>
                            <w:r w:rsidR="00BC34A5">
                              <w:rPr>
                                <w:b/>
                                <w:color w:val="2F5496" w:themeColor="accent1" w:themeShade="BF"/>
                                <w:sz w:val="28"/>
                                <w:szCs w:val="28"/>
                              </w:rPr>
                              <w:t>Monday 15 July</w:t>
                            </w:r>
                            <w:r w:rsidR="00F42C90">
                              <w:rPr>
                                <w:b/>
                                <w:color w:val="2F5496" w:themeColor="accent1" w:themeShade="BF"/>
                                <w:sz w:val="28"/>
                                <w:szCs w:val="28"/>
                              </w:rPr>
                              <w:t xml:space="preserve"> </w:t>
                            </w:r>
                            <w:r w:rsidR="00D17636">
                              <w:rPr>
                                <w:b/>
                                <w:color w:val="2F5496" w:themeColor="accent1" w:themeShade="BF"/>
                                <w:sz w:val="28"/>
                                <w:szCs w:val="28"/>
                              </w:rPr>
                              <w:t>2024</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9B840F" id="_x0000_t202" coordsize="21600,21600" o:spt="202" path="m,l,21600r21600,l21600,xe">
                <v:stroke joinstyle="miter"/>
                <v:path gradientshapeok="t" o:connecttype="rect"/>
              </v:shapetype>
              <v:shape id="_x0000_s1027" type="#_x0000_t202" style="position:absolute;left:0;text-align:left;margin-left:-6pt;margin-top:516.1pt;width:412.5pt;height:110.6pt;z-index:2516684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" stroked="f">
                <v:textbox style="mso-fit-shape-to-text:t">
                  <w:txbxContent>
                    <w:p w14:paraId="6D139D29" w14:textId="424F260E" w:rsidR="006E389F" w:rsidRDefault="006E389F">
                      <w:pPr>
                        <w:rPr>
                          <w:b/>
                          <w:color w:val="2F5496" w:themeColor="accent1" w:themeShade="BF"/>
                          <w:sz w:val="28"/>
                          <w:szCs w:val="28"/>
                        </w:rPr>
                      </w:pPr>
                      <w:r w:rsidRPr="006E389F">
                        <w:rPr>
                          <w:b/>
                          <w:color w:val="2F5496" w:themeColor="accent1" w:themeShade="BF"/>
                          <w:sz w:val="28"/>
                          <w:szCs w:val="28"/>
                        </w:rPr>
                        <w:t>Closing date for applications:</w:t>
                      </w:r>
                      <w:r w:rsidR="0037584C">
                        <w:rPr>
                          <w:b/>
                          <w:color w:val="2F5496" w:themeColor="accent1" w:themeShade="BF"/>
                          <w:sz w:val="28"/>
                          <w:szCs w:val="28"/>
                        </w:rPr>
                        <w:t xml:space="preserve"> </w:t>
                      </w:r>
                      <w:r w:rsidR="00F42C90">
                        <w:rPr>
                          <w:b/>
                          <w:color w:val="2F5496" w:themeColor="accent1" w:themeShade="BF"/>
                          <w:sz w:val="28"/>
                          <w:szCs w:val="28"/>
                        </w:rPr>
                        <w:t xml:space="preserve">9am </w:t>
                      </w:r>
                      <w:r w:rsidR="00BC34A5">
                        <w:rPr>
                          <w:b/>
                          <w:color w:val="2F5496" w:themeColor="accent1" w:themeShade="BF"/>
                          <w:sz w:val="28"/>
                          <w:szCs w:val="28"/>
                        </w:rPr>
                        <w:t>Wednesday 10 July</w:t>
                      </w:r>
                      <w:r w:rsidR="00F42C90">
                        <w:rPr>
                          <w:b/>
                          <w:color w:val="2F5496" w:themeColor="accent1" w:themeShade="BF"/>
                          <w:sz w:val="28"/>
                          <w:szCs w:val="28"/>
                        </w:rPr>
                        <w:t xml:space="preserve"> </w:t>
                      </w:r>
                      <w:r w:rsidR="00D17636">
                        <w:rPr>
                          <w:b/>
                          <w:color w:val="2F5496" w:themeColor="accent1" w:themeShade="BF"/>
                          <w:sz w:val="28"/>
                          <w:szCs w:val="28"/>
                        </w:rPr>
                        <w:t>2024</w:t>
                      </w:r>
                    </w:p>
                    <w:p w14:paraId="24810D6E" w14:textId="3C11E6D0" w:rsidR="006E389F" w:rsidRPr="006E389F" w:rsidRDefault="006E389F">
                      <w:pPr>
                        <w:rPr>
                          <w:b/>
                          <w:color w:val="2F5496" w:themeColor="accent1" w:themeShade="BF"/>
                          <w:sz w:val="28"/>
                          <w:szCs w:val="28"/>
                        </w:rPr>
                      </w:pPr>
                      <w:r>
                        <w:rPr>
                          <w:b/>
                          <w:color w:val="2F5496" w:themeColor="accent1" w:themeShade="BF"/>
                          <w:sz w:val="28"/>
                          <w:szCs w:val="28"/>
                        </w:rPr>
                        <w:t>Interview date</w:t>
                      </w:r>
                      <w:r w:rsidRPr="00A94804">
                        <w:rPr>
                          <w:b/>
                          <w:color w:val="2F5496" w:themeColor="accent1" w:themeShade="BF"/>
                          <w:sz w:val="28"/>
                          <w:szCs w:val="28"/>
                        </w:rPr>
                        <w:t xml:space="preserve">: </w:t>
                      </w:r>
                      <w:r w:rsidR="00BC34A5">
                        <w:rPr>
                          <w:b/>
                          <w:color w:val="2F5496" w:themeColor="accent1" w:themeShade="BF"/>
                          <w:sz w:val="28"/>
                          <w:szCs w:val="28"/>
                        </w:rPr>
                        <w:t>Monday 15 July</w:t>
                      </w:r>
                      <w:r w:rsidR="00F42C90">
                        <w:rPr>
                          <w:b/>
                          <w:color w:val="2F5496" w:themeColor="accent1" w:themeShade="BF"/>
                          <w:sz w:val="28"/>
                          <w:szCs w:val="28"/>
                        </w:rPr>
                        <w:t xml:space="preserve"> </w:t>
                      </w:r>
                      <w:r w:rsidR="00D17636">
                        <w:rPr>
                          <w:b/>
                          <w:color w:val="2F5496" w:themeColor="accent1" w:themeShade="BF"/>
                          <w:sz w:val="28"/>
                          <w:szCs w:val="28"/>
                        </w:rPr>
                        <w:t>2024</w:t>
                      </w:r>
                    </w:p>
                  </w:txbxContent>
                </v:textbox>
                <w10:wrap type="square" anchorx="margin"/>
              </v:shape>
            </w:pict>
          </mc:Fallback>
        </mc:AlternateContent>
      </w:r>
      <w:r>
        <w:rPr>
          <w:noProof/>
        </w:rPr>
        <mc:AlternateContent>
          <mc:Choice Requires="wps">
            <w:drawing>
              <wp:anchor distT="45720" distB="45720" distL="114300" distR="114300" simplePos="0" relativeHeight="251662336" behindDoc="1" locked="0" layoutInCell="1" allowOverlap="1" wp14:anchorId="10ABA8B0" wp14:editId="10C72A94">
                <wp:simplePos x="0" y="0"/>
                <wp:positionH relativeFrom="column">
                  <wp:posOffset>-229235</wp:posOffset>
                </wp:positionH>
                <wp:positionV relativeFrom="paragraph">
                  <wp:posOffset>2163445</wp:posOffset>
                </wp:positionV>
                <wp:extent cx="5915025" cy="809625"/>
                <wp:effectExtent l="0" t="0" r="0" b="0"/>
                <wp:wrapTight wrapText="bothSides">
                  <wp:wrapPolygon edited="0">
                    <wp:start x="209" y="0"/>
                    <wp:lineTo x="209" y="20838"/>
                    <wp:lineTo x="21357" y="20838"/>
                    <wp:lineTo x="21357" y="0"/>
                    <wp:lineTo x="209"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5025" cy="809625"/>
                        </a:xfrm>
                        <a:prstGeom prst="rect">
                          <a:avLst/>
                        </a:prstGeom>
                        <a:noFill/>
                        <a:ln w="9525">
                          <a:noFill/>
                          <a:miter lim="800000"/>
                          <a:headEnd/>
                          <a:tailEnd/>
                        </a:ln>
                      </wps:spPr>
                      <wps:txbx>
                        <w:txbxContent>
                          <w:p w14:paraId="100EA481" w14:textId="1D40FD68" w:rsidR="00F94480" w:rsidRDefault="006E389F" w:rsidP="006E389F">
                            <w:pPr>
                              <w:jc w:val="both"/>
                              <w:rPr>
                                <w:rFonts w:ascii="Calibri" w:eastAsia="Calibri" w:hAnsi="Calibri" w:cs="Calibri"/>
                                <w:sz w:val="26"/>
                                <w:szCs w:val="26"/>
                              </w:rPr>
                            </w:pPr>
                            <w:r>
                              <w:rPr>
                                <w:rFonts w:ascii="Calibri" w:eastAsia="Calibri" w:hAnsi="Calibri" w:cs="Calibri"/>
                                <w:sz w:val="26"/>
                                <w:szCs w:val="26"/>
                              </w:rPr>
                              <w:t xml:space="preserve">Required from </w:t>
                            </w:r>
                            <w:r w:rsidR="0037584C">
                              <w:rPr>
                                <w:rFonts w:ascii="Calibri" w:eastAsia="Calibri" w:hAnsi="Calibri" w:cs="Calibri"/>
                                <w:sz w:val="26"/>
                                <w:szCs w:val="26"/>
                              </w:rPr>
                              <w:t>September 202</w:t>
                            </w:r>
                            <w:r w:rsidR="00D17636">
                              <w:rPr>
                                <w:rFonts w:ascii="Calibri" w:eastAsia="Calibri" w:hAnsi="Calibri" w:cs="Calibri"/>
                                <w:sz w:val="26"/>
                                <w:szCs w:val="26"/>
                              </w:rPr>
                              <w:t>4</w:t>
                            </w:r>
                            <w:r w:rsidR="00BC34A5">
                              <w:rPr>
                                <w:rFonts w:ascii="Calibri" w:eastAsia="Calibri" w:hAnsi="Calibri" w:cs="Calibri"/>
                                <w:sz w:val="26"/>
                                <w:szCs w:val="26"/>
                              </w:rPr>
                              <w:t xml:space="preserve"> (or as soon as possible after)</w:t>
                            </w:r>
                          </w:p>
                          <w:p w14:paraId="31BE8AA1" w14:textId="5B296E13" w:rsidR="002A48EA" w:rsidRPr="002A48EA" w:rsidRDefault="00CD5298">
                            <w:pPr>
                              <w:rPr>
                                <w:b/>
                                <w:color w:val="FFFFFF" w:themeColor="background1"/>
                                <w:sz w:val="28"/>
                                <w:szCs w:val="28"/>
                              </w:rPr>
                            </w:pPr>
                            <w:r>
                              <w:rPr>
                                <w:rFonts w:ascii="Calibri" w:eastAsia="Calibri" w:hAnsi="Calibri" w:cs="Calibri"/>
                                <w:sz w:val="26"/>
                                <w:szCs w:val="26"/>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ABA8B0" id="_x0000_s1028" type="#_x0000_t202" style="position:absolute;left:0;text-align:left;margin-left:-18.05pt;margin-top:170.35pt;width:465.75pt;height:63.75pt;z-index:-251654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" filled="f" stroked="f">
                <v:textbox>
                  <w:txbxContent>
                    <w:p w14:paraId="100EA481" w14:textId="1D40FD68" w:rsidR="00F94480" w:rsidRDefault="006E389F" w:rsidP="006E389F">
                      <w:pPr>
                        <w:jc w:val="both"/>
                        <w:rPr>
                          <w:rFonts w:ascii="Calibri" w:eastAsia="Calibri" w:hAnsi="Calibri" w:cs="Calibri"/>
                          <w:sz w:val="26"/>
                          <w:szCs w:val="26"/>
                        </w:rPr>
                      </w:pPr>
                      <w:r>
                        <w:rPr>
                          <w:rFonts w:ascii="Calibri" w:eastAsia="Calibri" w:hAnsi="Calibri" w:cs="Calibri"/>
                          <w:sz w:val="26"/>
                          <w:szCs w:val="26"/>
                        </w:rPr>
                        <w:t xml:space="preserve">Required from </w:t>
                      </w:r>
                      <w:r w:rsidR="0037584C">
                        <w:rPr>
                          <w:rFonts w:ascii="Calibri" w:eastAsia="Calibri" w:hAnsi="Calibri" w:cs="Calibri"/>
                          <w:sz w:val="26"/>
                          <w:szCs w:val="26"/>
                        </w:rPr>
                        <w:t>September 202</w:t>
                      </w:r>
                      <w:r w:rsidR="00D17636">
                        <w:rPr>
                          <w:rFonts w:ascii="Calibri" w:eastAsia="Calibri" w:hAnsi="Calibri" w:cs="Calibri"/>
                          <w:sz w:val="26"/>
                          <w:szCs w:val="26"/>
                        </w:rPr>
                        <w:t>4</w:t>
                      </w:r>
                      <w:r w:rsidR="00BC34A5">
                        <w:rPr>
                          <w:rFonts w:ascii="Calibri" w:eastAsia="Calibri" w:hAnsi="Calibri" w:cs="Calibri"/>
                          <w:sz w:val="26"/>
                          <w:szCs w:val="26"/>
                        </w:rPr>
                        <w:t xml:space="preserve"> (or as soon as possible after)</w:t>
                      </w:r>
                    </w:p>
                    <w:p w14:paraId="31BE8AA1" w14:textId="5B296E13" w:rsidR="002A48EA" w:rsidRPr="002A48EA" w:rsidRDefault="00CD5298">
                      <w:pPr>
                        <w:rPr>
                          <w:b/>
                          <w:color w:val="FFFFFF" w:themeColor="background1"/>
                          <w:sz w:val="28"/>
                          <w:szCs w:val="28"/>
                        </w:rPr>
                      </w:pPr>
                      <w:r>
                        <w:rPr>
                          <w:rFonts w:ascii="Calibri" w:eastAsia="Calibri" w:hAnsi="Calibri" w:cs="Calibri"/>
                          <w:sz w:val="26"/>
                          <w:szCs w:val="26"/>
                        </w:rPr>
                        <w:tab/>
                      </w:r>
                    </w:p>
                  </w:txbxContent>
                </v:textbox>
                <w10:wrap type="tight"/>
              </v:shape>
            </w:pict>
          </mc:Fallback>
        </mc:AlternateContent>
      </w:r>
      <w:r>
        <w:rPr>
          <w:noProof/>
        </w:rPr>
        <w:drawing>
          <wp:anchor distT="0" distB="0" distL="114300" distR="114300" simplePos="0" relativeHeight="251660288" behindDoc="0" locked="0" layoutInCell="1" allowOverlap="1" wp14:anchorId="5914E3C7" wp14:editId="4727090D">
            <wp:simplePos x="0" y="0"/>
            <wp:positionH relativeFrom="page">
              <wp:align>right</wp:align>
            </wp:positionH>
            <wp:positionV relativeFrom="paragraph">
              <wp:posOffset>-704850</wp:posOffset>
            </wp:positionV>
            <wp:extent cx="7548785" cy="1067752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able of contents (6).jpg"/>
                    <pic:cNvPicPr/>
                  </pic:nvPicPr>
                  <pic:blipFill>
                    <a:blip r:embed="rId6">
                      <a:extLst>
                        <a:ext uri="{28A0092B-C50C-407E-A947-70E740481C1C}">
                          <a14:useLocalDpi xmlns:a14="http://schemas.microsoft.com/office/drawing/2010/main" val="0"/>
                        </a:ext>
                      </a:extLst>
                    </a:blip>
                    <a:stretch>
                      <a:fillRect/>
                    </a:stretch>
                  </pic:blipFill>
                  <pic:spPr>
                    <a:xfrm>
                      <a:off x="0" y="0"/>
                      <a:ext cx="7548785" cy="10677525"/>
                    </a:xfrm>
                    <a:prstGeom prst="rect">
                      <a:avLst/>
                    </a:prstGeom>
                  </pic:spPr>
                </pic:pic>
              </a:graphicData>
            </a:graphic>
            <wp14:sizeRelH relativeFrom="page">
              <wp14:pctWidth>0</wp14:pctWidth>
            </wp14:sizeRelH>
            <wp14:sizeRelV relativeFrom="page">
              <wp14:pctHeight>0</wp14:pctHeight>
            </wp14:sizeRelV>
          </wp:anchor>
        </w:drawing>
      </w:r>
      <w:r w:rsidR="0037584C">
        <w:rPr>
          <w:noProof/>
        </w:rPr>
        <mc:AlternateContent>
          <mc:Choice Requires="wps">
            <w:drawing>
              <wp:anchor distT="45720" distB="45720" distL="114300" distR="114300" simplePos="0" relativeHeight="251664384" behindDoc="0" locked="0" layoutInCell="1" allowOverlap="1" wp14:anchorId="40FAE7C4" wp14:editId="4901ECD2">
                <wp:simplePos x="0" y="0"/>
                <wp:positionH relativeFrom="column">
                  <wp:posOffset>2695575</wp:posOffset>
                </wp:positionH>
                <wp:positionV relativeFrom="paragraph">
                  <wp:posOffset>923925</wp:posOffset>
                </wp:positionV>
                <wp:extent cx="3857625" cy="1152525"/>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57625" cy="1152525"/>
                        </a:xfrm>
                        <a:prstGeom prst="rect">
                          <a:avLst/>
                        </a:prstGeom>
                        <a:noFill/>
                        <a:ln w="9525">
                          <a:noFill/>
                          <a:miter lim="800000"/>
                          <a:headEnd/>
                          <a:tailEnd/>
                        </a:ln>
                      </wps:spPr>
                      <wps:txbx>
                        <w:txbxContent>
                          <w:p w14:paraId="262EC808" w14:textId="61F2F3ED" w:rsidR="002A48EA" w:rsidRPr="00CD5298" w:rsidRDefault="002A48EA">
                            <w:pPr>
                              <w:rPr>
                                <w:color w:val="FFFFFF" w:themeColor="background1"/>
                                <w:sz w:val="52"/>
                                <w:szCs w:val="52"/>
                              </w:rPr>
                            </w:pPr>
                            <w:r w:rsidRPr="00CD5298">
                              <w:rPr>
                                <w:color w:val="FFFFFF" w:themeColor="background1"/>
                                <w:sz w:val="52"/>
                                <w:szCs w:val="52"/>
                              </w:rPr>
                              <w:t xml:space="preserve">Teacher of </w:t>
                            </w:r>
                            <w:r w:rsidR="006077FE" w:rsidRPr="00CD5298">
                              <w:rPr>
                                <w:color w:val="FFFFFF" w:themeColor="background1"/>
                                <w:sz w:val="52"/>
                                <w:szCs w:val="52"/>
                              </w:rPr>
                              <w:t>Math</w:t>
                            </w:r>
                            <w:r w:rsidR="00CD5298" w:rsidRPr="00CD5298">
                              <w:rPr>
                                <w:color w:val="FFFFFF" w:themeColor="background1"/>
                                <w:sz w:val="52"/>
                                <w:szCs w:val="52"/>
                              </w:rPr>
                              <w:t>ematics</w:t>
                            </w:r>
                          </w:p>
                          <w:p w14:paraId="076C0FC4" w14:textId="56F75A22" w:rsidR="00932629" w:rsidRPr="00932629" w:rsidRDefault="00932629">
                            <w:pPr>
                              <w:rPr>
                                <w:color w:val="FFFFFF" w:themeColor="background1"/>
                                <w:sz w:val="28"/>
                                <w:szCs w:val="28"/>
                              </w:rPr>
                            </w:pPr>
                            <w:r w:rsidRPr="00932629">
                              <w:rPr>
                                <w:color w:val="FFFFFF" w:themeColor="background1"/>
                                <w:sz w:val="28"/>
                                <w:szCs w:val="28"/>
                              </w:rPr>
                              <w:t>MPS/UPS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40FAE7C4" id="_x0000_s1029" type="#_x0000_t202" style="position:absolute;left:0;text-align:left;margin-left:212.25pt;margin-top:72.75pt;width:303.75pt;height:90.7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" filled="f" stroked="f">
                <v:textbox>
                  <w:txbxContent>
                    <w:p w14:paraId="262EC808" w14:textId="61F2F3ED" w:rsidR="002A48EA" w:rsidRPr="00CD5298" w:rsidRDefault="002A48EA">
                      <w:pPr>
                        <w:rPr>
                          <w:color w:val="FFFFFF" w:themeColor="background1"/>
                          <w:sz w:val="52"/>
                          <w:szCs w:val="52"/>
                        </w:rPr>
                      </w:pPr>
                      <w:r w:rsidRPr="00CD5298">
                        <w:rPr>
                          <w:color w:val="FFFFFF" w:themeColor="background1"/>
                          <w:sz w:val="52"/>
                          <w:szCs w:val="52"/>
                        </w:rPr>
                        <w:t xml:space="preserve">Teacher of </w:t>
                      </w:r>
                      <w:r w:rsidR="006077FE" w:rsidRPr="00CD5298">
                        <w:rPr>
                          <w:color w:val="FFFFFF" w:themeColor="background1"/>
                          <w:sz w:val="52"/>
                          <w:szCs w:val="52"/>
                        </w:rPr>
                        <w:t>Math</w:t>
                      </w:r>
                      <w:r w:rsidR="00CD5298" w:rsidRPr="00CD5298">
                        <w:rPr>
                          <w:color w:val="FFFFFF" w:themeColor="background1"/>
                          <w:sz w:val="52"/>
                          <w:szCs w:val="52"/>
                        </w:rPr>
                        <w:t>ematics</w:t>
                      </w:r>
                    </w:p>
                    <w:p w14:paraId="076C0FC4" w14:textId="56F75A22" w:rsidR="00932629" w:rsidRPr="00932629" w:rsidRDefault="00932629">
                      <w:pPr>
                        <w:rPr>
                          <w:color w:val="FFFFFF" w:themeColor="background1"/>
                          <w:sz w:val="28"/>
                          <w:szCs w:val="28"/>
                        </w:rPr>
                      </w:pPr>
                      <w:r w:rsidRPr="00932629">
                        <w:rPr>
                          <w:color w:val="FFFFFF" w:themeColor="background1"/>
                          <w:sz w:val="28"/>
                          <w:szCs w:val="28"/>
                        </w:rPr>
                        <w:t>MPS/UPS</w:t>
                      </w:r>
                    </w:p>
                  </w:txbxContent>
                </v:textbox>
                <w10:wrap type="square"/>
              </v:shape>
            </w:pict>
          </mc:Fallback>
        </mc:AlternateContent>
      </w:r>
      <w:r w:rsidR="003B4F80">
        <w:rPr>
          <w:noProof/>
        </w:rPr>
        <w:drawing>
          <wp:anchor distT="0" distB="0" distL="114300" distR="114300" simplePos="0" relativeHeight="251684864" behindDoc="0" locked="0" layoutInCell="1" allowOverlap="1" wp14:anchorId="4F7A71CD" wp14:editId="09BDFC05">
            <wp:simplePos x="0" y="0"/>
            <wp:positionH relativeFrom="page">
              <wp:align>left</wp:align>
            </wp:positionH>
            <wp:positionV relativeFrom="paragraph">
              <wp:posOffset>7622540</wp:posOffset>
            </wp:positionV>
            <wp:extent cx="7534910" cy="2723515"/>
            <wp:effectExtent l="0" t="0" r="8890" b="63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able of contents (13).jpg"/>
                    <pic:cNvPicPr/>
                  </pic:nvPicPr>
                  <pic:blipFill rotWithShape="1">
                    <a:blip r:embed="rId7">
                      <a:extLst>
                        <a:ext uri="{28A0092B-C50C-407E-A947-70E740481C1C}">
                          <a14:useLocalDpi xmlns:a14="http://schemas.microsoft.com/office/drawing/2010/main" val="0"/>
                        </a:ext>
                      </a:extLst>
                    </a:blip>
                    <a:srcRect t="74446"/>
                    <a:stretch/>
                  </pic:blipFill>
                  <pic:spPr bwMode="auto">
                    <a:xfrm>
                      <a:off x="0" y="0"/>
                      <a:ext cx="7534910" cy="27235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B4F80">
        <w:rPr>
          <w:noProof/>
        </w:rPr>
        <mc:AlternateContent>
          <mc:Choice Requires="wps">
            <w:drawing>
              <wp:anchor distT="45720" distB="45720" distL="114300" distR="114300" simplePos="0" relativeHeight="251672576" behindDoc="0" locked="0" layoutInCell="1" allowOverlap="1" wp14:anchorId="0C128188" wp14:editId="7F17444D">
                <wp:simplePos x="0" y="0"/>
                <wp:positionH relativeFrom="margin">
                  <wp:align>right</wp:align>
                </wp:positionH>
                <wp:positionV relativeFrom="paragraph">
                  <wp:posOffset>3411220</wp:posOffset>
                </wp:positionV>
                <wp:extent cx="6638925" cy="3219450"/>
                <wp:effectExtent l="0" t="0" r="9525"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3219450"/>
                        </a:xfrm>
                        <a:prstGeom prst="rect">
                          <a:avLst/>
                        </a:prstGeom>
                        <a:solidFill>
                          <a:srgbClr val="FFFFFF"/>
                        </a:solidFill>
                        <a:ln w="9525">
                          <a:noFill/>
                          <a:miter lim="800000"/>
                          <a:headEnd/>
                          <a:tailEnd/>
                        </a:ln>
                      </wps:spPr>
                      <wps:txbx>
                        <w:txbxContent>
                          <w:p w14:paraId="40CDDC4D" w14:textId="77777777" w:rsidR="00117FF1" w:rsidRPr="006E389F" w:rsidRDefault="00117FF1" w:rsidP="00117FF1">
                            <w:pPr>
                              <w:ind w:left="-142" w:right="96"/>
                              <w:jc w:val="both"/>
                              <w:rPr>
                                <w:rFonts w:ascii="Calibri" w:eastAsia="Calibri" w:hAnsi="Calibri" w:cs="Calibri"/>
                                <w:sz w:val="24"/>
                                <w:szCs w:val="24"/>
                              </w:rPr>
                            </w:pPr>
                            <w:r w:rsidRPr="006E389F">
                              <w:rPr>
                                <w:rFonts w:ascii="Calibri" w:eastAsia="Calibri" w:hAnsi="Calibri" w:cs="Calibri"/>
                                <w:sz w:val="24"/>
                                <w:szCs w:val="24"/>
                              </w:rPr>
                              <w:t>The governors of this high achieving 11-18 school are seeking to appoint a talented, highly motivated and dedicated teacher.  We are looking for someone who would describe themselves as a team player, as possessing a positive mindset and someone who will maintain a solution focussed approach to their work.  A sense of humour, a smile and empathy for young people and colleagues are all essential characteristics needed to be successful in this post.  If this sounds like you, we look forward to reading your application.</w:t>
                            </w:r>
                          </w:p>
                          <w:p w14:paraId="3489501D" w14:textId="77777777" w:rsidR="00117FF1" w:rsidRPr="006E389F" w:rsidRDefault="00117FF1" w:rsidP="00117FF1">
                            <w:pPr>
                              <w:ind w:left="-142" w:right="96"/>
                              <w:jc w:val="both"/>
                              <w:rPr>
                                <w:rFonts w:ascii="Calibri" w:eastAsia="Calibri" w:hAnsi="Calibri" w:cs="Calibri"/>
                                <w:sz w:val="24"/>
                                <w:szCs w:val="24"/>
                              </w:rPr>
                            </w:pPr>
                          </w:p>
                          <w:p w14:paraId="12D32FB8" w14:textId="053C5AED" w:rsidR="00117FF1" w:rsidRDefault="00117FF1" w:rsidP="00117FF1">
                            <w:pPr>
                              <w:ind w:left="-142" w:right="96"/>
                              <w:jc w:val="both"/>
                              <w:rPr>
                                <w:rStyle w:val="Hyperlink"/>
                                <w:rFonts w:ascii="Calibri" w:eastAsia="Calibri" w:hAnsi="Calibri" w:cs="Calibri"/>
                                <w:sz w:val="24"/>
                                <w:szCs w:val="24"/>
                              </w:rPr>
                            </w:pPr>
                            <w:r w:rsidRPr="006E389F">
                              <w:rPr>
                                <w:rFonts w:ascii="Calibri" w:eastAsia="Calibri" w:hAnsi="Calibri" w:cs="Calibri"/>
                                <w:sz w:val="24"/>
                                <w:szCs w:val="24"/>
                              </w:rPr>
                              <w:t xml:space="preserve">Further details and an application form are available on our website:  </w:t>
                            </w:r>
                            <w:hyperlink r:id="rId8" w:history="1">
                              <w:r w:rsidRPr="006E389F">
                                <w:rPr>
                                  <w:rStyle w:val="Hyperlink"/>
                                  <w:rFonts w:ascii="Calibri" w:eastAsia="Calibri" w:hAnsi="Calibri" w:cs="Calibri"/>
                                  <w:sz w:val="24"/>
                                  <w:szCs w:val="24"/>
                                </w:rPr>
                                <w:t>www.haslingdenhigh.com/vacancies</w:t>
                              </w:r>
                            </w:hyperlink>
                          </w:p>
                          <w:p w14:paraId="479B0C67" w14:textId="77777777" w:rsidR="007C28DB" w:rsidRDefault="007C28DB" w:rsidP="00117FF1">
                            <w:pPr>
                              <w:ind w:left="-142" w:right="96"/>
                              <w:jc w:val="both"/>
                              <w:rPr>
                                <w:rFonts w:ascii="Calibri" w:eastAsia="Calibri" w:hAnsi="Calibri" w:cs="Calibri"/>
                                <w:b/>
                                <w:sz w:val="24"/>
                                <w:szCs w:val="24"/>
                              </w:rPr>
                            </w:pPr>
                          </w:p>
                          <w:p w14:paraId="14D551E0" w14:textId="3A757876" w:rsidR="007C28DB" w:rsidRPr="007C28DB" w:rsidRDefault="007C28DB" w:rsidP="00117FF1">
                            <w:pPr>
                              <w:ind w:left="-142" w:right="96"/>
                              <w:jc w:val="both"/>
                              <w:rPr>
                                <w:rFonts w:ascii="Calibri" w:eastAsia="Calibri" w:hAnsi="Calibri" w:cs="Calibri"/>
                                <w:b/>
                                <w:sz w:val="24"/>
                                <w:szCs w:val="24"/>
                              </w:rPr>
                            </w:pPr>
                            <w:r w:rsidRPr="007C28DB">
                              <w:rPr>
                                <w:rFonts w:ascii="Calibri" w:eastAsia="Calibri" w:hAnsi="Calibri" w:cs="Calibri"/>
                                <w:b/>
                                <w:sz w:val="24"/>
                                <w:szCs w:val="24"/>
                              </w:rPr>
                              <w:t>Haslingden High School is committed to safeguarding and promoting the welfare of children and young people and takes its statutory duties and responsibilities in this context very seriously. We fully expect everyone working in or behalf of the school to share our commitment. As such, this post is subject to satisfactory DBS clearance and references.</w:t>
                            </w:r>
                          </w:p>
                          <w:p w14:paraId="750C544D" w14:textId="77777777" w:rsidR="007C28DB" w:rsidRPr="006E389F" w:rsidRDefault="007C28DB" w:rsidP="00117FF1">
                            <w:pPr>
                              <w:ind w:left="-142" w:right="96"/>
                              <w:jc w:val="both"/>
                              <w:rPr>
                                <w:rFonts w:ascii="Calibri" w:eastAsia="Calibri" w:hAnsi="Calibri" w:cs="Calibri"/>
                                <w:sz w:val="24"/>
                                <w:szCs w:val="24"/>
                              </w:rPr>
                            </w:pPr>
                          </w:p>
                          <w:p w14:paraId="4ADA6EC0" w14:textId="77777777" w:rsidR="00117FF1" w:rsidRPr="006E389F" w:rsidRDefault="00117FF1" w:rsidP="00117FF1">
                            <w:pPr>
                              <w:ind w:left="-142" w:right="96"/>
                              <w:jc w:val="both"/>
                              <w:rPr>
                                <w:rFonts w:ascii="Calibri" w:eastAsia="Calibri" w:hAnsi="Calibri" w:cs="Calibri"/>
                                <w:sz w:val="24"/>
                                <w:szCs w:val="24"/>
                              </w:rPr>
                            </w:pPr>
                          </w:p>
                          <w:p w14:paraId="38D78B79" w14:textId="4CFECB44" w:rsidR="00117FF1" w:rsidRPr="006E389F" w:rsidRDefault="00117FF1" w:rsidP="00117FF1">
                            <w:pPr>
                              <w:ind w:left="-142" w:right="96"/>
                              <w:jc w:val="right"/>
                              <w:rPr>
                                <w:rFonts w:ascii="Calibri" w:eastAsia="Calibri" w:hAnsi="Calibri" w:cs="Calibri"/>
                                <w:sz w:val="24"/>
                                <w:szCs w:val="24"/>
                              </w:rPr>
                            </w:pPr>
                          </w:p>
                          <w:p w14:paraId="400E84FD" w14:textId="77777777" w:rsidR="00117FF1" w:rsidRPr="006E389F" w:rsidRDefault="00117FF1" w:rsidP="00117FF1">
                            <w:pPr>
                              <w:ind w:left="-142" w:right="96"/>
                              <w:rPr>
                                <w:sz w:val="24"/>
                                <w:szCs w:val="24"/>
                              </w:rPr>
                            </w:pPr>
                          </w:p>
                          <w:p w14:paraId="0810A432" w14:textId="471BB350" w:rsidR="00117FF1" w:rsidRDefault="00117FF1" w:rsidP="00117FF1">
                            <w:pPr>
                              <w:ind w:right="96"/>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0C128188" id="_x0000_s1030" type="#_x0000_t202" style="position:absolute;left:0;text-align:left;margin-left:471.55pt;margin-top:268.6pt;width:522.75pt;height:253.5pt;z-index:25167257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" stroked="f">
                <v:textbox>
                  <w:txbxContent>
                    <w:p w14:paraId="40CDDC4D" w14:textId="77777777" w:rsidR="00117FF1" w:rsidRPr="006E389F" w:rsidRDefault="00117FF1" w:rsidP="00117FF1">
                      <w:pPr>
                        <w:ind w:left="-142" w:right="96"/>
                        <w:jc w:val="both"/>
                        <w:rPr>
                          <w:rFonts w:ascii="Calibri" w:eastAsia="Calibri" w:hAnsi="Calibri" w:cs="Calibri"/>
                          <w:sz w:val="24"/>
                          <w:szCs w:val="24"/>
                        </w:rPr>
                      </w:pPr>
                      <w:r w:rsidRPr="006E389F">
                        <w:rPr>
                          <w:rFonts w:ascii="Calibri" w:eastAsia="Calibri" w:hAnsi="Calibri" w:cs="Calibri"/>
                          <w:sz w:val="24"/>
                          <w:szCs w:val="24"/>
                        </w:rPr>
                        <w:t>The governors of this high achieving 11-18 school are seeking to appoint a talented, highly motivated and dedicated teacher.  We are looking for someone who would describe themselves as a team player, as possessing a positive mindset and someone who will maintain a solution focussed approach to their work.  A sense of humour, a smile and empathy for young people and colleagues are all essential characteristics needed to be successful in this post.  If this sounds like you, we look forward to reading your application.</w:t>
                      </w:r>
                    </w:p>
                    <w:p w14:paraId="3489501D" w14:textId="77777777" w:rsidR="00117FF1" w:rsidRPr="006E389F" w:rsidRDefault="00117FF1" w:rsidP="00117FF1">
                      <w:pPr>
                        <w:ind w:left="-142" w:right="96"/>
                        <w:jc w:val="both"/>
                        <w:rPr>
                          <w:rFonts w:ascii="Calibri" w:eastAsia="Calibri" w:hAnsi="Calibri" w:cs="Calibri"/>
                          <w:sz w:val="24"/>
                          <w:szCs w:val="24"/>
                        </w:rPr>
                      </w:pPr>
                    </w:p>
                    <w:p w14:paraId="12D32FB8" w14:textId="053C5AED" w:rsidR="00117FF1" w:rsidRDefault="00117FF1" w:rsidP="00117FF1">
                      <w:pPr>
                        <w:ind w:left="-142" w:right="96"/>
                        <w:jc w:val="both"/>
                        <w:rPr>
                          <w:rStyle w:val="Hyperlink"/>
                          <w:rFonts w:ascii="Calibri" w:eastAsia="Calibri" w:hAnsi="Calibri" w:cs="Calibri"/>
                          <w:sz w:val="24"/>
                          <w:szCs w:val="24"/>
                        </w:rPr>
                      </w:pPr>
                      <w:r w:rsidRPr="006E389F">
                        <w:rPr>
                          <w:rFonts w:ascii="Calibri" w:eastAsia="Calibri" w:hAnsi="Calibri" w:cs="Calibri"/>
                          <w:sz w:val="24"/>
                          <w:szCs w:val="24"/>
                        </w:rPr>
                        <w:t xml:space="preserve">Further details and an application form are available on our website:  </w:t>
                      </w:r>
                      <w:hyperlink r:id="rId9" w:history="1">
                        <w:r w:rsidRPr="006E389F">
                          <w:rPr>
                            <w:rStyle w:val="Hyperlink"/>
                            <w:rFonts w:ascii="Calibri" w:eastAsia="Calibri" w:hAnsi="Calibri" w:cs="Calibri"/>
                            <w:sz w:val="24"/>
                            <w:szCs w:val="24"/>
                          </w:rPr>
                          <w:t>www.haslingdenhigh.com/vacancies</w:t>
                        </w:r>
                      </w:hyperlink>
                    </w:p>
                    <w:p w14:paraId="479B0C67" w14:textId="77777777" w:rsidR="007C28DB" w:rsidRDefault="007C28DB" w:rsidP="00117FF1">
                      <w:pPr>
                        <w:ind w:left="-142" w:right="96"/>
                        <w:jc w:val="both"/>
                        <w:rPr>
                          <w:rFonts w:ascii="Calibri" w:eastAsia="Calibri" w:hAnsi="Calibri" w:cs="Calibri"/>
                          <w:b/>
                          <w:sz w:val="24"/>
                          <w:szCs w:val="24"/>
                        </w:rPr>
                      </w:pPr>
                    </w:p>
                    <w:p w14:paraId="14D551E0" w14:textId="3A757876" w:rsidR="007C28DB" w:rsidRPr="007C28DB" w:rsidRDefault="007C28DB" w:rsidP="00117FF1">
                      <w:pPr>
                        <w:ind w:left="-142" w:right="96"/>
                        <w:jc w:val="both"/>
                        <w:rPr>
                          <w:rFonts w:ascii="Calibri" w:eastAsia="Calibri" w:hAnsi="Calibri" w:cs="Calibri"/>
                          <w:b/>
                          <w:sz w:val="24"/>
                          <w:szCs w:val="24"/>
                        </w:rPr>
                      </w:pPr>
                      <w:r w:rsidRPr="007C28DB">
                        <w:rPr>
                          <w:rFonts w:ascii="Calibri" w:eastAsia="Calibri" w:hAnsi="Calibri" w:cs="Calibri"/>
                          <w:b/>
                          <w:sz w:val="24"/>
                          <w:szCs w:val="24"/>
                        </w:rPr>
                        <w:t>Haslingden High School is committed to safeguarding and promoting the welfare of children and young people and takes its statutory duties and responsibilities in this context very seriously. We fully expect everyone working in or behalf of the school to share our commitment. As such, this post is subject to satisfactory DBS clearance and references.</w:t>
                      </w:r>
                    </w:p>
                    <w:p w14:paraId="750C544D" w14:textId="77777777" w:rsidR="007C28DB" w:rsidRPr="006E389F" w:rsidRDefault="007C28DB" w:rsidP="00117FF1">
                      <w:pPr>
                        <w:ind w:left="-142" w:right="96"/>
                        <w:jc w:val="both"/>
                        <w:rPr>
                          <w:rFonts w:ascii="Calibri" w:eastAsia="Calibri" w:hAnsi="Calibri" w:cs="Calibri"/>
                          <w:sz w:val="24"/>
                          <w:szCs w:val="24"/>
                        </w:rPr>
                      </w:pPr>
                    </w:p>
                    <w:p w14:paraId="4ADA6EC0" w14:textId="77777777" w:rsidR="00117FF1" w:rsidRPr="006E389F" w:rsidRDefault="00117FF1" w:rsidP="00117FF1">
                      <w:pPr>
                        <w:ind w:left="-142" w:right="96"/>
                        <w:jc w:val="both"/>
                        <w:rPr>
                          <w:rFonts w:ascii="Calibri" w:eastAsia="Calibri" w:hAnsi="Calibri" w:cs="Calibri"/>
                          <w:sz w:val="24"/>
                          <w:szCs w:val="24"/>
                        </w:rPr>
                      </w:pPr>
                    </w:p>
                    <w:p w14:paraId="38D78B79" w14:textId="4CFECB44" w:rsidR="00117FF1" w:rsidRPr="006E389F" w:rsidRDefault="00117FF1" w:rsidP="00117FF1">
                      <w:pPr>
                        <w:ind w:left="-142" w:right="96"/>
                        <w:jc w:val="right"/>
                        <w:rPr>
                          <w:rFonts w:ascii="Calibri" w:eastAsia="Calibri" w:hAnsi="Calibri" w:cs="Calibri"/>
                          <w:sz w:val="24"/>
                          <w:szCs w:val="24"/>
                        </w:rPr>
                      </w:pPr>
                    </w:p>
                    <w:p w14:paraId="400E84FD" w14:textId="77777777" w:rsidR="00117FF1" w:rsidRPr="006E389F" w:rsidRDefault="00117FF1" w:rsidP="00117FF1">
                      <w:pPr>
                        <w:ind w:left="-142" w:right="96"/>
                        <w:rPr>
                          <w:sz w:val="24"/>
                          <w:szCs w:val="24"/>
                        </w:rPr>
                      </w:pPr>
                    </w:p>
                    <w:p w14:paraId="0810A432" w14:textId="471BB350" w:rsidR="00117FF1" w:rsidRDefault="00117FF1" w:rsidP="00117FF1">
                      <w:pPr>
                        <w:ind w:right="96"/>
                      </w:pPr>
                    </w:p>
                  </w:txbxContent>
                </v:textbox>
                <w10:wrap type="square" anchorx="margin"/>
              </v:shape>
            </w:pict>
          </mc:Fallback>
        </mc:AlternateContent>
      </w:r>
      <w:r w:rsidR="002A48EA">
        <w:br w:type="page"/>
      </w:r>
      <w:bookmarkStart w:id="0" w:name="_heading=h.1fob9te" w:colFirst="0" w:colLast="0"/>
      <w:bookmarkEnd w:id="0"/>
    </w:p>
    <w:p w14:paraId="68F24BA2" w14:textId="77777777" w:rsidR="00D17636" w:rsidRDefault="00D17636" w:rsidP="00D17636">
      <w:pPr>
        <w:ind w:left="-142" w:right="350"/>
        <w:rPr>
          <w:rFonts w:ascii="Calibri" w:eastAsia="Calibri" w:hAnsi="Calibri" w:cs="Calibri"/>
          <w:sz w:val="20"/>
          <w:szCs w:val="20"/>
        </w:rPr>
      </w:pPr>
      <w:r>
        <w:rPr>
          <w:noProof/>
        </w:rPr>
        <w:lastRenderedPageBreak/>
        <w:drawing>
          <wp:anchor distT="0" distB="0" distL="114300" distR="114300" simplePos="0" relativeHeight="251717632" behindDoc="1" locked="0" layoutInCell="1" allowOverlap="1" wp14:anchorId="3CFBF60B" wp14:editId="291AD392">
            <wp:simplePos x="0" y="0"/>
            <wp:positionH relativeFrom="page">
              <wp:posOffset>16510</wp:posOffset>
            </wp:positionH>
            <wp:positionV relativeFrom="paragraph">
              <wp:posOffset>-364490</wp:posOffset>
            </wp:positionV>
            <wp:extent cx="7534910" cy="1895475"/>
            <wp:effectExtent l="0" t="0" r="8890" b="952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able of contents (1).png"/>
                    <pic:cNvPicPr/>
                  </pic:nvPicPr>
                  <pic:blipFill rotWithShape="1">
                    <a:blip r:embed="rId10">
                      <a:extLst>
                        <a:ext uri="{28A0092B-C50C-407E-A947-70E740481C1C}">
                          <a14:useLocalDpi xmlns:a14="http://schemas.microsoft.com/office/drawing/2010/main" val="0"/>
                        </a:ext>
                      </a:extLst>
                    </a:blip>
                    <a:srcRect b="82125"/>
                    <a:stretch/>
                  </pic:blipFill>
                  <pic:spPr bwMode="auto">
                    <a:xfrm>
                      <a:off x="0" y="0"/>
                      <a:ext cx="7534910" cy="1895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55F9E">
        <w:rPr>
          <w:rFonts w:ascii="Calibri" w:eastAsia="Calibri" w:hAnsi="Calibri" w:cs="Calibri"/>
          <w:noProof/>
          <w:sz w:val="20"/>
          <w:szCs w:val="20"/>
        </w:rPr>
        <mc:AlternateContent>
          <mc:Choice Requires="wps">
            <w:drawing>
              <wp:anchor distT="45720" distB="45720" distL="114300" distR="114300" simplePos="0" relativeHeight="251716608" behindDoc="0" locked="0" layoutInCell="1" allowOverlap="1" wp14:anchorId="05335E23" wp14:editId="1EAF0CE1">
                <wp:simplePos x="0" y="0"/>
                <wp:positionH relativeFrom="page">
                  <wp:posOffset>0</wp:posOffset>
                </wp:positionH>
                <wp:positionV relativeFrom="paragraph">
                  <wp:posOffset>0</wp:posOffset>
                </wp:positionV>
                <wp:extent cx="5878830" cy="706120"/>
                <wp:effectExtent l="0" t="0" r="7620" b="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8830" cy="706120"/>
                        </a:xfrm>
                        <a:prstGeom prst="rect">
                          <a:avLst/>
                        </a:prstGeom>
                        <a:solidFill>
                          <a:schemeClr val="accent1">
                            <a:lumMod val="75000"/>
                          </a:schemeClr>
                        </a:solidFill>
                        <a:ln w="9525">
                          <a:noFill/>
                          <a:miter lim="800000"/>
                          <a:headEnd/>
                          <a:tailEnd/>
                        </a:ln>
                      </wps:spPr>
                      <wps:txbx>
                        <w:txbxContent>
                          <w:p w14:paraId="05C6940B" w14:textId="04DEADF2" w:rsidR="00D17636" w:rsidRDefault="00D17636" w:rsidP="00D17636">
                            <w:pPr>
                              <w:spacing w:line="240" w:lineRule="auto"/>
                              <w:rPr>
                                <w:color w:val="FFFFFF" w:themeColor="background1"/>
                                <w:sz w:val="34"/>
                                <w:szCs w:val="34"/>
                              </w:rPr>
                            </w:pPr>
                            <w:r>
                              <w:rPr>
                                <w:color w:val="FFFFFF" w:themeColor="background1"/>
                                <w:sz w:val="34"/>
                                <w:szCs w:val="34"/>
                              </w:rPr>
                              <w:t xml:space="preserve">    </w:t>
                            </w:r>
                            <w:r w:rsidRPr="00155F9E">
                              <w:rPr>
                                <w:color w:val="FFFFFF" w:themeColor="background1"/>
                                <w:sz w:val="34"/>
                                <w:szCs w:val="34"/>
                              </w:rPr>
                              <w:t>Haslingden High School and Sixth Form</w:t>
                            </w:r>
                          </w:p>
                          <w:p w14:paraId="2E2A2F75" w14:textId="0935DF80" w:rsidR="00D17636" w:rsidRPr="00155F9E" w:rsidRDefault="00D17636" w:rsidP="00D17636">
                            <w:pPr>
                              <w:spacing w:line="240" w:lineRule="auto"/>
                              <w:rPr>
                                <w:color w:val="FFFFFF" w:themeColor="background1"/>
                                <w:sz w:val="30"/>
                                <w:szCs w:val="30"/>
                              </w:rPr>
                            </w:pPr>
                            <w:r>
                              <w:rPr>
                                <w:color w:val="FFFFFF" w:themeColor="background1"/>
                                <w:sz w:val="30"/>
                                <w:szCs w:val="30"/>
                              </w:rPr>
                              <w:t xml:space="preserve">    </w:t>
                            </w:r>
                            <w:r w:rsidRPr="00155F9E">
                              <w:rPr>
                                <w:color w:val="FFFFFF" w:themeColor="background1"/>
                                <w:sz w:val="30"/>
                                <w:szCs w:val="30"/>
                              </w:rPr>
                              <w:t>Headteacher: Russell Clarke (BA Hons)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335E23" id="_x0000_s1031" type="#_x0000_t202" style="position:absolute;left:0;text-align:left;margin-left:0;margin-top:0;width:462.9pt;height:55.6pt;z-index:25171660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" fillcolor="#2f5496 [2404]" stroked="f">
                <v:textbox>
                  <w:txbxContent>
                    <w:p w14:paraId="05C6940B" w14:textId="04DEADF2" w:rsidR="00D17636" w:rsidRDefault="00D17636" w:rsidP="00D17636">
                      <w:pPr>
                        <w:spacing w:line="240" w:lineRule="auto"/>
                        <w:rPr>
                          <w:color w:val="FFFFFF" w:themeColor="background1"/>
                          <w:sz w:val="34"/>
                          <w:szCs w:val="34"/>
                        </w:rPr>
                      </w:pPr>
                      <w:r>
                        <w:rPr>
                          <w:color w:val="FFFFFF" w:themeColor="background1"/>
                          <w:sz w:val="34"/>
                          <w:szCs w:val="34"/>
                        </w:rPr>
                        <w:t xml:space="preserve">  </w:t>
                      </w:r>
                      <w:r>
                        <w:rPr>
                          <w:color w:val="FFFFFF" w:themeColor="background1"/>
                          <w:sz w:val="34"/>
                          <w:szCs w:val="34"/>
                        </w:rPr>
                        <w:t xml:space="preserve">  </w:t>
                      </w:r>
                      <w:r w:rsidRPr="00155F9E">
                        <w:rPr>
                          <w:color w:val="FFFFFF" w:themeColor="background1"/>
                          <w:sz w:val="34"/>
                          <w:szCs w:val="34"/>
                        </w:rPr>
                        <w:t>Haslingden High School and Sixth Form</w:t>
                      </w:r>
                    </w:p>
                    <w:p w14:paraId="2E2A2F75" w14:textId="0935DF80" w:rsidR="00D17636" w:rsidRPr="00155F9E" w:rsidRDefault="00D17636" w:rsidP="00D17636">
                      <w:pPr>
                        <w:spacing w:line="240" w:lineRule="auto"/>
                        <w:rPr>
                          <w:color w:val="FFFFFF" w:themeColor="background1"/>
                          <w:sz w:val="30"/>
                          <w:szCs w:val="30"/>
                        </w:rPr>
                      </w:pPr>
                      <w:r>
                        <w:rPr>
                          <w:color w:val="FFFFFF" w:themeColor="background1"/>
                          <w:sz w:val="30"/>
                          <w:szCs w:val="30"/>
                        </w:rPr>
                        <w:t xml:space="preserve"> </w:t>
                      </w:r>
                      <w:r>
                        <w:rPr>
                          <w:color w:val="FFFFFF" w:themeColor="background1"/>
                          <w:sz w:val="30"/>
                          <w:szCs w:val="30"/>
                        </w:rPr>
                        <w:t xml:space="preserve">  </w:t>
                      </w:r>
                      <w:r>
                        <w:rPr>
                          <w:color w:val="FFFFFF" w:themeColor="background1"/>
                          <w:sz w:val="30"/>
                          <w:szCs w:val="30"/>
                        </w:rPr>
                        <w:t xml:space="preserve"> </w:t>
                      </w:r>
                      <w:r w:rsidRPr="00155F9E">
                        <w:rPr>
                          <w:color w:val="FFFFFF" w:themeColor="background1"/>
                          <w:sz w:val="30"/>
                          <w:szCs w:val="30"/>
                        </w:rPr>
                        <w:t>Headteacher: Russell Clarke (BA Hons)</w:t>
                      </w:r>
                    </w:p>
                  </w:txbxContent>
                </v:textbox>
                <w10:wrap type="square" anchorx="page"/>
              </v:shape>
            </w:pict>
          </mc:Fallback>
        </mc:AlternateContent>
      </w:r>
    </w:p>
    <w:p w14:paraId="324C87A1" w14:textId="77777777" w:rsidR="00D17636" w:rsidRDefault="00D17636" w:rsidP="00D17636">
      <w:pPr>
        <w:ind w:left="-142" w:right="350"/>
        <w:rPr>
          <w:rFonts w:ascii="Calibri" w:eastAsia="Calibri" w:hAnsi="Calibri" w:cs="Calibri"/>
          <w:sz w:val="20"/>
          <w:szCs w:val="20"/>
        </w:rPr>
      </w:pPr>
    </w:p>
    <w:p w14:paraId="333B8EF0" w14:textId="197DAF9B" w:rsidR="003B4F80" w:rsidRDefault="003B4F80" w:rsidP="00117FF1">
      <w:pPr>
        <w:ind w:left="-142" w:right="350"/>
        <w:rPr>
          <w:rFonts w:ascii="Calibri" w:eastAsia="Calibri" w:hAnsi="Calibri" w:cs="Calibri"/>
          <w:sz w:val="20"/>
          <w:szCs w:val="20"/>
        </w:rPr>
      </w:pPr>
    </w:p>
    <w:p w14:paraId="5A7A367A" w14:textId="49A0BEED" w:rsidR="003B4F80" w:rsidRDefault="003B4F80" w:rsidP="00117FF1">
      <w:pPr>
        <w:ind w:left="-142" w:right="350"/>
        <w:rPr>
          <w:rFonts w:ascii="Calibri" w:eastAsia="Calibri" w:hAnsi="Calibri" w:cs="Calibri"/>
          <w:sz w:val="20"/>
          <w:szCs w:val="20"/>
        </w:rPr>
      </w:pPr>
    </w:p>
    <w:p w14:paraId="06A18CC6" w14:textId="513344D1" w:rsidR="00944C46" w:rsidRDefault="00D8259E" w:rsidP="00D17636">
      <w:pPr>
        <w:ind w:right="350"/>
        <w:rPr>
          <w:rFonts w:ascii="Calibri" w:eastAsia="Calibri" w:hAnsi="Calibri" w:cs="Calibri"/>
          <w:sz w:val="20"/>
          <w:szCs w:val="20"/>
        </w:rPr>
      </w:pPr>
      <w:r w:rsidRPr="00944C46">
        <w:rPr>
          <w:rFonts w:ascii="Calibri" w:eastAsia="Calibri" w:hAnsi="Calibri" w:cs="Calibri"/>
          <w:noProof/>
          <w:sz w:val="20"/>
          <w:szCs w:val="20"/>
          <w:highlight w:val="yellow"/>
        </w:rPr>
        <mc:AlternateContent>
          <mc:Choice Requires="wps">
            <w:drawing>
              <wp:anchor distT="45720" distB="45720" distL="114300" distR="114300" simplePos="0" relativeHeight="251687936" behindDoc="0" locked="0" layoutInCell="1" allowOverlap="1" wp14:anchorId="6203D3ED" wp14:editId="6A08CB8B">
                <wp:simplePos x="0" y="0"/>
                <wp:positionH relativeFrom="column">
                  <wp:posOffset>-190500</wp:posOffset>
                </wp:positionH>
                <wp:positionV relativeFrom="paragraph">
                  <wp:posOffset>173355</wp:posOffset>
                </wp:positionV>
                <wp:extent cx="2360930" cy="1404620"/>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1C8A0575" w14:textId="6C2697AB" w:rsidR="00944C46" w:rsidRPr="00D8259E" w:rsidRDefault="00944C46">
                            <w:pPr>
                              <w:rPr>
                                <w:sz w:val="20"/>
                                <w:szCs w:val="20"/>
                              </w:rPr>
                            </w:pPr>
                            <w:r w:rsidRPr="00D8259E">
                              <w:rPr>
                                <w:sz w:val="20"/>
                                <w:szCs w:val="20"/>
                              </w:rPr>
                              <w:t>Dear Applicant,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6203D3ED" id="_x0000_s1031" type="#_x0000_t202" style="position:absolute;left:0;text-align:left;margin-left:-15pt;margin-top:13.65pt;width:185.9pt;height:110.6pt;z-index:25168793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" filled="f" stroked="f">
                <v:textbox style="mso-fit-shape-to-text:t">
                  <w:txbxContent>
                    <w:p w14:paraId="1C8A0575" w14:textId="6C2697AB" w:rsidR="00944C46" w:rsidRPr="00D8259E" w:rsidRDefault="00944C46">
                      <w:pPr>
                        <w:rPr>
                          <w:sz w:val="20"/>
                          <w:szCs w:val="20"/>
                        </w:rPr>
                      </w:pPr>
                      <w:r w:rsidRPr="00D8259E">
                        <w:rPr>
                          <w:sz w:val="20"/>
                          <w:szCs w:val="20"/>
                        </w:rPr>
                        <w:t>Dear Applicant,</w:t>
                      </w:r>
                    </w:p>
                  </w:txbxContent>
                </v:textbox>
              </v:shape>
            </w:pict>
          </mc:Fallback>
        </mc:AlternateContent>
      </w:r>
    </w:p>
    <w:p w14:paraId="339F55FE" w14:textId="581CC89A" w:rsidR="00944C46" w:rsidRDefault="00944C46" w:rsidP="00117FF1">
      <w:pPr>
        <w:ind w:left="-142" w:right="350"/>
        <w:rPr>
          <w:rFonts w:ascii="Calibri" w:eastAsia="Calibri" w:hAnsi="Calibri" w:cs="Calibri"/>
          <w:sz w:val="20"/>
          <w:szCs w:val="20"/>
        </w:rPr>
      </w:pPr>
    </w:p>
    <w:p w14:paraId="1B84E3CC" w14:textId="6407DA14" w:rsidR="00117FF1" w:rsidRPr="00117FF1" w:rsidRDefault="00117FF1" w:rsidP="00117FF1">
      <w:pPr>
        <w:spacing w:after="0"/>
        <w:ind w:left="-142" w:right="-307"/>
        <w:jc w:val="both"/>
        <w:rPr>
          <w:rFonts w:ascii="Calibri" w:eastAsia="Calibri" w:hAnsi="Calibri" w:cs="Calibri"/>
          <w:sz w:val="20"/>
          <w:szCs w:val="20"/>
          <w:highlight w:val="white"/>
        </w:rPr>
      </w:pPr>
      <w:r w:rsidRPr="00117FF1">
        <w:rPr>
          <w:rFonts w:ascii="Calibri" w:eastAsia="Calibri" w:hAnsi="Calibri" w:cs="Calibri"/>
          <w:sz w:val="20"/>
          <w:szCs w:val="20"/>
        </w:rPr>
        <w:t xml:space="preserve">Thank you for your interest in </w:t>
      </w:r>
      <w:r w:rsidR="00E07820">
        <w:rPr>
          <w:rFonts w:ascii="Calibri" w:eastAsia="Calibri" w:hAnsi="Calibri" w:cs="Calibri"/>
          <w:sz w:val="20"/>
          <w:szCs w:val="20"/>
        </w:rPr>
        <w:t>this post</w:t>
      </w:r>
      <w:r w:rsidRPr="00117FF1">
        <w:rPr>
          <w:rFonts w:ascii="Calibri" w:eastAsia="Calibri" w:hAnsi="Calibri" w:cs="Calibri"/>
          <w:sz w:val="20"/>
          <w:szCs w:val="20"/>
          <w:highlight w:val="white"/>
        </w:rPr>
        <w:t xml:space="preserve">.  This is an excellent opportunity to join a successful department that has ambitious plans for the future and has a record of achieving strong academic results. The successful candidate should share our passion for creating and maintaining the best possible learning environment for our students, securing positive outcomes and have a willingness to contribute to the rich extra-curricular provision.  </w:t>
      </w:r>
    </w:p>
    <w:p w14:paraId="5423CBF2" w14:textId="1BC938C0" w:rsidR="00117FF1" w:rsidRPr="00117FF1" w:rsidRDefault="00117FF1" w:rsidP="00117FF1">
      <w:pPr>
        <w:spacing w:after="0"/>
        <w:ind w:left="-142" w:right="-307"/>
        <w:jc w:val="both"/>
        <w:rPr>
          <w:rFonts w:ascii="Calibri" w:eastAsia="Calibri" w:hAnsi="Calibri" w:cs="Calibri"/>
          <w:sz w:val="20"/>
          <w:szCs w:val="20"/>
          <w:highlight w:val="yellow"/>
        </w:rPr>
      </w:pPr>
    </w:p>
    <w:p w14:paraId="7C53DDA6" w14:textId="7521A8E5" w:rsidR="00117FF1" w:rsidRPr="00117FF1" w:rsidRDefault="00117FF1" w:rsidP="00117FF1">
      <w:pPr>
        <w:spacing w:after="0"/>
        <w:ind w:left="-142" w:right="-307"/>
        <w:jc w:val="both"/>
        <w:rPr>
          <w:rFonts w:ascii="Calibri" w:eastAsia="Calibri" w:hAnsi="Calibri" w:cs="Calibri"/>
          <w:sz w:val="20"/>
          <w:szCs w:val="20"/>
          <w:highlight w:val="white"/>
        </w:rPr>
      </w:pPr>
      <w:r w:rsidRPr="00117FF1">
        <w:rPr>
          <w:rFonts w:ascii="Calibri" w:eastAsia="Calibri" w:hAnsi="Calibri" w:cs="Calibri"/>
          <w:sz w:val="20"/>
          <w:szCs w:val="20"/>
          <w:highlight w:val="white"/>
        </w:rPr>
        <w:t xml:space="preserve">I am extremely proud to be the headteacher at Haslingden High School and Sixth Form, a successful, caring and high performing 11-18 school in the beautiful Rossendale Valley. </w:t>
      </w:r>
      <w:r w:rsidRPr="00117FF1">
        <w:rPr>
          <w:rFonts w:ascii="Calibri" w:eastAsia="Calibri" w:hAnsi="Calibri" w:cs="Calibri"/>
          <w:sz w:val="20"/>
          <w:szCs w:val="20"/>
        </w:rPr>
        <w:t xml:space="preserve">The school is regularly, heavily oversubscribed for the 270 places available in year 7 each year.  We have a thriving sixth form with over 250 students studying mainly a range of Level 3 courses.  We are a truly comprehensive school welcoming students of all backgrounds and abilities and are the largest maintained school in Lancashire, with over 1600 students on roll.  There are just under 100 members of the teaching staff and approximately 70 support staff.  Our supportive, experienced governing body play a crucial role in our success and provides clear direction, remaining heavily involved in the life of the school. </w:t>
      </w:r>
    </w:p>
    <w:p w14:paraId="386B283C" w14:textId="02CA2B75" w:rsidR="00117FF1" w:rsidRPr="00117FF1" w:rsidRDefault="00117FF1" w:rsidP="00117FF1">
      <w:pPr>
        <w:spacing w:after="0"/>
        <w:ind w:left="-142" w:right="-307"/>
        <w:jc w:val="both"/>
        <w:rPr>
          <w:rFonts w:ascii="Calibri" w:eastAsia="Calibri" w:hAnsi="Calibri" w:cs="Calibri"/>
          <w:sz w:val="20"/>
          <w:szCs w:val="20"/>
          <w:highlight w:val="white"/>
        </w:rPr>
      </w:pPr>
    </w:p>
    <w:p w14:paraId="01F35440" w14:textId="035D7828" w:rsidR="00117FF1" w:rsidRPr="00117FF1" w:rsidRDefault="00117FF1" w:rsidP="00117FF1">
      <w:pPr>
        <w:spacing w:after="0"/>
        <w:ind w:left="-142" w:right="-307"/>
        <w:jc w:val="both"/>
        <w:rPr>
          <w:rFonts w:ascii="Calibri" w:eastAsia="Calibri" w:hAnsi="Calibri" w:cs="Calibri"/>
          <w:sz w:val="20"/>
          <w:szCs w:val="20"/>
          <w:highlight w:val="white"/>
        </w:rPr>
      </w:pPr>
      <w:r w:rsidRPr="00117FF1">
        <w:rPr>
          <w:rFonts w:ascii="Calibri" w:eastAsia="Calibri" w:hAnsi="Calibri" w:cs="Calibri"/>
          <w:sz w:val="20"/>
          <w:szCs w:val="20"/>
          <w:highlight w:val="white"/>
        </w:rPr>
        <w:t xml:space="preserve">Our overarching aim is </w:t>
      </w:r>
      <w:r w:rsidRPr="00117FF1">
        <w:rPr>
          <w:rFonts w:ascii="Calibri" w:eastAsia="Calibri" w:hAnsi="Calibri" w:cs="Calibri"/>
          <w:b/>
          <w:color w:val="1C4587"/>
          <w:sz w:val="20"/>
          <w:szCs w:val="20"/>
          <w:highlight w:val="white"/>
        </w:rPr>
        <w:t>Achievement for All:</w:t>
      </w:r>
      <w:r w:rsidRPr="00117FF1">
        <w:rPr>
          <w:rFonts w:ascii="Calibri" w:eastAsia="Calibri" w:hAnsi="Calibri" w:cs="Calibri"/>
          <w:sz w:val="20"/>
          <w:szCs w:val="20"/>
          <w:highlight w:val="white"/>
        </w:rPr>
        <w:t xml:space="preserve"> for all our students to be safe, happy and successful, developing as individuals into caring, responsible citizens equipped for life in the 21st century. This is underpinned by the five </w:t>
      </w:r>
      <w:hyperlink r:id="rId11">
        <w:r w:rsidRPr="00117FF1">
          <w:rPr>
            <w:rFonts w:ascii="Calibri" w:eastAsia="Calibri" w:hAnsi="Calibri" w:cs="Calibri"/>
            <w:color w:val="1155CC"/>
            <w:sz w:val="20"/>
            <w:szCs w:val="20"/>
            <w:highlight w:val="white"/>
            <w:u w:val="single"/>
          </w:rPr>
          <w:t>school aims</w:t>
        </w:r>
      </w:hyperlink>
      <w:r w:rsidRPr="00117FF1">
        <w:rPr>
          <w:rFonts w:ascii="Calibri" w:eastAsia="Calibri" w:hAnsi="Calibri" w:cs="Calibri"/>
          <w:sz w:val="20"/>
          <w:szCs w:val="20"/>
          <w:highlight w:val="white"/>
        </w:rPr>
        <w:t xml:space="preserve"> and we invite you to look at these closely when considering your application. </w:t>
      </w:r>
    </w:p>
    <w:p w14:paraId="6EF3D58B" w14:textId="77777777" w:rsidR="00117FF1" w:rsidRPr="00117FF1" w:rsidRDefault="00117FF1" w:rsidP="00117FF1">
      <w:pPr>
        <w:spacing w:after="0"/>
        <w:ind w:left="-142" w:right="-307"/>
        <w:jc w:val="both"/>
        <w:rPr>
          <w:rFonts w:ascii="Calibri" w:eastAsia="Calibri" w:hAnsi="Calibri" w:cs="Calibri"/>
          <w:sz w:val="20"/>
          <w:szCs w:val="20"/>
          <w:highlight w:val="white"/>
        </w:rPr>
      </w:pPr>
    </w:p>
    <w:p w14:paraId="1B541B7A" w14:textId="6E4D371E" w:rsidR="00117FF1" w:rsidRPr="00117FF1" w:rsidRDefault="00117FF1" w:rsidP="00117FF1">
      <w:pPr>
        <w:spacing w:after="0"/>
        <w:ind w:left="-142" w:right="-307"/>
        <w:jc w:val="both"/>
        <w:rPr>
          <w:rFonts w:ascii="Calibri" w:eastAsia="Calibri" w:hAnsi="Calibri" w:cs="Calibri"/>
          <w:sz w:val="20"/>
          <w:szCs w:val="20"/>
          <w:highlight w:val="white"/>
        </w:rPr>
      </w:pPr>
      <w:r w:rsidRPr="00117FF1">
        <w:rPr>
          <w:rFonts w:ascii="Calibri" w:eastAsia="Calibri" w:hAnsi="Calibri" w:cs="Calibri"/>
          <w:sz w:val="20"/>
          <w:szCs w:val="20"/>
          <w:highlight w:val="white"/>
        </w:rPr>
        <w:t xml:space="preserve">We strive to create successful learners and we believe that we achieve this by offering an exciting, ambitious and inclusive curriculum. The consistently </w:t>
      </w:r>
      <w:proofErr w:type="gramStart"/>
      <w:r w:rsidRPr="00117FF1">
        <w:rPr>
          <w:rFonts w:ascii="Calibri" w:eastAsia="Calibri" w:hAnsi="Calibri" w:cs="Calibri"/>
          <w:sz w:val="20"/>
          <w:szCs w:val="20"/>
          <w:highlight w:val="white"/>
        </w:rPr>
        <w:t>high quality</w:t>
      </w:r>
      <w:proofErr w:type="gramEnd"/>
      <w:r w:rsidRPr="00117FF1">
        <w:rPr>
          <w:rFonts w:ascii="Calibri" w:eastAsia="Calibri" w:hAnsi="Calibri" w:cs="Calibri"/>
          <w:sz w:val="20"/>
          <w:szCs w:val="20"/>
          <w:highlight w:val="white"/>
        </w:rPr>
        <w:t xml:space="preserve"> teaching and learning, taking place in a safe, supportive environment provides the basis upon which our students grow. We are passionate about providing access to a wide range of opportunities and experiences beyond the taught curriculum, guiding and helping students to become kind, resilient and ethical individuals who will make a positive contribution to their local community and beyond. We hope that you will also share this passion and on reading the </w:t>
      </w:r>
      <w:hyperlink r:id="rId12">
        <w:r w:rsidRPr="00117FF1">
          <w:rPr>
            <w:rFonts w:ascii="Calibri" w:eastAsia="Calibri" w:hAnsi="Calibri" w:cs="Calibri"/>
            <w:color w:val="1155CC"/>
            <w:sz w:val="20"/>
            <w:szCs w:val="20"/>
            <w:highlight w:val="white"/>
            <w:u w:val="single"/>
          </w:rPr>
          <w:t>whole school curriculum rationale</w:t>
        </w:r>
      </w:hyperlink>
      <w:r w:rsidRPr="00117FF1">
        <w:rPr>
          <w:rFonts w:ascii="Calibri" w:eastAsia="Calibri" w:hAnsi="Calibri" w:cs="Calibri"/>
          <w:sz w:val="20"/>
          <w:szCs w:val="20"/>
          <w:highlight w:val="white"/>
        </w:rPr>
        <w:t xml:space="preserve">, you feel it closely aligns to your own vision for education. </w:t>
      </w:r>
    </w:p>
    <w:p w14:paraId="04AEE9F8" w14:textId="28DBED79" w:rsidR="00117FF1" w:rsidRPr="00117FF1" w:rsidRDefault="00117FF1" w:rsidP="00117FF1">
      <w:pPr>
        <w:spacing w:after="0"/>
        <w:ind w:left="-142" w:right="-307"/>
        <w:jc w:val="both"/>
        <w:rPr>
          <w:rFonts w:ascii="Calibri" w:eastAsia="Calibri" w:hAnsi="Calibri" w:cs="Calibri"/>
          <w:sz w:val="20"/>
          <w:szCs w:val="20"/>
          <w:highlight w:val="white"/>
        </w:rPr>
      </w:pPr>
    </w:p>
    <w:p w14:paraId="45528FFB" w14:textId="22371F11" w:rsidR="00117FF1" w:rsidRPr="00117FF1" w:rsidRDefault="00117FF1" w:rsidP="00117FF1">
      <w:pPr>
        <w:spacing w:after="0"/>
        <w:ind w:left="-142" w:right="-307"/>
        <w:jc w:val="both"/>
        <w:rPr>
          <w:rFonts w:ascii="Calibri" w:eastAsia="Calibri" w:hAnsi="Calibri" w:cs="Calibri"/>
          <w:sz w:val="20"/>
          <w:szCs w:val="20"/>
          <w:highlight w:val="white"/>
        </w:rPr>
      </w:pPr>
      <w:r w:rsidRPr="00117FF1">
        <w:rPr>
          <w:rFonts w:ascii="Calibri" w:eastAsia="Calibri" w:hAnsi="Calibri" w:cs="Calibri"/>
          <w:sz w:val="20"/>
          <w:szCs w:val="20"/>
          <w:highlight w:val="white"/>
        </w:rPr>
        <w:t>Students’ physical, mental and emotional wellbeing is at the forefront of everything we do. We recognise the importance of working in partnership with parents and external agencies to deliver a personalised approach to care, guidance and support that will ensure students feel safe and happy and that they are empowered to make informed choices, both now and in the future.</w:t>
      </w:r>
    </w:p>
    <w:p w14:paraId="0B6A7591" w14:textId="77777777" w:rsidR="00117FF1" w:rsidRPr="00117FF1" w:rsidRDefault="00117FF1" w:rsidP="00117FF1">
      <w:pPr>
        <w:spacing w:after="0"/>
        <w:ind w:left="-142" w:right="-307"/>
        <w:jc w:val="both"/>
        <w:rPr>
          <w:rFonts w:ascii="Calibri" w:eastAsia="Calibri" w:hAnsi="Calibri" w:cs="Calibri"/>
          <w:sz w:val="20"/>
          <w:szCs w:val="20"/>
          <w:highlight w:val="white"/>
        </w:rPr>
      </w:pPr>
    </w:p>
    <w:p w14:paraId="58F03CF1" w14:textId="7B8C4EB4" w:rsidR="00117FF1" w:rsidRPr="00117FF1" w:rsidRDefault="00117FF1" w:rsidP="00117FF1">
      <w:pPr>
        <w:spacing w:after="0"/>
        <w:ind w:left="-142" w:right="-307"/>
        <w:jc w:val="both"/>
        <w:rPr>
          <w:rFonts w:ascii="Calibri" w:eastAsia="Calibri" w:hAnsi="Calibri" w:cs="Calibri"/>
          <w:sz w:val="20"/>
          <w:szCs w:val="20"/>
          <w:highlight w:val="white"/>
        </w:rPr>
      </w:pPr>
      <w:r w:rsidRPr="00117FF1">
        <w:rPr>
          <w:rFonts w:ascii="Calibri" w:eastAsia="Calibri" w:hAnsi="Calibri" w:cs="Calibri"/>
          <w:sz w:val="20"/>
          <w:szCs w:val="20"/>
          <w:highlight w:val="white"/>
        </w:rPr>
        <w:t xml:space="preserve">We are proud of our collective achievements – our examination success, our well designed and expertly delivered curriculum, the depth and diversity of our extra-curricular programme and our desire to contribute to our community. We are committed to the pursuit of the highest possible academic, personal and moral standards and to the development of informed citizens with lively, enquiring minds. </w:t>
      </w:r>
    </w:p>
    <w:p w14:paraId="135ED693" w14:textId="318B946F" w:rsidR="00117FF1" w:rsidRPr="00117FF1" w:rsidRDefault="00117FF1" w:rsidP="00117FF1">
      <w:pPr>
        <w:spacing w:after="0"/>
        <w:ind w:left="-142" w:right="-307"/>
        <w:jc w:val="both"/>
        <w:rPr>
          <w:rFonts w:ascii="Calibri" w:eastAsia="Calibri" w:hAnsi="Calibri" w:cs="Calibri"/>
          <w:sz w:val="20"/>
          <w:szCs w:val="20"/>
          <w:highlight w:val="white"/>
        </w:rPr>
      </w:pPr>
      <w:r w:rsidRPr="00117FF1">
        <w:rPr>
          <w:rFonts w:ascii="Calibri" w:eastAsia="Calibri" w:hAnsi="Calibri" w:cs="Calibri"/>
          <w:sz w:val="20"/>
          <w:szCs w:val="20"/>
          <w:highlight w:val="white"/>
        </w:rPr>
        <w:t>This commitment is underpinned by a belief in hard work and a culture of care, respect and support for others. If you share our ethos and feel that you want to join our dedicated staff to help us achieve our aims together, then we believe that Haslingden High School and Sixth Form is the place for you.</w:t>
      </w:r>
    </w:p>
    <w:p w14:paraId="385A83E5" w14:textId="77777777" w:rsidR="00117FF1" w:rsidRPr="00117FF1" w:rsidRDefault="00117FF1" w:rsidP="00117FF1">
      <w:pPr>
        <w:spacing w:after="0"/>
        <w:ind w:left="-142" w:right="-307"/>
        <w:jc w:val="both"/>
        <w:rPr>
          <w:rFonts w:ascii="Calibri" w:eastAsia="Calibri" w:hAnsi="Calibri" w:cs="Calibri"/>
          <w:sz w:val="20"/>
          <w:szCs w:val="20"/>
        </w:rPr>
      </w:pPr>
    </w:p>
    <w:p w14:paraId="0382AE67" w14:textId="6A5D4916" w:rsidR="00117FF1" w:rsidRPr="00117FF1" w:rsidRDefault="00117FF1" w:rsidP="00117FF1">
      <w:pPr>
        <w:spacing w:after="0"/>
        <w:ind w:left="-142" w:right="-307"/>
        <w:jc w:val="both"/>
        <w:rPr>
          <w:rFonts w:ascii="Calibri" w:eastAsia="Calibri" w:hAnsi="Calibri" w:cs="Calibri"/>
          <w:sz w:val="20"/>
          <w:szCs w:val="20"/>
        </w:rPr>
      </w:pPr>
      <w:r w:rsidRPr="00117FF1">
        <w:rPr>
          <w:rFonts w:ascii="Calibri" w:eastAsia="Calibri" w:hAnsi="Calibri" w:cs="Calibri"/>
          <w:sz w:val="20"/>
          <w:szCs w:val="20"/>
        </w:rPr>
        <w:t xml:space="preserve">The successful applicant will find caring, friendly and supportive colleagues, committed to providing the very best life chances for all our students. We look forward to receiving your completed application form, together with a letter of application which should be no more than 2 sides.  This should demonstrate how your skills, experience and vision make you a strong candidate for this position and clearly outline your track record of success.  The closing date for applications </w:t>
      </w:r>
      <w:r w:rsidR="00D17636">
        <w:rPr>
          <w:rFonts w:ascii="Calibri" w:eastAsia="Calibri" w:hAnsi="Calibri" w:cs="Calibri"/>
          <w:sz w:val="20"/>
          <w:szCs w:val="20"/>
        </w:rPr>
        <w:t xml:space="preserve">is </w:t>
      </w:r>
      <w:r w:rsidR="00BC34A5">
        <w:rPr>
          <w:rFonts w:ascii="Calibri" w:eastAsia="Calibri" w:hAnsi="Calibri" w:cs="Calibri"/>
          <w:b/>
          <w:sz w:val="20"/>
          <w:szCs w:val="20"/>
        </w:rPr>
        <w:t>Wednesday 10 July</w:t>
      </w:r>
      <w:r w:rsidR="0037584C">
        <w:rPr>
          <w:rFonts w:ascii="Calibri" w:eastAsia="Calibri" w:hAnsi="Calibri" w:cs="Calibri"/>
          <w:b/>
          <w:sz w:val="20"/>
          <w:szCs w:val="20"/>
        </w:rPr>
        <w:t xml:space="preserve"> 202</w:t>
      </w:r>
      <w:r w:rsidR="00930352">
        <w:rPr>
          <w:rFonts w:ascii="Calibri" w:eastAsia="Calibri" w:hAnsi="Calibri" w:cs="Calibri"/>
          <w:b/>
          <w:sz w:val="20"/>
          <w:szCs w:val="20"/>
        </w:rPr>
        <w:t>4</w:t>
      </w:r>
      <w:r w:rsidRPr="00117FF1">
        <w:rPr>
          <w:rFonts w:ascii="Calibri" w:eastAsia="Calibri" w:hAnsi="Calibri" w:cs="Calibri"/>
          <w:b/>
          <w:sz w:val="20"/>
          <w:szCs w:val="20"/>
        </w:rPr>
        <w:t xml:space="preserve"> </w:t>
      </w:r>
      <w:r w:rsidRPr="00117FF1">
        <w:rPr>
          <w:rFonts w:ascii="Calibri" w:eastAsia="Calibri" w:hAnsi="Calibri" w:cs="Calibri"/>
          <w:sz w:val="20"/>
          <w:szCs w:val="20"/>
        </w:rPr>
        <w:t xml:space="preserve">at </w:t>
      </w:r>
      <w:r w:rsidRPr="00117FF1">
        <w:rPr>
          <w:rFonts w:ascii="Calibri" w:eastAsia="Calibri" w:hAnsi="Calibri" w:cs="Calibri"/>
          <w:b/>
          <w:sz w:val="20"/>
          <w:szCs w:val="20"/>
        </w:rPr>
        <w:t xml:space="preserve">9.00 am </w:t>
      </w:r>
      <w:r w:rsidRPr="00117FF1">
        <w:rPr>
          <w:rFonts w:ascii="Calibri" w:eastAsia="Calibri" w:hAnsi="Calibri" w:cs="Calibri"/>
          <w:sz w:val="20"/>
          <w:szCs w:val="20"/>
        </w:rPr>
        <w:t xml:space="preserve">with interviews scheduled for </w:t>
      </w:r>
      <w:r w:rsidR="00BC34A5">
        <w:rPr>
          <w:rFonts w:ascii="Calibri" w:eastAsia="Calibri" w:hAnsi="Calibri" w:cs="Calibri"/>
          <w:b/>
          <w:sz w:val="20"/>
          <w:szCs w:val="20"/>
        </w:rPr>
        <w:t>Monday 15 July</w:t>
      </w:r>
      <w:r w:rsidR="00BE2096">
        <w:rPr>
          <w:rFonts w:ascii="Calibri" w:eastAsia="Calibri" w:hAnsi="Calibri" w:cs="Calibri"/>
          <w:b/>
          <w:sz w:val="20"/>
          <w:szCs w:val="20"/>
        </w:rPr>
        <w:t xml:space="preserve"> </w:t>
      </w:r>
      <w:r w:rsidR="0037584C">
        <w:rPr>
          <w:rFonts w:ascii="Calibri" w:eastAsia="Calibri" w:hAnsi="Calibri" w:cs="Calibri"/>
          <w:b/>
          <w:sz w:val="20"/>
          <w:szCs w:val="20"/>
        </w:rPr>
        <w:t>202</w:t>
      </w:r>
      <w:r w:rsidR="00930352">
        <w:rPr>
          <w:rFonts w:ascii="Calibri" w:eastAsia="Calibri" w:hAnsi="Calibri" w:cs="Calibri"/>
          <w:b/>
          <w:sz w:val="20"/>
          <w:szCs w:val="20"/>
        </w:rPr>
        <w:t>4</w:t>
      </w:r>
      <w:r w:rsidR="0037584C">
        <w:rPr>
          <w:rFonts w:ascii="Calibri" w:eastAsia="Calibri" w:hAnsi="Calibri" w:cs="Calibri"/>
          <w:b/>
          <w:sz w:val="20"/>
          <w:szCs w:val="20"/>
        </w:rPr>
        <w:t>.</w:t>
      </w:r>
      <w:r w:rsidRPr="00117FF1">
        <w:rPr>
          <w:rFonts w:ascii="Calibri" w:eastAsia="Calibri" w:hAnsi="Calibri" w:cs="Calibri"/>
          <w:sz w:val="20"/>
          <w:szCs w:val="20"/>
        </w:rPr>
        <w:t xml:space="preserve">  </w:t>
      </w:r>
    </w:p>
    <w:p w14:paraId="47696076" w14:textId="77777777" w:rsidR="00117FF1" w:rsidRPr="00117FF1" w:rsidRDefault="00117FF1" w:rsidP="00117FF1">
      <w:pPr>
        <w:spacing w:after="0"/>
        <w:ind w:left="-142" w:right="-307"/>
        <w:jc w:val="both"/>
        <w:rPr>
          <w:rFonts w:ascii="Calibri" w:eastAsia="Calibri" w:hAnsi="Calibri" w:cs="Calibri"/>
          <w:sz w:val="20"/>
          <w:szCs w:val="20"/>
        </w:rPr>
      </w:pPr>
    </w:p>
    <w:p w14:paraId="30A66DCD" w14:textId="3D613F95" w:rsidR="00117FF1" w:rsidRPr="00117FF1" w:rsidRDefault="00117FF1" w:rsidP="00117FF1">
      <w:pPr>
        <w:spacing w:after="0"/>
        <w:ind w:left="-142" w:right="-307"/>
        <w:jc w:val="both"/>
        <w:rPr>
          <w:rFonts w:ascii="Calibri" w:eastAsia="Calibri" w:hAnsi="Calibri" w:cs="Calibri"/>
          <w:sz w:val="20"/>
          <w:szCs w:val="20"/>
        </w:rPr>
      </w:pPr>
      <w:r w:rsidRPr="00117FF1">
        <w:rPr>
          <w:rFonts w:ascii="Calibri" w:eastAsia="Calibri" w:hAnsi="Calibri" w:cs="Calibri"/>
          <w:sz w:val="20"/>
          <w:szCs w:val="20"/>
        </w:rPr>
        <w:t>Haslingden High School and Sixth Form is committed to safeguarding and promoting the welfare of children and young people and takes its statutory duties and responsibilities in this context very seriously. We fully expect everyone working in or on behalf of the school to share our commitment.  As such, this post is subject to satisfactory enhanced DBS clearance and references.</w:t>
      </w:r>
    </w:p>
    <w:p w14:paraId="7BCF30A1" w14:textId="244F4E88" w:rsidR="00117FF1" w:rsidRDefault="00117FF1" w:rsidP="00117FF1">
      <w:pPr>
        <w:spacing w:after="0"/>
        <w:ind w:left="-142" w:right="-307"/>
        <w:jc w:val="both"/>
        <w:rPr>
          <w:rFonts w:ascii="Calibri" w:eastAsia="Calibri" w:hAnsi="Calibri" w:cs="Calibri"/>
          <w:sz w:val="20"/>
          <w:szCs w:val="20"/>
        </w:rPr>
      </w:pPr>
    </w:p>
    <w:p w14:paraId="5689848D" w14:textId="767BCA6A" w:rsidR="00117FF1" w:rsidRPr="00117FF1" w:rsidRDefault="008900F9" w:rsidP="00117FF1">
      <w:pPr>
        <w:spacing w:after="0"/>
        <w:ind w:left="-142" w:right="-307"/>
        <w:jc w:val="both"/>
        <w:rPr>
          <w:rFonts w:ascii="Calibri" w:eastAsia="Calibri" w:hAnsi="Calibri" w:cs="Calibri"/>
          <w:sz w:val="20"/>
          <w:szCs w:val="20"/>
        </w:rPr>
      </w:pPr>
      <w:r w:rsidRPr="00117FF1">
        <w:rPr>
          <w:noProof/>
          <w:sz w:val="20"/>
          <w:szCs w:val="20"/>
        </w:rPr>
        <w:drawing>
          <wp:anchor distT="0" distB="0" distL="114300" distR="114300" simplePos="0" relativeHeight="251688960" behindDoc="0" locked="0" layoutInCell="1" allowOverlap="1" wp14:anchorId="00F0DC0D" wp14:editId="31AA61B2">
            <wp:simplePos x="0" y="0"/>
            <wp:positionH relativeFrom="column">
              <wp:posOffset>-219075</wp:posOffset>
            </wp:positionH>
            <wp:positionV relativeFrom="paragraph">
              <wp:posOffset>174625</wp:posOffset>
            </wp:positionV>
            <wp:extent cx="931545" cy="363855"/>
            <wp:effectExtent l="0" t="0" r="1905" b="0"/>
            <wp:wrapNone/>
            <wp:docPr id="32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extLst>
                        <a:ext uri="{28A0092B-C50C-407E-A947-70E740481C1C}">
                          <a14:useLocalDpi xmlns:a14="http://schemas.microsoft.com/office/drawing/2010/main" val="0"/>
                        </a:ext>
                      </a:extLst>
                    </a:blip>
                    <a:srcRect/>
                    <a:stretch>
                      <a:fillRect/>
                    </a:stretch>
                  </pic:blipFill>
                  <pic:spPr>
                    <a:xfrm>
                      <a:off x="0" y="0"/>
                      <a:ext cx="931545" cy="363855"/>
                    </a:xfrm>
                    <a:prstGeom prst="rect">
                      <a:avLst/>
                    </a:prstGeom>
                    <a:ln/>
                  </pic:spPr>
                </pic:pic>
              </a:graphicData>
            </a:graphic>
            <wp14:sizeRelH relativeFrom="page">
              <wp14:pctWidth>0</wp14:pctWidth>
            </wp14:sizeRelH>
            <wp14:sizeRelV relativeFrom="page">
              <wp14:pctHeight>0</wp14:pctHeight>
            </wp14:sizeRelV>
          </wp:anchor>
        </w:drawing>
      </w:r>
      <w:r w:rsidR="00117FF1" w:rsidRPr="00117FF1">
        <w:rPr>
          <w:rFonts w:ascii="Calibri" w:eastAsia="Calibri" w:hAnsi="Calibri" w:cs="Calibri"/>
          <w:sz w:val="20"/>
          <w:szCs w:val="20"/>
        </w:rPr>
        <w:t>Yours sincerely</w:t>
      </w:r>
    </w:p>
    <w:p w14:paraId="74AEFCFF" w14:textId="6FE7E473" w:rsidR="00117FF1" w:rsidRPr="00117FF1" w:rsidRDefault="00117FF1" w:rsidP="00117FF1">
      <w:pPr>
        <w:spacing w:after="0"/>
        <w:ind w:left="-142" w:right="-307"/>
        <w:jc w:val="both"/>
        <w:rPr>
          <w:rFonts w:ascii="Calibri" w:eastAsia="Calibri" w:hAnsi="Calibri" w:cs="Calibri"/>
          <w:sz w:val="20"/>
          <w:szCs w:val="20"/>
        </w:rPr>
      </w:pPr>
      <w:bookmarkStart w:id="1" w:name="_heading=h.gjdgxs" w:colFirst="0" w:colLast="0"/>
      <w:bookmarkEnd w:id="1"/>
    </w:p>
    <w:p w14:paraId="782CB26D" w14:textId="0D9DB6D5" w:rsidR="00117FF1" w:rsidRPr="00117FF1" w:rsidRDefault="00117FF1" w:rsidP="00117FF1">
      <w:pPr>
        <w:spacing w:after="0"/>
        <w:ind w:left="-142" w:right="-307"/>
        <w:jc w:val="both"/>
        <w:rPr>
          <w:rFonts w:ascii="Calibri" w:eastAsia="Calibri" w:hAnsi="Calibri" w:cs="Calibri"/>
          <w:sz w:val="20"/>
          <w:szCs w:val="20"/>
        </w:rPr>
      </w:pPr>
      <w:bookmarkStart w:id="2" w:name="_heading=h.30j0zll" w:colFirst="0" w:colLast="0"/>
      <w:bookmarkEnd w:id="2"/>
    </w:p>
    <w:p w14:paraId="65C60019" w14:textId="0AE47744" w:rsidR="00117FF1" w:rsidRPr="00117FF1" w:rsidRDefault="00117FF1" w:rsidP="00117FF1">
      <w:pPr>
        <w:pBdr>
          <w:top w:val="nil"/>
          <w:left w:val="nil"/>
          <w:bottom w:val="nil"/>
          <w:right w:val="nil"/>
          <w:between w:val="nil"/>
        </w:pBdr>
        <w:tabs>
          <w:tab w:val="left" w:pos="5355"/>
        </w:tabs>
        <w:spacing w:after="0"/>
        <w:ind w:left="-142" w:right="-307"/>
        <w:jc w:val="both"/>
        <w:rPr>
          <w:rFonts w:ascii="Calibri" w:eastAsia="Calibri" w:hAnsi="Calibri" w:cs="Calibri"/>
          <w:color w:val="000000"/>
          <w:sz w:val="20"/>
          <w:szCs w:val="20"/>
        </w:rPr>
      </w:pPr>
      <w:r w:rsidRPr="00117FF1">
        <w:rPr>
          <w:rFonts w:ascii="Calibri" w:eastAsia="Calibri" w:hAnsi="Calibri" w:cs="Calibri"/>
          <w:color w:val="000000"/>
          <w:sz w:val="20"/>
          <w:szCs w:val="20"/>
        </w:rPr>
        <w:t>Mr R Clarke</w:t>
      </w:r>
      <w:r w:rsidRPr="00117FF1">
        <w:rPr>
          <w:rFonts w:ascii="Calibri" w:eastAsia="Calibri" w:hAnsi="Calibri" w:cs="Calibri"/>
          <w:color w:val="000000"/>
          <w:sz w:val="20"/>
          <w:szCs w:val="20"/>
        </w:rPr>
        <w:tab/>
      </w:r>
    </w:p>
    <w:p w14:paraId="77FEACB3" w14:textId="77777777" w:rsidR="00117FF1" w:rsidRPr="00117FF1" w:rsidRDefault="00117FF1" w:rsidP="00117FF1">
      <w:pPr>
        <w:spacing w:after="0"/>
        <w:ind w:left="-142" w:right="-307"/>
        <w:jc w:val="both"/>
        <w:rPr>
          <w:rFonts w:ascii="Calibri" w:eastAsia="Calibri" w:hAnsi="Calibri" w:cs="Calibri"/>
          <w:sz w:val="20"/>
          <w:szCs w:val="20"/>
        </w:rPr>
      </w:pPr>
      <w:r w:rsidRPr="00117FF1">
        <w:rPr>
          <w:rFonts w:ascii="Calibri" w:eastAsia="Calibri" w:hAnsi="Calibri" w:cs="Calibri"/>
          <w:sz w:val="20"/>
          <w:szCs w:val="20"/>
        </w:rPr>
        <w:t>Headteacher</w:t>
      </w:r>
    </w:p>
    <w:p w14:paraId="00344545" w14:textId="33AEB5DB" w:rsidR="00117FF1" w:rsidRDefault="00117FF1" w:rsidP="00117FF1">
      <w:pPr>
        <w:spacing w:after="0"/>
        <w:ind w:left="-142" w:right="-307"/>
        <w:jc w:val="both"/>
        <w:rPr>
          <w:rFonts w:ascii="Calibri" w:eastAsia="Calibri" w:hAnsi="Calibri" w:cs="Calibri"/>
        </w:rPr>
      </w:pPr>
    </w:p>
    <w:p w14:paraId="70520D74" w14:textId="10EF21BD" w:rsidR="00117FF1" w:rsidRDefault="00117FF1" w:rsidP="00117FF1">
      <w:pPr>
        <w:ind w:left="-567" w:right="-852"/>
        <w:jc w:val="both"/>
        <w:rPr>
          <w:rFonts w:ascii="Calibri" w:eastAsia="Calibri" w:hAnsi="Calibri" w:cs="Calibri"/>
        </w:rPr>
      </w:pPr>
    </w:p>
    <w:p w14:paraId="16DB0D7C" w14:textId="40EE14AB" w:rsidR="00117FF1" w:rsidRDefault="00314D58" w:rsidP="00117FF1">
      <w:pPr>
        <w:ind w:left="-567" w:right="-852"/>
        <w:jc w:val="both"/>
        <w:rPr>
          <w:rFonts w:ascii="Calibri" w:eastAsia="Calibri" w:hAnsi="Calibri" w:cs="Calibri"/>
        </w:rPr>
      </w:pPr>
      <w:r>
        <w:rPr>
          <w:noProof/>
        </w:rPr>
        <w:lastRenderedPageBreak/>
        <w:drawing>
          <wp:anchor distT="0" distB="0" distL="114300" distR="114300" simplePos="0" relativeHeight="251659264" behindDoc="0" locked="0" layoutInCell="1" allowOverlap="1" wp14:anchorId="3E033A8A" wp14:editId="56890C50">
            <wp:simplePos x="0" y="0"/>
            <wp:positionH relativeFrom="page">
              <wp:posOffset>8255</wp:posOffset>
            </wp:positionH>
            <wp:positionV relativeFrom="paragraph">
              <wp:posOffset>-871220</wp:posOffset>
            </wp:positionV>
            <wp:extent cx="7548245" cy="3810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jpg"/>
                    <pic:cNvPicPr/>
                  </pic:nvPicPr>
                  <pic:blipFill rotWithShape="1">
                    <a:blip r:embed="rId14" cstate="print">
                      <a:extLst>
                        <a:ext uri="{28A0092B-C50C-407E-A947-70E740481C1C}">
                          <a14:useLocalDpi xmlns:a14="http://schemas.microsoft.com/office/drawing/2010/main" val="0"/>
                        </a:ext>
                      </a:extLst>
                    </a:blip>
                    <a:srcRect b="64315"/>
                    <a:stretch/>
                  </pic:blipFill>
                  <pic:spPr bwMode="auto">
                    <a:xfrm>
                      <a:off x="0" y="0"/>
                      <a:ext cx="7548245" cy="3810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CA116F3" w14:textId="6DA243FC" w:rsidR="00117FF1" w:rsidRDefault="00117FF1" w:rsidP="00117FF1">
      <w:pPr>
        <w:ind w:left="-567" w:right="-852"/>
        <w:jc w:val="both"/>
        <w:rPr>
          <w:rFonts w:ascii="Calibri" w:eastAsia="Calibri" w:hAnsi="Calibri" w:cs="Calibri"/>
        </w:rPr>
      </w:pPr>
    </w:p>
    <w:p w14:paraId="7AFA5E5C" w14:textId="03C58070" w:rsidR="00117FF1" w:rsidRDefault="00117FF1" w:rsidP="00117FF1">
      <w:pPr>
        <w:ind w:left="-567" w:right="-852"/>
        <w:jc w:val="both"/>
        <w:rPr>
          <w:rFonts w:ascii="Calibri" w:eastAsia="Calibri" w:hAnsi="Calibri" w:cs="Calibri"/>
        </w:rPr>
      </w:pPr>
    </w:p>
    <w:p w14:paraId="7202F9D0" w14:textId="5ADCAB3D" w:rsidR="00117FF1" w:rsidRDefault="00117FF1" w:rsidP="00117FF1">
      <w:pPr>
        <w:ind w:left="-567" w:right="-852"/>
        <w:jc w:val="both"/>
        <w:rPr>
          <w:rFonts w:ascii="Calibri" w:eastAsia="Calibri" w:hAnsi="Calibri" w:cs="Calibri"/>
        </w:rPr>
      </w:pPr>
    </w:p>
    <w:p w14:paraId="77368D48" w14:textId="77777777" w:rsidR="006E389F" w:rsidRDefault="006E389F"/>
    <w:p w14:paraId="02D6F294" w14:textId="2D0281B3" w:rsidR="002A48EA" w:rsidRDefault="002A48EA"/>
    <w:p w14:paraId="0B24CF24" w14:textId="77777777" w:rsidR="002A48EA" w:rsidRDefault="002A48EA"/>
    <w:p w14:paraId="1E2B547A" w14:textId="08394A7C" w:rsidR="00134A10" w:rsidRDefault="004C67FF">
      <w:r>
        <w:rPr>
          <w:noProof/>
        </w:rPr>
        <mc:AlternateContent>
          <mc:Choice Requires="wps">
            <w:drawing>
              <wp:anchor distT="45720" distB="45720" distL="114300" distR="114300" simplePos="0" relativeHeight="251701248" behindDoc="0" locked="0" layoutInCell="1" allowOverlap="1" wp14:anchorId="24A14316" wp14:editId="43E76981">
                <wp:simplePos x="0" y="0"/>
                <wp:positionH relativeFrom="margin">
                  <wp:align>left</wp:align>
                </wp:positionH>
                <wp:positionV relativeFrom="paragraph">
                  <wp:posOffset>1116330</wp:posOffset>
                </wp:positionV>
                <wp:extent cx="4400550" cy="6686550"/>
                <wp:effectExtent l="0" t="0" r="0" b="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00550" cy="6686550"/>
                        </a:xfrm>
                        <a:prstGeom prst="rect">
                          <a:avLst/>
                        </a:prstGeom>
                        <a:noFill/>
                        <a:ln w="9525">
                          <a:noFill/>
                          <a:miter lim="800000"/>
                          <a:headEnd/>
                          <a:tailEnd/>
                        </a:ln>
                      </wps:spPr>
                      <wps:txbx>
                        <w:txbxContent>
                          <w:p w14:paraId="02F7EA81" w14:textId="794ED018" w:rsidR="004C67FF" w:rsidRDefault="004C67FF" w:rsidP="004C67FF">
                            <w:pPr>
                              <w:pStyle w:val="NormalWeb"/>
                              <w:numPr>
                                <w:ilvl w:val="0"/>
                                <w:numId w:val="12"/>
                              </w:numPr>
                              <w:ind w:left="714" w:hanging="357"/>
                              <w:jc w:val="both"/>
                              <w:rPr>
                                <w:rFonts w:asciiTheme="minorHAnsi" w:hAnsiTheme="minorHAnsi" w:cstheme="minorHAnsi"/>
                              </w:rPr>
                            </w:pPr>
                            <w:r w:rsidRPr="004C67FF">
                              <w:rPr>
                                <w:rFonts w:asciiTheme="minorHAnsi" w:hAnsiTheme="minorHAnsi" w:cstheme="minorHAnsi"/>
                                <w:b/>
                              </w:rPr>
                              <w:t>Create successful learners</w:t>
                            </w:r>
                            <w:r w:rsidRPr="004C67FF">
                              <w:rPr>
                                <w:rFonts w:asciiTheme="minorHAnsi" w:hAnsiTheme="minorHAnsi" w:cstheme="minorHAnsi"/>
                              </w:rPr>
                              <w:t>, who achieve the best possible qualifications, alongside equipping them with the skills and motivation to overcome future challenges</w:t>
                            </w:r>
                          </w:p>
                          <w:p w14:paraId="5F92227A" w14:textId="77777777" w:rsidR="004C67FF" w:rsidRPr="004C67FF" w:rsidRDefault="004C67FF" w:rsidP="004C67FF">
                            <w:pPr>
                              <w:pStyle w:val="NormalWeb"/>
                              <w:ind w:left="714"/>
                              <w:jc w:val="both"/>
                              <w:rPr>
                                <w:rFonts w:asciiTheme="minorHAnsi" w:hAnsiTheme="minorHAnsi" w:cstheme="minorHAnsi"/>
                                <w:sz w:val="2"/>
                                <w:szCs w:val="2"/>
                              </w:rPr>
                            </w:pPr>
                          </w:p>
                          <w:p w14:paraId="0453C818" w14:textId="0441829B" w:rsidR="004C67FF" w:rsidRDefault="004C67FF" w:rsidP="004C67FF">
                            <w:pPr>
                              <w:pStyle w:val="NormalWeb"/>
                              <w:numPr>
                                <w:ilvl w:val="0"/>
                                <w:numId w:val="12"/>
                              </w:numPr>
                              <w:ind w:left="714" w:hanging="357"/>
                              <w:jc w:val="both"/>
                              <w:rPr>
                                <w:rFonts w:asciiTheme="minorHAnsi" w:hAnsiTheme="minorHAnsi" w:cstheme="minorHAnsi"/>
                              </w:rPr>
                            </w:pPr>
                            <w:r w:rsidRPr="004C67FF">
                              <w:rPr>
                                <w:rFonts w:asciiTheme="minorHAnsi" w:hAnsiTheme="minorHAnsi" w:cstheme="minorHAnsi"/>
                                <w:b/>
                              </w:rPr>
                              <w:t>Ensure all students experience an exciting, ambitious and inclusive curriculum</w:t>
                            </w:r>
                            <w:r w:rsidRPr="004C67FF">
                              <w:rPr>
                                <w:rFonts w:asciiTheme="minorHAnsi" w:hAnsiTheme="minorHAnsi" w:cstheme="minorHAnsi"/>
                              </w:rPr>
                              <w:t xml:space="preserve"> that is well-planned, broad, diverse and expertly delivered. Our curriculum will inspire and motivate all students to want to know and remember more, allowing them to become lifelong learners</w:t>
                            </w:r>
                          </w:p>
                          <w:p w14:paraId="603C3771" w14:textId="77777777" w:rsidR="004C67FF" w:rsidRPr="004C67FF" w:rsidRDefault="004C67FF" w:rsidP="004C67FF">
                            <w:pPr>
                              <w:pStyle w:val="NormalWeb"/>
                              <w:jc w:val="both"/>
                              <w:rPr>
                                <w:rFonts w:asciiTheme="minorHAnsi" w:hAnsiTheme="minorHAnsi" w:cstheme="minorHAnsi"/>
                                <w:sz w:val="2"/>
                                <w:szCs w:val="2"/>
                              </w:rPr>
                            </w:pPr>
                          </w:p>
                          <w:p w14:paraId="1D2FF552" w14:textId="71E2A1D6" w:rsidR="004C67FF" w:rsidRDefault="004C67FF" w:rsidP="004C67FF">
                            <w:pPr>
                              <w:pStyle w:val="NormalWeb"/>
                              <w:numPr>
                                <w:ilvl w:val="0"/>
                                <w:numId w:val="12"/>
                              </w:numPr>
                              <w:ind w:left="714" w:hanging="357"/>
                              <w:jc w:val="both"/>
                              <w:rPr>
                                <w:rFonts w:asciiTheme="minorHAnsi" w:hAnsiTheme="minorHAnsi" w:cstheme="minorHAnsi"/>
                              </w:rPr>
                            </w:pPr>
                            <w:r w:rsidRPr="004C67FF">
                              <w:rPr>
                                <w:rFonts w:asciiTheme="minorHAnsi" w:hAnsiTheme="minorHAnsi" w:cstheme="minorHAnsi"/>
                                <w:b/>
                              </w:rPr>
                              <w:t>Provide access to a wide range of opportunities</w:t>
                            </w:r>
                            <w:r w:rsidRPr="004C67FF">
                              <w:rPr>
                                <w:rFonts w:asciiTheme="minorHAnsi" w:hAnsiTheme="minorHAnsi" w:cstheme="minorHAnsi"/>
                              </w:rPr>
                              <w:t xml:space="preserve"> and experiences beyond the taught curriculum, enabling all our students to leave our school with high aspirations</w:t>
                            </w:r>
                          </w:p>
                          <w:p w14:paraId="1E6784E8" w14:textId="77777777" w:rsidR="004C67FF" w:rsidRPr="004C67FF" w:rsidRDefault="004C67FF" w:rsidP="004C67FF">
                            <w:pPr>
                              <w:pStyle w:val="NormalWeb"/>
                              <w:jc w:val="both"/>
                              <w:rPr>
                                <w:rFonts w:asciiTheme="minorHAnsi" w:hAnsiTheme="minorHAnsi" w:cstheme="minorHAnsi"/>
                                <w:sz w:val="2"/>
                                <w:szCs w:val="2"/>
                              </w:rPr>
                            </w:pPr>
                          </w:p>
                          <w:p w14:paraId="53E311E5" w14:textId="531C917D" w:rsidR="004C67FF" w:rsidRDefault="004C67FF" w:rsidP="004C67FF">
                            <w:pPr>
                              <w:pStyle w:val="NormalWeb"/>
                              <w:numPr>
                                <w:ilvl w:val="0"/>
                                <w:numId w:val="12"/>
                              </w:numPr>
                              <w:ind w:left="714" w:hanging="357"/>
                              <w:jc w:val="both"/>
                              <w:rPr>
                                <w:rFonts w:asciiTheme="minorHAnsi" w:hAnsiTheme="minorHAnsi" w:cstheme="minorHAnsi"/>
                              </w:rPr>
                            </w:pPr>
                            <w:r w:rsidRPr="004C67FF">
                              <w:rPr>
                                <w:rFonts w:asciiTheme="minorHAnsi" w:hAnsiTheme="minorHAnsi" w:cstheme="minorHAnsi"/>
                                <w:b/>
                              </w:rPr>
                              <w:t>Work in partnership to offer a personalised approach to care, guidance and support</w:t>
                            </w:r>
                            <w:r w:rsidRPr="004C67FF">
                              <w:rPr>
                                <w:rFonts w:asciiTheme="minorHAnsi" w:hAnsiTheme="minorHAnsi" w:cstheme="minorHAnsi"/>
                              </w:rPr>
                              <w:t xml:space="preserve"> that will ensure all students feel and know how to keep themselves safe and happy. Students’ physical, mental and emotional wellbeing is at the forefront of everything we do, empowering them to make informed choices</w:t>
                            </w:r>
                          </w:p>
                          <w:p w14:paraId="0A063836" w14:textId="77777777" w:rsidR="004C67FF" w:rsidRPr="004C67FF" w:rsidRDefault="004C67FF" w:rsidP="004C67FF">
                            <w:pPr>
                              <w:pStyle w:val="NormalWeb"/>
                              <w:jc w:val="both"/>
                              <w:rPr>
                                <w:rFonts w:asciiTheme="minorHAnsi" w:hAnsiTheme="minorHAnsi" w:cstheme="minorHAnsi"/>
                                <w:sz w:val="2"/>
                                <w:szCs w:val="2"/>
                              </w:rPr>
                            </w:pPr>
                          </w:p>
                          <w:p w14:paraId="4932667E" w14:textId="1CC2FF4E" w:rsidR="004C67FF" w:rsidRPr="004C67FF" w:rsidRDefault="004C67FF" w:rsidP="004C67FF">
                            <w:pPr>
                              <w:pStyle w:val="NormalWeb"/>
                              <w:numPr>
                                <w:ilvl w:val="0"/>
                                <w:numId w:val="12"/>
                              </w:numPr>
                              <w:ind w:left="714" w:hanging="357"/>
                              <w:jc w:val="both"/>
                              <w:rPr>
                                <w:rFonts w:asciiTheme="minorHAnsi" w:hAnsiTheme="minorHAnsi" w:cstheme="minorHAnsi"/>
                              </w:rPr>
                            </w:pPr>
                            <w:r w:rsidRPr="004C67FF">
                              <w:rPr>
                                <w:rFonts w:asciiTheme="minorHAnsi" w:hAnsiTheme="minorHAnsi" w:cstheme="minorHAnsi"/>
                                <w:b/>
                              </w:rPr>
                              <w:t>Guide students, helping them to become kind, resilient and ethical individuals</w:t>
                            </w:r>
                            <w:r w:rsidRPr="004C67FF">
                              <w:rPr>
                                <w:rFonts w:asciiTheme="minorHAnsi" w:hAnsiTheme="minorHAnsi" w:cstheme="minorHAnsi"/>
                              </w:rPr>
                              <w:t xml:space="preserve"> who will make a positive contribution to their local community and beyond. They will embrace change and leave as well-rounded individuals with a strong set of values and beliefs</w:t>
                            </w:r>
                          </w:p>
                          <w:p w14:paraId="0E7FD697" w14:textId="7517BFA4" w:rsidR="004C67FF" w:rsidRPr="004C67FF" w:rsidRDefault="004C67FF" w:rsidP="004C67FF">
                            <w:pPr>
                              <w:jc w:val="both"/>
                              <w:rPr>
                                <w:rFonts w:cstheme="minorHAnsi"/>
                                <w:color w:val="FFFFFF" w:themeColor="background1"/>
                                <w14:textFill>
                                  <w14:noFill/>
                                </w14:textFil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24A14316" id="_x0000_s1032" type="#_x0000_t202" style="position:absolute;margin-left:0;margin-top:87.9pt;width:346.5pt;height:526.5pt;z-index:2517012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" filled="f" stroked="f">
                <v:textbox>
                  <w:txbxContent>
                    <w:p w14:paraId="02F7EA81" w14:textId="794ED018" w:rsidR="004C67FF" w:rsidRDefault="004C67FF" w:rsidP="004C67FF">
                      <w:pPr>
                        <w:pStyle w:val="NormalWeb"/>
                        <w:numPr>
                          <w:ilvl w:val="0"/>
                          <w:numId w:val="12"/>
                        </w:numPr>
                        <w:ind w:left="714" w:hanging="357"/>
                        <w:jc w:val="both"/>
                        <w:rPr>
                          <w:rFonts w:asciiTheme="minorHAnsi" w:hAnsiTheme="minorHAnsi" w:cstheme="minorHAnsi"/>
                        </w:rPr>
                      </w:pPr>
                      <w:r w:rsidRPr="004C67FF">
                        <w:rPr>
                          <w:rFonts w:asciiTheme="minorHAnsi" w:hAnsiTheme="minorHAnsi" w:cstheme="minorHAnsi"/>
                          <w:b/>
                        </w:rPr>
                        <w:t>Create successful learners</w:t>
                      </w:r>
                      <w:r w:rsidRPr="004C67FF">
                        <w:rPr>
                          <w:rFonts w:asciiTheme="minorHAnsi" w:hAnsiTheme="minorHAnsi" w:cstheme="minorHAnsi"/>
                        </w:rPr>
                        <w:t>, who achieve the best possible qualifications, alongside equipping them with the skills and motivation to overcome future challenges</w:t>
                      </w:r>
                    </w:p>
                    <w:p w14:paraId="5F92227A" w14:textId="77777777" w:rsidR="004C67FF" w:rsidRPr="004C67FF" w:rsidRDefault="004C67FF" w:rsidP="004C67FF">
                      <w:pPr>
                        <w:pStyle w:val="NormalWeb"/>
                        <w:ind w:left="714"/>
                        <w:jc w:val="both"/>
                        <w:rPr>
                          <w:rFonts w:asciiTheme="minorHAnsi" w:hAnsiTheme="minorHAnsi" w:cstheme="minorHAnsi"/>
                          <w:sz w:val="2"/>
                          <w:szCs w:val="2"/>
                        </w:rPr>
                      </w:pPr>
                    </w:p>
                    <w:p w14:paraId="0453C818" w14:textId="0441829B" w:rsidR="004C67FF" w:rsidRDefault="004C67FF" w:rsidP="004C67FF">
                      <w:pPr>
                        <w:pStyle w:val="NormalWeb"/>
                        <w:numPr>
                          <w:ilvl w:val="0"/>
                          <w:numId w:val="12"/>
                        </w:numPr>
                        <w:ind w:left="714" w:hanging="357"/>
                        <w:jc w:val="both"/>
                        <w:rPr>
                          <w:rFonts w:asciiTheme="minorHAnsi" w:hAnsiTheme="minorHAnsi" w:cstheme="minorHAnsi"/>
                        </w:rPr>
                      </w:pPr>
                      <w:r w:rsidRPr="004C67FF">
                        <w:rPr>
                          <w:rFonts w:asciiTheme="minorHAnsi" w:hAnsiTheme="minorHAnsi" w:cstheme="minorHAnsi"/>
                          <w:b/>
                        </w:rPr>
                        <w:t>Ensure all students experience an exciting, ambitious and inclusive curriculum</w:t>
                      </w:r>
                      <w:r w:rsidRPr="004C67FF">
                        <w:rPr>
                          <w:rFonts w:asciiTheme="minorHAnsi" w:hAnsiTheme="minorHAnsi" w:cstheme="minorHAnsi"/>
                        </w:rPr>
                        <w:t xml:space="preserve"> that is well-planned, broad, diverse and expertly delivered. Our curriculum will inspire and motivate all students to want to know and remember more, allowing them to become lifelong learners</w:t>
                      </w:r>
                    </w:p>
                    <w:p w14:paraId="603C3771" w14:textId="77777777" w:rsidR="004C67FF" w:rsidRPr="004C67FF" w:rsidRDefault="004C67FF" w:rsidP="004C67FF">
                      <w:pPr>
                        <w:pStyle w:val="NormalWeb"/>
                        <w:jc w:val="both"/>
                        <w:rPr>
                          <w:rFonts w:asciiTheme="minorHAnsi" w:hAnsiTheme="minorHAnsi" w:cstheme="minorHAnsi"/>
                          <w:sz w:val="2"/>
                          <w:szCs w:val="2"/>
                        </w:rPr>
                      </w:pPr>
                    </w:p>
                    <w:p w14:paraId="1D2FF552" w14:textId="71E2A1D6" w:rsidR="004C67FF" w:rsidRDefault="004C67FF" w:rsidP="004C67FF">
                      <w:pPr>
                        <w:pStyle w:val="NormalWeb"/>
                        <w:numPr>
                          <w:ilvl w:val="0"/>
                          <w:numId w:val="12"/>
                        </w:numPr>
                        <w:ind w:left="714" w:hanging="357"/>
                        <w:jc w:val="both"/>
                        <w:rPr>
                          <w:rFonts w:asciiTheme="minorHAnsi" w:hAnsiTheme="minorHAnsi" w:cstheme="minorHAnsi"/>
                        </w:rPr>
                      </w:pPr>
                      <w:r w:rsidRPr="004C67FF">
                        <w:rPr>
                          <w:rFonts w:asciiTheme="minorHAnsi" w:hAnsiTheme="minorHAnsi" w:cstheme="minorHAnsi"/>
                          <w:b/>
                        </w:rPr>
                        <w:t>Provide access to a wide range of opportunities</w:t>
                      </w:r>
                      <w:r w:rsidRPr="004C67FF">
                        <w:rPr>
                          <w:rFonts w:asciiTheme="minorHAnsi" w:hAnsiTheme="minorHAnsi" w:cstheme="minorHAnsi"/>
                        </w:rPr>
                        <w:t xml:space="preserve"> and experiences beyond the taught curriculum, enabling all our students to leave our school with high aspirations</w:t>
                      </w:r>
                    </w:p>
                    <w:p w14:paraId="1E6784E8" w14:textId="77777777" w:rsidR="004C67FF" w:rsidRPr="004C67FF" w:rsidRDefault="004C67FF" w:rsidP="004C67FF">
                      <w:pPr>
                        <w:pStyle w:val="NormalWeb"/>
                        <w:jc w:val="both"/>
                        <w:rPr>
                          <w:rFonts w:asciiTheme="minorHAnsi" w:hAnsiTheme="minorHAnsi" w:cstheme="minorHAnsi"/>
                          <w:sz w:val="2"/>
                          <w:szCs w:val="2"/>
                        </w:rPr>
                      </w:pPr>
                    </w:p>
                    <w:p w14:paraId="53E311E5" w14:textId="531C917D" w:rsidR="004C67FF" w:rsidRDefault="004C67FF" w:rsidP="004C67FF">
                      <w:pPr>
                        <w:pStyle w:val="NormalWeb"/>
                        <w:numPr>
                          <w:ilvl w:val="0"/>
                          <w:numId w:val="12"/>
                        </w:numPr>
                        <w:ind w:left="714" w:hanging="357"/>
                        <w:jc w:val="both"/>
                        <w:rPr>
                          <w:rFonts w:asciiTheme="minorHAnsi" w:hAnsiTheme="minorHAnsi" w:cstheme="minorHAnsi"/>
                        </w:rPr>
                      </w:pPr>
                      <w:r w:rsidRPr="004C67FF">
                        <w:rPr>
                          <w:rFonts w:asciiTheme="minorHAnsi" w:hAnsiTheme="minorHAnsi" w:cstheme="minorHAnsi"/>
                          <w:b/>
                        </w:rPr>
                        <w:t>Work in partnership to offer a personalised approach to care, guidance and support</w:t>
                      </w:r>
                      <w:r w:rsidRPr="004C67FF">
                        <w:rPr>
                          <w:rFonts w:asciiTheme="minorHAnsi" w:hAnsiTheme="minorHAnsi" w:cstheme="minorHAnsi"/>
                        </w:rPr>
                        <w:t xml:space="preserve"> that will ensure all students feel and know how to keep themselves safe and happy. Students’ physical, mental and emotional wellbeing is at the forefront of everything we do, empowering them to make informed choices</w:t>
                      </w:r>
                    </w:p>
                    <w:p w14:paraId="0A063836" w14:textId="77777777" w:rsidR="004C67FF" w:rsidRPr="004C67FF" w:rsidRDefault="004C67FF" w:rsidP="004C67FF">
                      <w:pPr>
                        <w:pStyle w:val="NormalWeb"/>
                        <w:jc w:val="both"/>
                        <w:rPr>
                          <w:rFonts w:asciiTheme="minorHAnsi" w:hAnsiTheme="minorHAnsi" w:cstheme="minorHAnsi"/>
                          <w:sz w:val="2"/>
                          <w:szCs w:val="2"/>
                        </w:rPr>
                      </w:pPr>
                    </w:p>
                    <w:p w14:paraId="4932667E" w14:textId="1CC2FF4E" w:rsidR="004C67FF" w:rsidRPr="004C67FF" w:rsidRDefault="004C67FF" w:rsidP="004C67FF">
                      <w:pPr>
                        <w:pStyle w:val="NormalWeb"/>
                        <w:numPr>
                          <w:ilvl w:val="0"/>
                          <w:numId w:val="12"/>
                        </w:numPr>
                        <w:ind w:left="714" w:hanging="357"/>
                        <w:jc w:val="both"/>
                        <w:rPr>
                          <w:rFonts w:asciiTheme="minorHAnsi" w:hAnsiTheme="minorHAnsi" w:cstheme="minorHAnsi"/>
                        </w:rPr>
                      </w:pPr>
                      <w:r w:rsidRPr="004C67FF">
                        <w:rPr>
                          <w:rFonts w:asciiTheme="minorHAnsi" w:hAnsiTheme="minorHAnsi" w:cstheme="minorHAnsi"/>
                          <w:b/>
                        </w:rPr>
                        <w:t>Guide students, helping them to become kind, resilient and ethical individuals</w:t>
                      </w:r>
                      <w:r w:rsidRPr="004C67FF">
                        <w:rPr>
                          <w:rFonts w:asciiTheme="minorHAnsi" w:hAnsiTheme="minorHAnsi" w:cstheme="minorHAnsi"/>
                        </w:rPr>
                        <w:t xml:space="preserve"> who will make a positive contribution to their local community and beyond. They will embrace change and leave as well-rounded individuals with a strong set of values and beliefs</w:t>
                      </w:r>
                    </w:p>
                    <w:p w14:paraId="0E7FD697" w14:textId="7517BFA4" w:rsidR="004C67FF" w:rsidRPr="004C67FF" w:rsidRDefault="004C67FF" w:rsidP="004C67FF">
                      <w:pPr>
                        <w:jc w:val="both"/>
                        <w:rPr>
                          <w:rFonts w:cstheme="minorHAnsi"/>
                          <w:color w:val="FFFFFF" w:themeColor="background1"/>
                          <w14:textFill>
                            <w14:noFill/>
                          </w14:textFill>
                        </w:rPr>
                      </w:pPr>
                    </w:p>
                  </w:txbxContent>
                </v:textbox>
                <w10:wrap type="square" anchorx="margin"/>
              </v:shape>
            </w:pict>
          </mc:Fallback>
        </mc:AlternateContent>
      </w:r>
      <w:r w:rsidR="00134A10">
        <w:br w:type="page"/>
      </w:r>
    </w:p>
    <w:p w14:paraId="7F547FDC" w14:textId="64DF611C" w:rsidR="005B52DB" w:rsidRDefault="004C67FF" w:rsidP="005B52DB">
      <w:pPr>
        <w:jc w:val="center"/>
      </w:pPr>
      <w:r>
        <w:rPr>
          <w:noProof/>
        </w:rPr>
        <w:lastRenderedPageBreak/>
        <mc:AlternateContent>
          <mc:Choice Requires="wps">
            <w:drawing>
              <wp:anchor distT="45720" distB="45720" distL="114300" distR="114300" simplePos="0" relativeHeight="251697152" behindDoc="0" locked="0" layoutInCell="1" allowOverlap="1" wp14:anchorId="5A90140C" wp14:editId="7B27F021">
                <wp:simplePos x="0" y="0"/>
                <wp:positionH relativeFrom="column">
                  <wp:posOffset>-76200</wp:posOffset>
                </wp:positionH>
                <wp:positionV relativeFrom="paragraph">
                  <wp:posOffset>2020570</wp:posOffset>
                </wp:positionV>
                <wp:extent cx="6667500" cy="7953375"/>
                <wp:effectExtent l="0" t="0" r="0" b="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7500" cy="7953375"/>
                        </a:xfrm>
                        <a:prstGeom prst="rect">
                          <a:avLst/>
                        </a:prstGeom>
                        <a:noFill/>
                        <a:ln w="9525">
                          <a:noFill/>
                          <a:miter lim="800000"/>
                          <a:headEnd/>
                          <a:tailEnd/>
                        </a:ln>
                      </wps:spPr>
                      <wps:txbx>
                        <w:txbxContent>
                          <w:p w14:paraId="1AFF80E0" w14:textId="49DF59AA" w:rsidR="004C67FF" w:rsidRPr="004C67FF" w:rsidRDefault="004C67FF" w:rsidP="004C67FF">
                            <w:pPr>
                              <w:pStyle w:val="04xlpa"/>
                              <w:jc w:val="both"/>
                              <w:rPr>
                                <w:rFonts w:asciiTheme="minorHAnsi" w:hAnsiTheme="minorHAnsi" w:cstheme="minorHAnsi"/>
                                <w:color w:val="333333"/>
                                <w:sz w:val="22"/>
                                <w:szCs w:val="22"/>
                              </w:rPr>
                            </w:pPr>
                            <w:r w:rsidRPr="004C67FF">
                              <w:rPr>
                                <w:rStyle w:val="jsgrdq"/>
                                <w:rFonts w:asciiTheme="minorHAnsi" w:hAnsiTheme="minorHAnsi" w:cstheme="minorHAnsi"/>
                                <w:color w:val="333333"/>
                                <w:sz w:val="22"/>
                                <w:szCs w:val="22"/>
                              </w:rPr>
                              <w:t xml:space="preserve">Our curriculum is coherently planned and sequenced to ensure we deliver our overarching aim of ‘Achievement for All’: </w:t>
                            </w:r>
                            <w:r w:rsidRPr="004C67FF">
                              <w:rPr>
                                <w:rStyle w:val="jsgrdq"/>
                                <w:rFonts w:asciiTheme="minorHAnsi" w:hAnsiTheme="minorHAnsi" w:cstheme="minorHAnsi"/>
                                <w:i/>
                                <w:iCs/>
                                <w:color w:val="333333"/>
                                <w:sz w:val="22"/>
                                <w:szCs w:val="22"/>
                              </w:rPr>
                              <w:t>‘for all our students to be safe, happy and successful, developing as individuals into caring, responsible citizens equipped for life in the 21st century’.</w:t>
                            </w:r>
                          </w:p>
                          <w:p w14:paraId="56FFD004" w14:textId="77777777" w:rsidR="004C67FF" w:rsidRPr="004C67FF" w:rsidRDefault="004C67FF" w:rsidP="004C67FF">
                            <w:pPr>
                              <w:pStyle w:val="04xlpa"/>
                              <w:jc w:val="both"/>
                              <w:rPr>
                                <w:rFonts w:asciiTheme="minorHAnsi" w:hAnsiTheme="minorHAnsi" w:cstheme="minorHAnsi"/>
                                <w:color w:val="333333"/>
                                <w:sz w:val="22"/>
                                <w:szCs w:val="22"/>
                              </w:rPr>
                            </w:pPr>
                            <w:r w:rsidRPr="004C67FF">
                              <w:rPr>
                                <w:rStyle w:val="jsgrdq"/>
                                <w:rFonts w:asciiTheme="minorHAnsi" w:hAnsiTheme="minorHAnsi" w:cstheme="minorHAnsi"/>
                                <w:color w:val="333333"/>
                                <w:sz w:val="22"/>
                                <w:szCs w:val="22"/>
                              </w:rPr>
                              <w:t xml:space="preserve">Achievement for All is underpinned by our </w:t>
                            </w:r>
                            <w:hyperlink r:id="rId15" w:tgtFrame="_blank" w:history="1">
                              <w:r w:rsidRPr="004C67FF">
                                <w:rPr>
                                  <w:rStyle w:val="Hyperlink"/>
                                  <w:rFonts w:asciiTheme="minorHAnsi" w:hAnsiTheme="minorHAnsi" w:cstheme="minorHAnsi"/>
                                  <w:color w:val="333333"/>
                                  <w:sz w:val="22"/>
                                  <w:szCs w:val="22"/>
                                </w:rPr>
                                <w:t>school aims</w:t>
                              </w:r>
                            </w:hyperlink>
                            <w:r w:rsidRPr="004C67FF">
                              <w:rPr>
                                <w:rStyle w:val="jsgrdq"/>
                                <w:rFonts w:asciiTheme="minorHAnsi" w:hAnsiTheme="minorHAnsi" w:cstheme="minorHAnsi"/>
                                <w:color w:val="333333"/>
                                <w:sz w:val="22"/>
                                <w:szCs w:val="22"/>
                              </w:rPr>
                              <w:t xml:space="preserve"> and it is as a result of our rich and challenging curriculum that we are able to meet the needs of our entire school community. We wholeheartedly believe that our curriculum is much broader than just our taught lessons and is present in every exciting opportunity and experience that we are so passionate about providing for the students within our school community.</w:t>
                            </w:r>
                          </w:p>
                          <w:p w14:paraId="2EDBFD99" w14:textId="77777777" w:rsidR="004C67FF" w:rsidRPr="004C67FF" w:rsidRDefault="004C67FF" w:rsidP="004C67FF">
                            <w:pPr>
                              <w:pStyle w:val="04xlpa"/>
                              <w:jc w:val="both"/>
                              <w:rPr>
                                <w:rFonts w:asciiTheme="minorHAnsi" w:hAnsiTheme="minorHAnsi" w:cstheme="minorHAnsi"/>
                                <w:color w:val="333333"/>
                                <w:sz w:val="22"/>
                                <w:szCs w:val="22"/>
                              </w:rPr>
                            </w:pPr>
                            <w:r w:rsidRPr="004C67FF">
                              <w:rPr>
                                <w:rStyle w:val="jsgrdq"/>
                                <w:rFonts w:asciiTheme="minorHAnsi" w:hAnsiTheme="minorHAnsi" w:cstheme="minorHAnsi"/>
                                <w:i/>
                                <w:iCs/>
                                <w:color w:val="333333"/>
                                <w:sz w:val="22"/>
                                <w:szCs w:val="22"/>
                              </w:rPr>
                              <w:t>“Learning is a constant process of discovery – a process without end”</w:t>
                            </w:r>
                          </w:p>
                          <w:p w14:paraId="489CAFBF" w14:textId="77777777" w:rsidR="004C67FF" w:rsidRPr="004C67FF" w:rsidRDefault="004C67FF" w:rsidP="004C67FF">
                            <w:pPr>
                              <w:pStyle w:val="04xlpa"/>
                              <w:jc w:val="both"/>
                              <w:rPr>
                                <w:rFonts w:asciiTheme="minorHAnsi" w:hAnsiTheme="minorHAnsi" w:cstheme="minorHAnsi"/>
                                <w:color w:val="333333"/>
                                <w:sz w:val="22"/>
                                <w:szCs w:val="22"/>
                              </w:rPr>
                            </w:pPr>
                            <w:r w:rsidRPr="004C67FF">
                              <w:rPr>
                                <w:rStyle w:val="jsgrdq"/>
                                <w:rFonts w:asciiTheme="minorHAnsi" w:hAnsiTheme="minorHAnsi" w:cstheme="minorHAnsi"/>
                                <w:color w:val="333333"/>
                                <w:sz w:val="22"/>
                                <w:szCs w:val="22"/>
                              </w:rPr>
                              <w:t>Accepting that this statement is true, we firmly believe that our curriculum must look well beyond what is examinable and strive to develop well rounded, resilient individuals who are equipped with the necessary knowledge, skills and attitude to overcome future challenges. The curriculum at Haslingden High School and Sixth Form ensures students acquire a strong set of values and beliefs, leaving with the cultural capital to be successful learners in the future, who can confidently overcome new and more complex problems and are well equipped to navigate change.</w:t>
                            </w:r>
                          </w:p>
                          <w:p w14:paraId="3E0F1212" w14:textId="485EB39B" w:rsidR="004C67FF" w:rsidRPr="004C67FF" w:rsidRDefault="004C67FF" w:rsidP="004C67FF">
                            <w:pPr>
                              <w:pStyle w:val="04xlpa"/>
                              <w:jc w:val="both"/>
                              <w:rPr>
                                <w:rFonts w:asciiTheme="minorHAnsi" w:hAnsiTheme="minorHAnsi" w:cstheme="minorHAnsi"/>
                                <w:color w:val="333333"/>
                                <w:sz w:val="22"/>
                                <w:szCs w:val="22"/>
                              </w:rPr>
                            </w:pPr>
                            <w:r w:rsidRPr="004C67FF">
                              <w:rPr>
                                <w:rStyle w:val="jsgrdq"/>
                                <w:rFonts w:asciiTheme="minorHAnsi" w:hAnsiTheme="minorHAnsi" w:cstheme="minorHAnsi"/>
                                <w:color w:val="333333"/>
                                <w:sz w:val="22"/>
                                <w:szCs w:val="22"/>
                              </w:rPr>
                              <w:t xml:space="preserve">The individual subjects combine to make up our curriculum and all recognise the unique contributions they can provide to a child’s development as they make their way through school. Our curriculum is broad, balanced and ambitious, with the national curriculum offering a foundation on which to build. The </w:t>
                            </w:r>
                            <w:proofErr w:type="gramStart"/>
                            <w:r w:rsidRPr="004C67FF">
                              <w:rPr>
                                <w:rStyle w:val="jsgrdq"/>
                                <w:rFonts w:asciiTheme="minorHAnsi" w:hAnsiTheme="minorHAnsi" w:cstheme="minorHAnsi"/>
                                <w:color w:val="333333"/>
                                <w:sz w:val="22"/>
                                <w:szCs w:val="22"/>
                              </w:rPr>
                              <w:t>three year</w:t>
                            </w:r>
                            <w:proofErr w:type="gramEnd"/>
                            <w:r w:rsidRPr="004C67FF">
                              <w:rPr>
                                <w:rStyle w:val="jsgrdq"/>
                                <w:rFonts w:asciiTheme="minorHAnsi" w:hAnsiTheme="minorHAnsi" w:cstheme="minorHAnsi"/>
                                <w:color w:val="333333"/>
                                <w:sz w:val="22"/>
                                <w:szCs w:val="22"/>
                              </w:rPr>
                              <w:t xml:space="preserve"> Key Stage 3 allows for students to develop the building blocks of what they need to know and do in preparation for future success</w:t>
                            </w:r>
                            <w:r>
                              <w:rPr>
                                <w:rStyle w:val="jsgrdq"/>
                                <w:rFonts w:asciiTheme="minorHAnsi" w:hAnsiTheme="minorHAnsi" w:cstheme="minorHAnsi"/>
                                <w:color w:val="333333"/>
                                <w:sz w:val="22"/>
                                <w:szCs w:val="22"/>
                              </w:rPr>
                              <w:t>.</w:t>
                            </w:r>
                          </w:p>
                          <w:p w14:paraId="06663BE3" w14:textId="77777777" w:rsidR="004C67FF" w:rsidRPr="004C67FF" w:rsidRDefault="004C67FF" w:rsidP="004C67FF">
                            <w:pPr>
                              <w:pStyle w:val="04xlpa"/>
                              <w:jc w:val="both"/>
                              <w:rPr>
                                <w:rFonts w:asciiTheme="minorHAnsi" w:hAnsiTheme="minorHAnsi" w:cstheme="minorHAnsi"/>
                                <w:color w:val="333333"/>
                                <w:sz w:val="22"/>
                                <w:szCs w:val="22"/>
                              </w:rPr>
                            </w:pPr>
                            <w:r w:rsidRPr="004C67FF">
                              <w:rPr>
                                <w:rStyle w:val="jsgrdq"/>
                                <w:rFonts w:asciiTheme="minorHAnsi" w:hAnsiTheme="minorHAnsi" w:cstheme="minorHAnsi"/>
                                <w:color w:val="333333"/>
                                <w:sz w:val="22"/>
                                <w:szCs w:val="22"/>
                              </w:rPr>
                              <w:t>Each year has its own place in our curriculum and builds sequentially on prior learning whilst also preparing students for the next stages of their education, employment or training. We prioritise opportunities to facilitate knowledge retrieval, assisting students to commit knowledge to long term memory and therefore reducing cognitive load when meeting new learning. This, in conjunction with our belief in the importance and value of metacognition and high-quality vocabulary, supports students in forming connections to other things they know, believe or have experienced, which in turn unlocks students’ potential to access further learning and understanding.</w:t>
                            </w:r>
                          </w:p>
                          <w:p w14:paraId="1B14388D" w14:textId="77777777" w:rsidR="004C67FF" w:rsidRPr="004C67FF" w:rsidRDefault="004C67FF" w:rsidP="004C67FF">
                            <w:pPr>
                              <w:pStyle w:val="04xlpa"/>
                              <w:jc w:val="both"/>
                              <w:rPr>
                                <w:rFonts w:asciiTheme="minorHAnsi" w:hAnsiTheme="minorHAnsi" w:cstheme="minorHAnsi"/>
                                <w:color w:val="333333"/>
                                <w:sz w:val="22"/>
                                <w:szCs w:val="22"/>
                              </w:rPr>
                            </w:pPr>
                            <w:r w:rsidRPr="004C67FF">
                              <w:rPr>
                                <w:rStyle w:val="jsgrdq"/>
                                <w:rFonts w:asciiTheme="minorHAnsi" w:hAnsiTheme="minorHAnsi" w:cstheme="minorHAnsi"/>
                                <w:color w:val="333333"/>
                                <w:sz w:val="22"/>
                                <w:szCs w:val="22"/>
                              </w:rPr>
                              <w:t>Our curriculum is designed to be inclusive for all learners. We recognise the challenges faced by our most vulnerable and disadvantaged learners and as such, our curriculum is adapted, designed and developed to overcome these barriers to success. We have placed greater emphasis on oracy, reading and vocabulary and seize opportunities within our curriculum to explicitly address these factors that limit performance.</w:t>
                            </w:r>
                          </w:p>
                          <w:p w14:paraId="71CA3ED4" w14:textId="77777777" w:rsidR="004C67FF" w:rsidRPr="004C67FF" w:rsidRDefault="004C67FF" w:rsidP="004C67FF">
                            <w:pPr>
                              <w:pStyle w:val="04xlpa"/>
                              <w:jc w:val="both"/>
                              <w:rPr>
                                <w:rFonts w:asciiTheme="minorHAnsi" w:hAnsiTheme="minorHAnsi" w:cstheme="minorHAnsi"/>
                                <w:color w:val="333333"/>
                                <w:sz w:val="22"/>
                                <w:szCs w:val="22"/>
                              </w:rPr>
                            </w:pPr>
                            <w:r w:rsidRPr="004C67FF">
                              <w:rPr>
                                <w:rStyle w:val="jsgrdq"/>
                                <w:rFonts w:asciiTheme="minorHAnsi" w:hAnsiTheme="minorHAnsi" w:cstheme="minorHAnsi"/>
                                <w:color w:val="333333"/>
                                <w:sz w:val="22"/>
                                <w:szCs w:val="22"/>
                              </w:rPr>
                              <w:t>With curriculum development being part of our daily practice, we believe that it is our coherent approach to planning and design, aided by expert delivery, that creates the perfect platform upon which to secure deep learning in the classroom and beyond. We believe we create the opportunities and experiences to motivate and inspire Haslingden High School and Sixth Form students to develop a passion for learning that will go with them into the world and ensure that they are both proud of their time at our school and that they are well prepared for their future.</w:t>
                            </w:r>
                          </w:p>
                          <w:p w14:paraId="06D1A3F5" w14:textId="762D7B47" w:rsidR="004C67FF" w:rsidRPr="004C67FF" w:rsidRDefault="004C67FF" w:rsidP="004C67FF">
                            <w:pPr>
                              <w:spacing w:line="240" w:lineRule="auto"/>
                              <w:jc w:val="both"/>
                              <w:rPr>
                                <w:rFonts w:cstheme="min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5A90140C" id="_x0000_s1033" type="#_x0000_t202" style="position:absolute;left:0;text-align:left;margin-left:-6pt;margin-top:159.1pt;width:525pt;height:626.25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" filled="f" stroked="f">
                <v:textbox>
                  <w:txbxContent>
                    <w:p w14:paraId="1AFF80E0" w14:textId="49DF59AA" w:rsidR="004C67FF" w:rsidRPr="004C67FF" w:rsidRDefault="004C67FF" w:rsidP="004C67FF">
                      <w:pPr>
                        <w:pStyle w:val="04xlpa"/>
                        <w:jc w:val="both"/>
                        <w:rPr>
                          <w:rFonts w:asciiTheme="minorHAnsi" w:hAnsiTheme="minorHAnsi" w:cstheme="minorHAnsi"/>
                          <w:color w:val="333333"/>
                          <w:sz w:val="22"/>
                          <w:szCs w:val="22"/>
                        </w:rPr>
                      </w:pPr>
                      <w:r w:rsidRPr="004C67FF">
                        <w:rPr>
                          <w:rStyle w:val="jsgrdq"/>
                          <w:rFonts w:asciiTheme="minorHAnsi" w:hAnsiTheme="minorHAnsi" w:cstheme="minorHAnsi"/>
                          <w:color w:val="333333"/>
                          <w:sz w:val="22"/>
                          <w:szCs w:val="22"/>
                        </w:rPr>
                        <w:t xml:space="preserve">Our curriculum is coherently planned and sequenced to ensure we deliver our overarching aim of ‘Achievement for All’: </w:t>
                      </w:r>
                      <w:r w:rsidRPr="004C67FF">
                        <w:rPr>
                          <w:rStyle w:val="jsgrdq"/>
                          <w:rFonts w:asciiTheme="minorHAnsi" w:hAnsiTheme="minorHAnsi" w:cstheme="minorHAnsi"/>
                          <w:i/>
                          <w:iCs/>
                          <w:color w:val="333333"/>
                          <w:sz w:val="22"/>
                          <w:szCs w:val="22"/>
                        </w:rPr>
                        <w:t>‘for all our students to be safe, happy and successful, developing as individuals into caring, responsible citizens equipped for life in the 21st century’.</w:t>
                      </w:r>
                    </w:p>
                    <w:p w14:paraId="56FFD004" w14:textId="77777777" w:rsidR="004C67FF" w:rsidRPr="004C67FF" w:rsidRDefault="004C67FF" w:rsidP="004C67FF">
                      <w:pPr>
                        <w:pStyle w:val="04xlpa"/>
                        <w:jc w:val="both"/>
                        <w:rPr>
                          <w:rFonts w:asciiTheme="minorHAnsi" w:hAnsiTheme="minorHAnsi" w:cstheme="minorHAnsi"/>
                          <w:color w:val="333333"/>
                          <w:sz w:val="22"/>
                          <w:szCs w:val="22"/>
                        </w:rPr>
                      </w:pPr>
                      <w:r w:rsidRPr="004C67FF">
                        <w:rPr>
                          <w:rStyle w:val="jsgrdq"/>
                          <w:rFonts w:asciiTheme="minorHAnsi" w:hAnsiTheme="minorHAnsi" w:cstheme="minorHAnsi"/>
                          <w:color w:val="333333"/>
                          <w:sz w:val="22"/>
                          <w:szCs w:val="22"/>
                        </w:rPr>
                        <w:t xml:space="preserve">Achievement for All is underpinned by our </w:t>
                      </w:r>
                      <w:hyperlink r:id="rId16" w:tgtFrame="_blank" w:history="1">
                        <w:r w:rsidRPr="004C67FF">
                          <w:rPr>
                            <w:rStyle w:val="Hyperlink"/>
                            <w:rFonts w:asciiTheme="minorHAnsi" w:hAnsiTheme="minorHAnsi" w:cstheme="minorHAnsi"/>
                            <w:color w:val="333333"/>
                            <w:sz w:val="22"/>
                            <w:szCs w:val="22"/>
                          </w:rPr>
                          <w:t>school aims</w:t>
                        </w:r>
                      </w:hyperlink>
                      <w:r w:rsidRPr="004C67FF">
                        <w:rPr>
                          <w:rStyle w:val="jsgrdq"/>
                          <w:rFonts w:asciiTheme="minorHAnsi" w:hAnsiTheme="minorHAnsi" w:cstheme="minorHAnsi"/>
                          <w:color w:val="333333"/>
                          <w:sz w:val="22"/>
                          <w:szCs w:val="22"/>
                        </w:rPr>
                        <w:t xml:space="preserve"> and it is as a result of our rich and challenging curriculum that we are able to meet the needs of our entire school community. We wholeheartedly believe that our curriculum is much broader than just our taught lessons and is present in every exciting opportunity and experience that we are so passionate about providing for the students within our school community.</w:t>
                      </w:r>
                    </w:p>
                    <w:p w14:paraId="2EDBFD99" w14:textId="77777777" w:rsidR="004C67FF" w:rsidRPr="004C67FF" w:rsidRDefault="004C67FF" w:rsidP="004C67FF">
                      <w:pPr>
                        <w:pStyle w:val="04xlpa"/>
                        <w:jc w:val="both"/>
                        <w:rPr>
                          <w:rFonts w:asciiTheme="minorHAnsi" w:hAnsiTheme="minorHAnsi" w:cstheme="minorHAnsi"/>
                          <w:color w:val="333333"/>
                          <w:sz w:val="22"/>
                          <w:szCs w:val="22"/>
                        </w:rPr>
                      </w:pPr>
                      <w:r w:rsidRPr="004C67FF">
                        <w:rPr>
                          <w:rStyle w:val="jsgrdq"/>
                          <w:rFonts w:asciiTheme="minorHAnsi" w:hAnsiTheme="minorHAnsi" w:cstheme="minorHAnsi"/>
                          <w:i/>
                          <w:iCs/>
                          <w:color w:val="333333"/>
                          <w:sz w:val="22"/>
                          <w:szCs w:val="22"/>
                        </w:rPr>
                        <w:t>“Learning is a constant process of discovery – a process without end”</w:t>
                      </w:r>
                    </w:p>
                    <w:p w14:paraId="489CAFBF" w14:textId="77777777" w:rsidR="004C67FF" w:rsidRPr="004C67FF" w:rsidRDefault="004C67FF" w:rsidP="004C67FF">
                      <w:pPr>
                        <w:pStyle w:val="04xlpa"/>
                        <w:jc w:val="both"/>
                        <w:rPr>
                          <w:rFonts w:asciiTheme="minorHAnsi" w:hAnsiTheme="minorHAnsi" w:cstheme="minorHAnsi"/>
                          <w:color w:val="333333"/>
                          <w:sz w:val="22"/>
                          <w:szCs w:val="22"/>
                        </w:rPr>
                      </w:pPr>
                      <w:r w:rsidRPr="004C67FF">
                        <w:rPr>
                          <w:rStyle w:val="jsgrdq"/>
                          <w:rFonts w:asciiTheme="minorHAnsi" w:hAnsiTheme="minorHAnsi" w:cstheme="minorHAnsi"/>
                          <w:color w:val="333333"/>
                          <w:sz w:val="22"/>
                          <w:szCs w:val="22"/>
                        </w:rPr>
                        <w:t>Accepting that this statement is true, we firmly believe that our curriculum must look well beyond what is examinable and strive to develop well rounded, resilient individuals who are equipped with the necessary knowledge, skills and attitude to overcome future challenges. The curriculum at Haslingden High School and Sixth Form ensures students acquire a strong set of values and beliefs, leaving with the cultural capital to be successful learners in the future, who can confidently overcome new and more complex problems and are well equipped to navigate change.</w:t>
                      </w:r>
                    </w:p>
                    <w:p w14:paraId="3E0F1212" w14:textId="485EB39B" w:rsidR="004C67FF" w:rsidRPr="004C67FF" w:rsidRDefault="004C67FF" w:rsidP="004C67FF">
                      <w:pPr>
                        <w:pStyle w:val="04xlpa"/>
                        <w:jc w:val="both"/>
                        <w:rPr>
                          <w:rFonts w:asciiTheme="minorHAnsi" w:hAnsiTheme="minorHAnsi" w:cstheme="minorHAnsi"/>
                          <w:color w:val="333333"/>
                          <w:sz w:val="22"/>
                          <w:szCs w:val="22"/>
                        </w:rPr>
                      </w:pPr>
                      <w:r w:rsidRPr="004C67FF">
                        <w:rPr>
                          <w:rStyle w:val="jsgrdq"/>
                          <w:rFonts w:asciiTheme="minorHAnsi" w:hAnsiTheme="minorHAnsi" w:cstheme="minorHAnsi"/>
                          <w:color w:val="333333"/>
                          <w:sz w:val="22"/>
                          <w:szCs w:val="22"/>
                        </w:rPr>
                        <w:t xml:space="preserve">The individual subjects combine to make up our curriculum and all recognise the unique contributions they can provide to a child’s development as they make their way through school. Our curriculum is broad, balanced and ambitious, with the national curriculum offering a foundation on which to build. The </w:t>
                      </w:r>
                      <w:proofErr w:type="gramStart"/>
                      <w:r w:rsidRPr="004C67FF">
                        <w:rPr>
                          <w:rStyle w:val="jsgrdq"/>
                          <w:rFonts w:asciiTheme="minorHAnsi" w:hAnsiTheme="minorHAnsi" w:cstheme="minorHAnsi"/>
                          <w:color w:val="333333"/>
                          <w:sz w:val="22"/>
                          <w:szCs w:val="22"/>
                        </w:rPr>
                        <w:t>three year</w:t>
                      </w:r>
                      <w:proofErr w:type="gramEnd"/>
                      <w:r w:rsidRPr="004C67FF">
                        <w:rPr>
                          <w:rStyle w:val="jsgrdq"/>
                          <w:rFonts w:asciiTheme="minorHAnsi" w:hAnsiTheme="minorHAnsi" w:cstheme="minorHAnsi"/>
                          <w:color w:val="333333"/>
                          <w:sz w:val="22"/>
                          <w:szCs w:val="22"/>
                        </w:rPr>
                        <w:t xml:space="preserve"> Key Stage 3 allows for students to develop the building blocks of what they need to know and do in preparation for future success</w:t>
                      </w:r>
                      <w:r>
                        <w:rPr>
                          <w:rStyle w:val="jsgrdq"/>
                          <w:rFonts w:asciiTheme="minorHAnsi" w:hAnsiTheme="minorHAnsi" w:cstheme="minorHAnsi"/>
                          <w:color w:val="333333"/>
                          <w:sz w:val="22"/>
                          <w:szCs w:val="22"/>
                        </w:rPr>
                        <w:t>.</w:t>
                      </w:r>
                    </w:p>
                    <w:p w14:paraId="06663BE3" w14:textId="77777777" w:rsidR="004C67FF" w:rsidRPr="004C67FF" w:rsidRDefault="004C67FF" w:rsidP="004C67FF">
                      <w:pPr>
                        <w:pStyle w:val="04xlpa"/>
                        <w:jc w:val="both"/>
                        <w:rPr>
                          <w:rFonts w:asciiTheme="minorHAnsi" w:hAnsiTheme="minorHAnsi" w:cstheme="minorHAnsi"/>
                          <w:color w:val="333333"/>
                          <w:sz w:val="22"/>
                          <w:szCs w:val="22"/>
                        </w:rPr>
                      </w:pPr>
                      <w:r w:rsidRPr="004C67FF">
                        <w:rPr>
                          <w:rStyle w:val="jsgrdq"/>
                          <w:rFonts w:asciiTheme="minorHAnsi" w:hAnsiTheme="minorHAnsi" w:cstheme="minorHAnsi"/>
                          <w:color w:val="333333"/>
                          <w:sz w:val="22"/>
                          <w:szCs w:val="22"/>
                        </w:rPr>
                        <w:t>Each year has its own place in our curriculum and builds sequentially on prior learning whilst also preparing students for the next stages of their education, employment or training. We prioritise opportunities to facilitate knowledge retrieval, assisting students to commit knowledge to long term memory and therefore reducing cognitive load when meeting new learning. This, in conjunction with our belief in the importance and value of metacognition and high-quality vocabulary, supports students in forming connections to other things they know, believe or have experienced, which in turn unlocks students’ potential to access further learning and understanding.</w:t>
                      </w:r>
                    </w:p>
                    <w:p w14:paraId="1B14388D" w14:textId="77777777" w:rsidR="004C67FF" w:rsidRPr="004C67FF" w:rsidRDefault="004C67FF" w:rsidP="004C67FF">
                      <w:pPr>
                        <w:pStyle w:val="04xlpa"/>
                        <w:jc w:val="both"/>
                        <w:rPr>
                          <w:rFonts w:asciiTheme="minorHAnsi" w:hAnsiTheme="minorHAnsi" w:cstheme="minorHAnsi"/>
                          <w:color w:val="333333"/>
                          <w:sz w:val="22"/>
                          <w:szCs w:val="22"/>
                        </w:rPr>
                      </w:pPr>
                      <w:r w:rsidRPr="004C67FF">
                        <w:rPr>
                          <w:rStyle w:val="jsgrdq"/>
                          <w:rFonts w:asciiTheme="minorHAnsi" w:hAnsiTheme="minorHAnsi" w:cstheme="minorHAnsi"/>
                          <w:color w:val="333333"/>
                          <w:sz w:val="22"/>
                          <w:szCs w:val="22"/>
                        </w:rPr>
                        <w:t xml:space="preserve">Our curriculum is designed to be inclusive for all learners. We recognise the challenges faced by our most vulnerable and disadvantaged learners and as such, our curriculum is adapted, designed and developed to overcome these barriers to success. We have placed greater emphasis on </w:t>
                      </w:r>
                      <w:proofErr w:type="spellStart"/>
                      <w:r w:rsidRPr="004C67FF">
                        <w:rPr>
                          <w:rStyle w:val="jsgrdq"/>
                          <w:rFonts w:asciiTheme="minorHAnsi" w:hAnsiTheme="minorHAnsi" w:cstheme="minorHAnsi"/>
                          <w:color w:val="333333"/>
                          <w:sz w:val="22"/>
                          <w:szCs w:val="22"/>
                        </w:rPr>
                        <w:t>oracy</w:t>
                      </w:r>
                      <w:proofErr w:type="spellEnd"/>
                      <w:r w:rsidRPr="004C67FF">
                        <w:rPr>
                          <w:rStyle w:val="jsgrdq"/>
                          <w:rFonts w:asciiTheme="minorHAnsi" w:hAnsiTheme="minorHAnsi" w:cstheme="minorHAnsi"/>
                          <w:color w:val="333333"/>
                          <w:sz w:val="22"/>
                          <w:szCs w:val="22"/>
                        </w:rPr>
                        <w:t>, reading and vocabulary and seize opportunities within our curriculum to explicitly address these factors that limit performance.</w:t>
                      </w:r>
                    </w:p>
                    <w:p w14:paraId="71CA3ED4" w14:textId="77777777" w:rsidR="004C67FF" w:rsidRPr="004C67FF" w:rsidRDefault="004C67FF" w:rsidP="004C67FF">
                      <w:pPr>
                        <w:pStyle w:val="04xlpa"/>
                        <w:jc w:val="both"/>
                        <w:rPr>
                          <w:rFonts w:asciiTheme="minorHAnsi" w:hAnsiTheme="minorHAnsi" w:cstheme="minorHAnsi"/>
                          <w:color w:val="333333"/>
                          <w:sz w:val="22"/>
                          <w:szCs w:val="22"/>
                        </w:rPr>
                      </w:pPr>
                      <w:r w:rsidRPr="004C67FF">
                        <w:rPr>
                          <w:rStyle w:val="jsgrdq"/>
                          <w:rFonts w:asciiTheme="minorHAnsi" w:hAnsiTheme="minorHAnsi" w:cstheme="minorHAnsi"/>
                          <w:color w:val="333333"/>
                          <w:sz w:val="22"/>
                          <w:szCs w:val="22"/>
                        </w:rPr>
                        <w:t>With curriculum development being part of our daily practice, we believe that it is our coherent approach to planning and design, aided by expert delivery, that creates the perfect platform upon which to secure deep learning in the classroom and beyond. We believe we create the opportunities and experiences to motivate and inspire Haslingden High School and Sixth Form students to develop a passion for learning that will go with them into the world and ensure that they are both proud of their time at our school and that they are well prepared for their future.</w:t>
                      </w:r>
                    </w:p>
                    <w:p w14:paraId="06D1A3F5" w14:textId="762D7B47" w:rsidR="004C67FF" w:rsidRPr="004C67FF" w:rsidRDefault="004C67FF" w:rsidP="004C67FF">
                      <w:pPr>
                        <w:spacing w:line="240" w:lineRule="auto"/>
                        <w:jc w:val="both"/>
                        <w:rPr>
                          <w:rFonts w:cstheme="minorHAnsi"/>
                        </w:rPr>
                      </w:pPr>
                    </w:p>
                  </w:txbxContent>
                </v:textbox>
                <w10:wrap type="square"/>
              </v:shape>
            </w:pict>
          </mc:Fallback>
        </mc:AlternateContent>
      </w:r>
      <w:r w:rsidR="00134A10">
        <w:rPr>
          <w:noProof/>
        </w:rPr>
        <w:drawing>
          <wp:anchor distT="0" distB="0" distL="114300" distR="114300" simplePos="0" relativeHeight="251673600" behindDoc="0" locked="0" layoutInCell="1" allowOverlap="1" wp14:anchorId="50A5E5C7" wp14:editId="6D602DB7">
            <wp:simplePos x="0" y="0"/>
            <wp:positionH relativeFrom="margin">
              <wp:align>center</wp:align>
            </wp:positionH>
            <wp:positionV relativeFrom="paragraph">
              <wp:posOffset>-360680</wp:posOffset>
            </wp:positionV>
            <wp:extent cx="7324090" cy="2143125"/>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Table of contents (10).jpg"/>
                    <pic:cNvPicPr/>
                  </pic:nvPicPr>
                  <pic:blipFill rotWithShape="1">
                    <a:blip r:embed="rId17">
                      <a:extLst>
                        <a:ext uri="{28A0092B-C50C-407E-A947-70E740481C1C}">
                          <a14:useLocalDpi xmlns:a14="http://schemas.microsoft.com/office/drawing/2010/main" val="0"/>
                        </a:ext>
                      </a:extLst>
                    </a:blip>
                    <a:srcRect b="79313"/>
                    <a:stretch/>
                  </pic:blipFill>
                  <pic:spPr bwMode="auto">
                    <a:xfrm>
                      <a:off x="0" y="0"/>
                      <a:ext cx="7324090" cy="2143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34A10">
        <w:br w:type="page"/>
      </w:r>
    </w:p>
    <w:p w14:paraId="6CFC835B" w14:textId="1B05515B" w:rsidR="004C67FF" w:rsidRPr="005B52DB" w:rsidRDefault="00CF4CA9" w:rsidP="005B52DB">
      <w:pPr>
        <w:jc w:val="center"/>
      </w:pPr>
      <w:r>
        <w:rPr>
          <w:noProof/>
        </w:rPr>
        <w:lastRenderedPageBreak/>
        <w:drawing>
          <wp:anchor distT="0" distB="0" distL="114300" distR="114300" simplePos="0" relativeHeight="251691008" behindDoc="0" locked="0" layoutInCell="1" allowOverlap="1" wp14:anchorId="604D89CA" wp14:editId="3ABF815E">
            <wp:simplePos x="0" y="0"/>
            <wp:positionH relativeFrom="column">
              <wp:posOffset>-447675</wp:posOffset>
            </wp:positionH>
            <wp:positionV relativeFrom="paragraph">
              <wp:posOffset>-287020</wp:posOffset>
            </wp:positionV>
            <wp:extent cx="7562214" cy="914400"/>
            <wp:effectExtent l="0" t="0" r="127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able of contents (15).jpg"/>
                    <pic:cNvPicPr/>
                  </pic:nvPicPr>
                  <pic:blipFill rotWithShape="1">
                    <a:blip r:embed="rId18">
                      <a:extLst>
                        <a:ext uri="{28A0092B-C50C-407E-A947-70E740481C1C}">
                          <a14:useLocalDpi xmlns:a14="http://schemas.microsoft.com/office/drawing/2010/main" val="0"/>
                        </a:ext>
                      </a:extLst>
                    </a:blip>
                    <a:srcRect b="91451"/>
                    <a:stretch/>
                  </pic:blipFill>
                  <pic:spPr bwMode="auto">
                    <a:xfrm>
                      <a:off x="0" y="0"/>
                      <a:ext cx="7562214" cy="914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7BA0AAD" w14:textId="77D755D9" w:rsidR="005B52DB" w:rsidRDefault="005B52DB" w:rsidP="005B52DB">
      <w:pPr>
        <w:spacing w:after="0" w:line="240" w:lineRule="auto"/>
        <w:jc w:val="center"/>
        <w:rPr>
          <w:b/>
          <w:u w:val="single"/>
        </w:rPr>
      </w:pPr>
    </w:p>
    <w:p w14:paraId="2F2F4A8A" w14:textId="18669AC4" w:rsidR="008900F9" w:rsidRDefault="008900F9" w:rsidP="005B52DB">
      <w:pPr>
        <w:spacing w:after="0" w:line="240" w:lineRule="auto"/>
        <w:jc w:val="center"/>
        <w:rPr>
          <w:b/>
          <w:u w:val="single"/>
        </w:rPr>
      </w:pPr>
    </w:p>
    <w:p w14:paraId="190E2B16" w14:textId="77777777" w:rsidR="008900F9" w:rsidRPr="005B52DB" w:rsidRDefault="008900F9" w:rsidP="005B52DB">
      <w:pPr>
        <w:spacing w:after="0" w:line="240" w:lineRule="auto"/>
        <w:jc w:val="center"/>
        <w:rPr>
          <w:b/>
          <w:u w:val="single"/>
        </w:rPr>
      </w:pPr>
    </w:p>
    <w:p w14:paraId="673878B8" w14:textId="64065043" w:rsidR="005B52DB" w:rsidRPr="005B52DB" w:rsidRDefault="005B52DB" w:rsidP="005B52DB">
      <w:pPr>
        <w:spacing w:after="0" w:line="240" w:lineRule="auto"/>
        <w:jc w:val="center"/>
        <w:rPr>
          <w:b/>
        </w:rPr>
      </w:pPr>
      <w:r w:rsidRPr="005B52DB">
        <w:rPr>
          <w:b/>
        </w:rPr>
        <w:t xml:space="preserve">Teacher of </w:t>
      </w:r>
      <w:r w:rsidR="006077FE">
        <w:rPr>
          <w:b/>
        </w:rPr>
        <w:t>Math</w:t>
      </w:r>
      <w:r w:rsidR="00CD5298">
        <w:rPr>
          <w:b/>
        </w:rPr>
        <w:t>ematics</w:t>
      </w:r>
    </w:p>
    <w:p w14:paraId="7C7C1DEE" w14:textId="025A56B6" w:rsidR="005B52DB" w:rsidRPr="005B52DB" w:rsidRDefault="005B52DB" w:rsidP="005B52DB">
      <w:pPr>
        <w:spacing w:after="0" w:line="240" w:lineRule="auto"/>
        <w:jc w:val="center"/>
        <w:rPr>
          <w:b/>
        </w:rPr>
      </w:pPr>
    </w:p>
    <w:tbl>
      <w:tblPr>
        <w:tblStyle w:val="TableGrid"/>
        <w:tblW w:w="0" w:type="auto"/>
        <w:jc w:val="center"/>
        <w:tblLook w:val="04A0" w:firstRow="1" w:lastRow="0" w:firstColumn="1" w:lastColumn="0" w:noHBand="0" w:noVBand="1"/>
      </w:tblPr>
      <w:tblGrid>
        <w:gridCol w:w="1948"/>
        <w:gridCol w:w="6124"/>
        <w:gridCol w:w="1178"/>
        <w:gridCol w:w="1206"/>
      </w:tblGrid>
      <w:tr w:rsidR="005B52DB" w:rsidRPr="005B52DB" w14:paraId="1F7932B1" w14:textId="77777777" w:rsidTr="0037584C">
        <w:trPr>
          <w:trHeight w:val="567"/>
          <w:jc w:val="center"/>
        </w:trPr>
        <w:tc>
          <w:tcPr>
            <w:tcW w:w="194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09533AA" w14:textId="77777777" w:rsidR="005B52DB" w:rsidRPr="005B52DB" w:rsidRDefault="005B52DB" w:rsidP="0008018D">
            <w:pPr>
              <w:jc w:val="center"/>
              <w:rPr>
                <w:b/>
              </w:rPr>
            </w:pPr>
            <w:r w:rsidRPr="005B52DB">
              <w:rPr>
                <w:b/>
              </w:rPr>
              <w:t>ATTRIBUTES</w:t>
            </w:r>
          </w:p>
        </w:tc>
        <w:tc>
          <w:tcPr>
            <w:tcW w:w="612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6EBD281" w14:textId="1D4ECF7E" w:rsidR="005B52DB" w:rsidRPr="005B52DB" w:rsidRDefault="005B52DB" w:rsidP="0008018D">
            <w:pPr>
              <w:jc w:val="center"/>
              <w:rPr>
                <w:b/>
              </w:rPr>
            </w:pPr>
            <w:r w:rsidRPr="005B52DB">
              <w:rPr>
                <w:b/>
              </w:rPr>
              <w:t>DESCRIPTION</w:t>
            </w:r>
          </w:p>
        </w:tc>
        <w:tc>
          <w:tcPr>
            <w:tcW w:w="117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F77F39" w14:textId="77777777" w:rsidR="005B52DB" w:rsidRPr="005B52DB" w:rsidRDefault="005B52DB" w:rsidP="0008018D">
            <w:pPr>
              <w:jc w:val="center"/>
              <w:rPr>
                <w:b/>
              </w:rPr>
            </w:pPr>
            <w:r w:rsidRPr="005B52DB">
              <w:rPr>
                <w:b/>
              </w:rPr>
              <w:t>ESSENTIAL</w:t>
            </w:r>
          </w:p>
        </w:tc>
        <w:tc>
          <w:tcPr>
            <w:tcW w:w="12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D877D0" w14:textId="77777777" w:rsidR="005B52DB" w:rsidRPr="005B52DB" w:rsidRDefault="005B52DB" w:rsidP="0008018D">
            <w:pPr>
              <w:jc w:val="center"/>
              <w:rPr>
                <w:b/>
              </w:rPr>
            </w:pPr>
            <w:r w:rsidRPr="005B52DB">
              <w:rPr>
                <w:b/>
              </w:rPr>
              <w:t>DESIRABLE</w:t>
            </w:r>
          </w:p>
        </w:tc>
      </w:tr>
      <w:tr w:rsidR="005B52DB" w:rsidRPr="005B52DB" w14:paraId="50ABA60A" w14:textId="77777777" w:rsidTr="0037584C">
        <w:trPr>
          <w:trHeight w:val="425"/>
          <w:jc w:val="center"/>
        </w:trPr>
        <w:tc>
          <w:tcPr>
            <w:tcW w:w="1948" w:type="dxa"/>
            <w:vMerge w:val="restart"/>
            <w:tcBorders>
              <w:top w:val="single" w:sz="4" w:space="0" w:color="auto"/>
              <w:left w:val="single" w:sz="4" w:space="0" w:color="auto"/>
              <w:right w:val="single" w:sz="4" w:space="0" w:color="auto"/>
            </w:tcBorders>
          </w:tcPr>
          <w:p w14:paraId="079A78C3" w14:textId="77777777" w:rsidR="005B52DB" w:rsidRPr="005B52DB" w:rsidRDefault="005B52DB" w:rsidP="0008018D">
            <w:pPr>
              <w:rPr>
                <w:b/>
              </w:rPr>
            </w:pPr>
          </w:p>
          <w:p w14:paraId="4C1776C1" w14:textId="77777777" w:rsidR="005B52DB" w:rsidRPr="005B52DB" w:rsidRDefault="005B52DB" w:rsidP="0008018D">
            <w:pPr>
              <w:rPr>
                <w:b/>
              </w:rPr>
            </w:pPr>
            <w:r w:rsidRPr="005B52DB">
              <w:rPr>
                <w:b/>
              </w:rPr>
              <w:t>QUALIFICATIONS, EXPERIENCE AND PROFESSIONAL DEVELOPMENT</w:t>
            </w:r>
          </w:p>
        </w:tc>
        <w:tc>
          <w:tcPr>
            <w:tcW w:w="6124" w:type="dxa"/>
            <w:tcBorders>
              <w:top w:val="single" w:sz="4" w:space="0" w:color="auto"/>
              <w:left w:val="single" w:sz="4" w:space="0" w:color="auto"/>
              <w:bottom w:val="single" w:sz="4" w:space="0" w:color="BFBFBF" w:themeColor="background1" w:themeShade="BF"/>
              <w:right w:val="single" w:sz="4" w:space="0" w:color="auto"/>
            </w:tcBorders>
            <w:vAlign w:val="center"/>
          </w:tcPr>
          <w:p w14:paraId="3B33A082" w14:textId="5A6E6175" w:rsidR="005B52DB" w:rsidRPr="005B52DB" w:rsidRDefault="005B52DB" w:rsidP="005B52DB">
            <w:pPr>
              <w:pStyle w:val="ListParagraph"/>
              <w:numPr>
                <w:ilvl w:val="0"/>
                <w:numId w:val="1"/>
              </w:numPr>
              <w:tabs>
                <w:tab w:val="left" w:pos="34"/>
                <w:tab w:val="left" w:pos="176"/>
              </w:tabs>
              <w:spacing w:after="0" w:line="240" w:lineRule="auto"/>
            </w:pPr>
            <w:r w:rsidRPr="005B52DB">
              <w:t xml:space="preserve">    Teaching Qualification</w:t>
            </w:r>
          </w:p>
        </w:tc>
        <w:tc>
          <w:tcPr>
            <w:tcW w:w="1178" w:type="dxa"/>
            <w:tcBorders>
              <w:top w:val="single" w:sz="4" w:space="0" w:color="auto"/>
              <w:left w:val="single" w:sz="4" w:space="0" w:color="auto"/>
              <w:bottom w:val="single" w:sz="4" w:space="0" w:color="BFBFBF" w:themeColor="background1" w:themeShade="BF"/>
              <w:right w:val="single" w:sz="4" w:space="0" w:color="auto"/>
            </w:tcBorders>
            <w:vAlign w:val="center"/>
          </w:tcPr>
          <w:p w14:paraId="46A15F43" w14:textId="77777777" w:rsidR="005B52DB" w:rsidRPr="005B52DB" w:rsidRDefault="005B52DB" w:rsidP="0008018D">
            <w:pPr>
              <w:jc w:val="center"/>
            </w:pPr>
            <w:r w:rsidRPr="005B52DB">
              <w:sym w:font="Wingdings 2" w:char="F050"/>
            </w:r>
          </w:p>
        </w:tc>
        <w:tc>
          <w:tcPr>
            <w:tcW w:w="1206" w:type="dxa"/>
            <w:tcBorders>
              <w:top w:val="single" w:sz="4" w:space="0" w:color="auto"/>
              <w:left w:val="single" w:sz="4" w:space="0" w:color="auto"/>
              <w:bottom w:val="single" w:sz="4" w:space="0" w:color="BFBFBF" w:themeColor="background1" w:themeShade="BF"/>
              <w:right w:val="single" w:sz="4" w:space="0" w:color="auto"/>
            </w:tcBorders>
            <w:vAlign w:val="center"/>
          </w:tcPr>
          <w:p w14:paraId="37D0647B" w14:textId="77777777" w:rsidR="005B52DB" w:rsidRPr="005B52DB" w:rsidRDefault="005B52DB" w:rsidP="0008018D">
            <w:pPr>
              <w:jc w:val="center"/>
            </w:pPr>
          </w:p>
        </w:tc>
      </w:tr>
      <w:tr w:rsidR="005B52DB" w:rsidRPr="005B52DB" w14:paraId="6700560C" w14:textId="77777777" w:rsidTr="0037584C">
        <w:trPr>
          <w:trHeight w:val="417"/>
          <w:jc w:val="center"/>
        </w:trPr>
        <w:tc>
          <w:tcPr>
            <w:tcW w:w="1948" w:type="dxa"/>
            <w:vMerge/>
            <w:tcBorders>
              <w:left w:val="single" w:sz="4" w:space="0" w:color="auto"/>
              <w:right w:val="single" w:sz="4" w:space="0" w:color="auto"/>
            </w:tcBorders>
            <w:vAlign w:val="center"/>
          </w:tcPr>
          <w:p w14:paraId="640DA1ED" w14:textId="77777777" w:rsidR="005B52DB" w:rsidRPr="005B52DB" w:rsidRDefault="005B52DB" w:rsidP="0008018D">
            <w:pPr>
              <w:jc w:val="center"/>
              <w:rPr>
                <w:b/>
              </w:rPr>
            </w:pPr>
          </w:p>
        </w:tc>
        <w:tc>
          <w:tcPr>
            <w:tcW w:w="6124" w:type="dxa"/>
            <w:tcBorders>
              <w:top w:val="single" w:sz="4" w:space="0" w:color="BFBFBF" w:themeColor="background1" w:themeShade="BF"/>
              <w:left w:val="single" w:sz="4" w:space="0" w:color="auto"/>
              <w:bottom w:val="single" w:sz="4" w:space="0" w:color="BFBFBF" w:themeColor="background1" w:themeShade="BF"/>
              <w:right w:val="single" w:sz="4" w:space="0" w:color="auto"/>
            </w:tcBorders>
            <w:vAlign w:val="center"/>
          </w:tcPr>
          <w:p w14:paraId="7A09E832" w14:textId="77777777" w:rsidR="005B52DB" w:rsidRPr="005B52DB" w:rsidRDefault="005B52DB" w:rsidP="005B52DB">
            <w:pPr>
              <w:pStyle w:val="ListParagraph"/>
              <w:numPr>
                <w:ilvl w:val="0"/>
                <w:numId w:val="1"/>
              </w:numPr>
              <w:spacing w:after="0" w:line="240" w:lineRule="auto"/>
            </w:pPr>
            <w:r w:rsidRPr="005B52DB">
              <w:t>Good Honours degree or equivalent</w:t>
            </w:r>
          </w:p>
        </w:tc>
        <w:tc>
          <w:tcPr>
            <w:tcW w:w="1178" w:type="dxa"/>
            <w:tcBorders>
              <w:top w:val="single" w:sz="4" w:space="0" w:color="BFBFBF" w:themeColor="background1" w:themeShade="BF"/>
              <w:left w:val="single" w:sz="4" w:space="0" w:color="auto"/>
              <w:bottom w:val="single" w:sz="4" w:space="0" w:color="BFBFBF" w:themeColor="background1" w:themeShade="BF"/>
              <w:right w:val="single" w:sz="4" w:space="0" w:color="auto"/>
            </w:tcBorders>
            <w:vAlign w:val="center"/>
          </w:tcPr>
          <w:p w14:paraId="691DC3F7" w14:textId="77777777" w:rsidR="005B52DB" w:rsidRPr="005B52DB" w:rsidRDefault="005B52DB" w:rsidP="0008018D">
            <w:pPr>
              <w:jc w:val="center"/>
            </w:pPr>
            <w:r w:rsidRPr="005B52DB">
              <w:sym w:font="Wingdings 2" w:char="F050"/>
            </w:r>
          </w:p>
        </w:tc>
        <w:tc>
          <w:tcPr>
            <w:tcW w:w="1206" w:type="dxa"/>
            <w:tcBorders>
              <w:top w:val="single" w:sz="4" w:space="0" w:color="BFBFBF" w:themeColor="background1" w:themeShade="BF"/>
              <w:left w:val="single" w:sz="4" w:space="0" w:color="auto"/>
              <w:bottom w:val="single" w:sz="4" w:space="0" w:color="BFBFBF" w:themeColor="background1" w:themeShade="BF"/>
              <w:right w:val="single" w:sz="4" w:space="0" w:color="auto"/>
            </w:tcBorders>
            <w:vAlign w:val="center"/>
          </w:tcPr>
          <w:p w14:paraId="35F3DA09" w14:textId="77777777" w:rsidR="005B52DB" w:rsidRPr="005B52DB" w:rsidRDefault="005B52DB" w:rsidP="0008018D">
            <w:pPr>
              <w:jc w:val="center"/>
            </w:pPr>
          </w:p>
        </w:tc>
      </w:tr>
      <w:tr w:rsidR="005B52DB" w:rsidRPr="005B52DB" w14:paraId="7FB797BA" w14:textId="77777777" w:rsidTr="0037584C">
        <w:trPr>
          <w:trHeight w:val="395"/>
          <w:jc w:val="center"/>
        </w:trPr>
        <w:tc>
          <w:tcPr>
            <w:tcW w:w="1948" w:type="dxa"/>
            <w:vMerge/>
            <w:tcBorders>
              <w:left w:val="single" w:sz="4" w:space="0" w:color="auto"/>
              <w:right w:val="single" w:sz="4" w:space="0" w:color="auto"/>
            </w:tcBorders>
            <w:vAlign w:val="center"/>
          </w:tcPr>
          <w:p w14:paraId="12F1EED7" w14:textId="77777777" w:rsidR="005B52DB" w:rsidRPr="005B52DB" w:rsidRDefault="005B52DB" w:rsidP="0008018D">
            <w:pPr>
              <w:jc w:val="center"/>
              <w:rPr>
                <w:b/>
              </w:rPr>
            </w:pPr>
          </w:p>
        </w:tc>
        <w:tc>
          <w:tcPr>
            <w:tcW w:w="6124" w:type="dxa"/>
            <w:tcBorders>
              <w:top w:val="single" w:sz="4" w:space="0" w:color="BFBFBF" w:themeColor="background1" w:themeShade="BF"/>
              <w:left w:val="single" w:sz="4" w:space="0" w:color="auto"/>
              <w:bottom w:val="single" w:sz="4" w:space="0" w:color="BFBFBF" w:themeColor="background1" w:themeShade="BF"/>
              <w:right w:val="single" w:sz="4" w:space="0" w:color="auto"/>
            </w:tcBorders>
            <w:vAlign w:val="center"/>
          </w:tcPr>
          <w:p w14:paraId="666477D5" w14:textId="77777777" w:rsidR="005B52DB" w:rsidRPr="005B52DB" w:rsidRDefault="005B52DB" w:rsidP="005B52DB">
            <w:pPr>
              <w:pStyle w:val="ListParagraph"/>
              <w:numPr>
                <w:ilvl w:val="0"/>
                <w:numId w:val="1"/>
              </w:numPr>
              <w:spacing w:after="0" w:line="240" w:lineRule="auto"/>
            </w:pPr>
            <w:r w:rsidRPr="005B52DB">
              <w:t>A commitment to CPD</w:t>
            </w:r>
          </w:p>
        </w:tc>
        <w:tc>
          <w:tcPr>
            <w:tcW w:w="1178" w:type="dxa"/>
            <w:tcBorders>
              <w:top w:val="single" w:sz="4" w:space="0" w:color="BFBFBF" w:themeColor="background1" w:themeShade="BF"/>
              <w:left w:val="single" w:sz="4" w:space="0" w:color="auto"/>
              <w:bottom w:val="single" w:sz="4" w:space="0" w:color="BFBFBF" w:themeColor="background1" w:themeShade="BF"/>
              <w:right w:val="single" w:sz="4" w:space="0" w:color="auto"/>
            </w:tcBorders>
            <w:vAlign w:val="center"/>
          </w:tcPr>
          <w:p w14:paraId="37561C64" w14:textId="49D60727" w:rsidR="005B52DB" w:rsidRPr="005B52DB" w:rsidRDefault="005B52DB" w:rsidP="0008018D">
            <w:pPr>
              <w:jc w:val="center"/>
            </w:pPr>
            <w:r w:rsidRPr="005B52DB">
              <w:sym w:font="Wingdings 2" w:char="F050"/>
            </w:r>
          </w:p>
        </w:tc>
        <w:tc>
          <w:tcPr>
            <w:tcW w:w="1206" w:type="dxa"/>
            <w:tcBorders>
              <w:top w:val="single" w:sz="4" w:space="0" w:color="BFBFBF" w:themeColor="background1" w:themeShade="BF"/>
              <w:left w:val="single" w:sz="4" w:space="0" w:color="auto"/>
              <w:bottom w:val="single" w:sz="4" w:space="0" w:color="BFBFBF" w:themeColor="background1" w:themeShade="BF"/>
              <w:right w:val="single" w:sz="4" w:space="0" w:color="auto"/>
            </w:tcBorders>
            <w:vAlign w:val="center"/>
          </w:tcPr>
          <w:p w14:paraId="7D8C0563" w14:textId="77777777" w:rsidR="005B52DB" w:rsidRPr="005B52DB" w:rsidRDefault="005B52DB" w:rsidP="0008018D">
            <w:pPr>
              <w:jc w:val="center"/>
            </w:pPr>
          </w:p>
        </w:tc>
      </w:tr>
      <w:tr w:rsidR="005B52DB" w:rsidRPr="005B52DB" w14:paraId="11EB5742" w14:textId="77777777" w:rsidTr="0037584C">
        <w:trPr>
          <w:trHeight w:val="551"/>
          <w:jc w:val="center"/>
        </w:trPr>
        <w:tc>
          <w:tcPr>
            <w:tcW w:w="1948" w:type="dxa"/>
            <w:vMerge w:val="restart"/>
            <w:tcBorders>
              <w:left w:val="single" w:sz="4" w:space="0" w:color="auto"/>
              <w:right w:val="single" w:sz="4" w:space="0" w:color="auto"/>
            </w:tcBorders>
          </w:tcPr>
          <w:p w14:paraId="3E40C5E7" w14:textId="77777777" w:rsidR="005B52DB" w:rsidRPr="005B52DB" w:rsidRDefault="005B52DB" w:rsidP="0008018D">
            <w:pPr>
              <w:jc w:val="center"/>
              <w:rPr>
                <w:b/>
              </w:rPr>
            </w:pPr>
          </w:p>
          <w:p w14:paraId="55F505D5" w14:textId="77777777" w:rsidR="005B52DB" w:rsidRPr="005B52DB" w:rsidRDefault="005B52DB" w:rsidP="0008018D">
            <w:pPr>
              <w:jc w:val="center"/>
              <w:rPr>
                <w:b/>
              </w:rPr>
            </w:pPr>
            <w:r w:rsidRPr="005B52DB">
              <w:rPr>
                <w:b/>
              </w:rPr>
              <w:t>KNOWLEDGE, SKILLS AND PERSONAL QUALITIES</w:t>
            </w:r>
          </w:p>
          <w:p w14:paraId="33EDB131" w14:textId="77777777" w:rsidR="005B52DB" w:rsidRPr="005B52DB" w:rsidRDefault="005B52DB" w:rsidP="0008018D">
            <w:pPr>
              <w:jc w:val="center"/>
              <w:rPr>
                <w:b/>
              </w:rPr>
            </w:pPr>
          </w:p>
        </w:tc>
        <w:tc>
          <w:tcPr>
            <w:tcW w:w="6124" w:type="dxa"/>
            <w:tcBorders>
              <w:top w:val="single" w:sz="4" w:space="0" w:color="auto"/>
              <w:left w:val="single" w:sz="4" w:space="0" w:color="auto"/>
              <w:bottom w:val="single" w:sz="4" w:space="0" w:color="BFBFBF" w:themeColor="background1" w:themeShade="BF"/>
              <w:right w:val="single" w:sz="4" w:space="0" w:color="auto"/>
            </w:tcBorders>
            <w:vAlign w:val="center"/>
          </w:tcPr>
          <w:p w14:paraId="40B38575" w14:textId="77777777" w:rsidR="005B52DB" w:rsidRPr="005B52DB" w:rsidRDefault="005B52DB" w:rsidP="005B52DB">
            <w:pPr>
              <w:pStyle w:val="ListParagraph"/>
              <w:numPr>
                <w:ilvl w:val="0"/>
                <w:numId w:val="1"/>
              </w:numPr>
              <w:spacing w:after="0" w:line="240" w:lineRule="auto"/>
            </w:pPr>
            <w:r w:rsidRPr="005B52DB">
              <w:t>A genuine belief in the value of each child</w:t>
            </w:r>
          </w:p>
        </w:tc>
        <w:tc>
          <w:tcPr>
            <w:tcW w:w="1178" w:type="dxa"/>
            <w:tcBorders>
              <w:top w:val="single" w:sz="4" w:space="0" w:color="auto"/>
              <w:left w:val="single" w:sz="4" w:space="0" w:color="auto"/>
              <w:bottom w:val="single" w:sz="4" w:space="0" w:color="BFBFBF" w:themeColor="background1" w:themeShade="BF"/>
              <w:right w:val="single" w:sz="4" w:space="0" w:color="auto"/>
            </w:tcBorders>
            <w:vAlign w:val="center"/>
          </w:tcPr>
          <w:p w14:paraId="4213BF7B" w14:textId="77777777" w:rsidR="005B52DB" w:rsidRPr="005B52DB" w:rsidRDefault="005B52DB" w:rsidP="0008018D">
            <w:pPr>
              <w:jc w:val="center"/>
            </w:pPr>
            <w:r w:rsidRPr="005B52DB">
              <w:sym w:font="Wingdings 2" w:char="F050"/>
            </w:r>
          </w:p>
        </w:tc>
        <w:tc>
          <w:tcPr>
            <w:tcW w:w="1206" w:type="dxa"/>
            <w:tcBorders>
              <w:top w:val="single" w:sz="4" w:space="0" w:color="auto"/>
              <w:left w:val="single" w:sz="4" w:space="0" w:color="auto"/>
              <w:bottom w:val="single" w:sz="4" w:space="0" w:color="BFBFBF" w:themeColor="background1" w:themeShade="BF"/>
              <w:right w:val="single" w:sz="4" w:space="0" w:color="auto"/>
            </w:tcBorders>
            <w:vAlign w:val="center"/>
          </w:tcPr>
          <w:p w14:paraId="0AA5B3B2" w14:textId="77777777" w:rsidR="005B52DB" w:rsidRPr="005B52DB" w:rsidRDefault="005B52DB" w:rsidP="0008018D">
            <w:pPr>
              <w:jc w:val="center"/>
            </w:pPr>
          </w:p>
        </w:tc>
      </w:tr>
      <w:tr w:rsidR="005B52DB" w:rsidRPr="005B52DB" w14:paraId="1DD1792B" w14:textId="77777777" w:rsidTr="0037584C">
        <w:trPr>
          <w:trHeight w:val="505"/>
          <w:jc w:val="center"/>
        </w:trPr>
        <w:tc>
          <w:tcPr>
            <w:tcW w:w="1948" w:type="dxa"/>
            <w:vMerge/>
            <w:tcBorders>
              <w:left w:val="single" w:sz="4" w:space="0" w:color="auto"/>
              <w:right w:val="single" w:sz="4" w:space="0" w:color="auto"/>
            </w:tcBorders>
            <w:vAlign w:val="center"/>
          </w:tcPr>
          <w:p w14:paraId="0C7F3D2C" w14:textId="77777777" w:rsidR="005B52DB" w:rsidRPr="005B52DB" w:rsidRDefault="005B52DB" w:rsidP="0008018D">
            <w:pPr>
              <w:jc w:val="center"/>
              <w:rPr>
                <w:b/>
              </w:rPr>
            </w:pPr>
          </w:p>
        </w:tc>
        <w:tc>
          <w:tcPr>
            <w:tcW w:w="6124" w:type="dxa"/>
            <w:tcBorders>
              <w:top w:val="single" w:sz="4" w:space="0" w:color="BFBFBF" w:themeColor="background1" w:themeShade="BF"/>
              <w:left w:val="single" w:sz="4" w:space="0" w:color="auto"/>
              <w:bottom w:val="single" w:sz="4" w:space="0" w:color="BFBFBF" w:themeColor="background1" w:themeShade="BF"/>
              <w:right w:val="single" w:sz="4" w:space="0" w:color="auto"/>
            </w:tcBorders>
            <w:vAlign w:val="center"/>
          </w:tcPr>
          <w:p w14:paraId="085A6B53" w14:textId="5EC3DDF5" w:rsidR="005B52DB" w:rsidRPr="005B52DB" w:rsidRDefault="005B52DB" w:rsidP="005B52DB">
            <w:pPr>
              <w:pStyle w:val="ListParagraph"/>
              <w:numPr>
                <w:ilvl w:val="0"/>
                <w:numId w:val="1"/>
              </w:numPr>
              <w:spacing w:after="0" w:line="240" w:lineRule="auto"/>
            </w:pPr>
            <w:r w:rsidRPr="005B52DB">
              <w:t xml:space="preserve">A knowledge of </w:t>
            </w:r>
            <w:r w:rsidR="0037584C">
              <w:t xml:space="preserve">teaching </w:t>
            </w:r>
            <w:r w:rsidR="006077FE">
              <w:t>Math</w:t>
            </w:r>
            <w:r w:rsidR="00CD5298">
              <w:t>ematics</w:t>
            </w:r>
            <w:r w:rsidR="0037584C">
              <w:t xml:space="preserve"> at KS3 and KS4</w:t>
            </w:r>
          </w:p>
        </w:tc>
        <w:tc>
          <w:tcPr>
            <w:tcW w:w="1178" w:type="dxa"/>
            <w:tcBorders>
              <w:top w:val="single" w:sz="4" w:space="0" w:color="BFBFBF" w:themeColor="background1" w:themeShade="BF"/>
              <w:left w:val="single" w:sz="4" w:space="0" w:color="auto"/>
              <w:bottom w:val="single" w:sz="4" w:space="0" w:color="BFBFBF" w:themeColor="background1" w:themeShade="BF"/>
              <w:right w:val="single" w:sz="4" w:space="0" w:color="auto"/>
            </w:tcBorders>
            <w:vAlign w:val="center"/>
          </w:tcPr>
          <w:p w14:paraId="0FD3F452" w14:textId="77777777" w:rsidR="005B52DB" w:rsidRPr="005B52DB" w:rsidRDefault="005B52DB" w:rsidP="0008018D">
            <w:pPr>
              <w:jc w:val="center"/>
            </w:pPr>
            <w:r w:rsidRPr="005B52DB">
              <w:sym w:font="Wingdings 2" w:char="F050"/>
            </w:r>
          </w:p>
        </w:tc>
        <w:tc>
          <w:tcPr>
            <w:tcW w:w="1206" w:type="dxa"/>
            <w:tcBorders>
              <w:top w:val="single" w:sz="4" w:space="0" w:color="BFBFBF" w:themeColor="background1" w:themeShade="BF"/>
              <w:left w:val="single" w:sz="4" w:space="0" w:color="auto"/>
              <w:bottom w:val="single" w:sz="4" w:space="0" w:color="BFBFBF" w:themeColor="background1" w:themeShade="BF"/>
              <w:right w:val="single" w:sz="4" w:space="0" w:color="auto"/>
            </w:tcBorders>
            <w:vAlign w:val="center"/>
          </w:tcPr>
          <w:p w14:paraId="5150A4DC" w14:textId="77777777" w:rsidR="005B52DB" w:rsidRPr="005B52DB" w:rsidRDefault="005B52DB" w:rsidP="0008018D">
            <w:pPr>
              <w:jc w:val="center"/>
            </w:pPr>
          </w:p>
        </w:tc>
      </w:tr>
      <w:tr w:rsidR="005B52DB" w:rsidRPr="005B52DB" w14:paraId="2BF20F4D" w14:textId="77777777" w:rsidTr="0037584C">
        <w:trPr>
          <w:trHeight w:val="751"/>
          <w:jc w:val="center"/>
        </w:trPr>
        <w:tc>
          <w:tcPr>
            <w:tcW w:w="1948" w:type="dxa"/>
            <w:vMerge/>
            <w:tcBorders>
              <w:left w:val="single" w:sz="4" w:space="0" w:color="auto"/>
              <w:right w:val="single" w:sz="4" w:space="0" w:color="auto"/>
            </w:tcBorders>
            <w:vAlign w:val="center"/>
          </w:tcPr>
          <w:p w14:paraId="08223A05" w14:textId="77777777" w:rsidR="005B52DB" w:rsidRPr="005B52DB" w:rsidRDefault="005B52DB" w:rsidP="0008018D">
            <w:pPr>
              <w:jc w:val="center"/>
              <w:rPr>
                <w:b/>
              </w:rPr>
            </w:pPr>
          </w:p>
        </w:tc>
        <w:tc>
          <w:tcPr>
            <w:tcW w:w="6124" w:type="dxa"/>
            <w:tcBorders>
              <w:top w:val="single" w:sz="4" w:space="0" w:color="BFBFBF" w:themeColor="background1" w:themeShade="BF"/>
              <w:left w:val="single" w:sz="4" w:space="0" w:color="auto"/>
              <w:bottom w:val="single" w:sz="4" w:space="0" w:color="BFBFBF" w:themeColor="background1" w:themeShade="BF"/>
              <w:right w:val="single" w:sz="4" w:space="0" w:color="auto"/>
            </w:tcBorders>
            <w:vAlign w:val="center"/>
          </w:tcPr>
          <w:p w14:paraId="24188BAA" w14:textId="3F1B7E98" w:rsidR="005B52DB" w:rsidRPr="005B52DB" w:rsidRDefault="005B52DB" w:rsidP="005B52DB">
            <w:pPr>
              <w:pStyle w:val="ListParagraph"/>
              <w:numPr>
                <w:ilvl w:val="0"/>
                <w:numId w:val="1"/>
              </w:numPr>
              <w:spacing w:after="0" w:line="240" w:lineRule="auto"/>
            </w:pPr>
            <w:r w:rsidRPr="005B52DB">
              <w:t xml:space="preserve">A good knowledge and understanding of current curricular developments in </w:t>
            </w:r>
            <w:r w:rsidR="006077FE">
              <w:t>Math</w:t>
            </w:r>
            <w:r w:rsidR="00CD5298">
              <w:t>ematics</w:t>
            </w:r>
          </w:p>
        </w:tc>
        <w:tc>
          <w:tcPr>
            <w:tcW w:w="1178" w:type="dxa"/>
            <w:tcBorders>
              <w:top w:val="single" w:sz="4" w:space="0" w:color="BFBFBF" w:themeColor="background1" w:themeShade="BF"/>
              <w:left w:val="single" w:sz="4" w:space="0" w:color="auto"/>
              <w:bottom w:val="single" w:sz="4" w:space="0" w:color="BFBFBF" w:themeColor="background1" w:themeShade="BF"/>
              <w:right w:val="single" w:sz="4" w:space="0" w:color="auto"/>
            </w:tcBorders>
            <w:vAlign w:val="center"/>
          </w:tcPr>
          <w:p w14:paraId="5CB2B4EC" w14:textId="77777777" w:rsidR="005B52DB" w:rsidRPr="005B52DB" w:rsidRDefault="005B52DB" w:rsidP="0008018D">
            <w:pPr>
              <w:jc w:val="center"/>
            </w:pPr>
            <w:r w:rsidRPr="005B52DB">
              <w:sym w:font="Wingdings 2" w:char="F050"/>
            </w:r>
          </w:p>
        </w:tc>
        <w:tc>
          <w:tcPr>
            <w:tcW w:w="1206" w:type="dxa"/>
            <w:tcBorders>
              <w:top w:val="single" w:sz="4" w:space="0" w:color="BFBFBF" w:themeColor="background1" w:themeShade="BF"/>
              <w:left w:val="single" w:sz="4" w:space="0" w:color="auto"/>
              <w:bottom w:val="single" w:sz="4" w:space="0" w:color="BFBFBF" w:themeColor="background1" w:themeShade="BF"/>
              <w:right w:val="single" w:sz="4" w:space="0" w:color="auto"/>
            </w:tcBorders>
            <w:vAlign w:val="center"/>
          </w:tcPr>
          <w:p w14:paraId="4ED3BC77" w14:textId="77777777" w:rsidR="005B52DB" w:rsidRPr="005B52DB" w:rsidRDefault="005B52DB" w:rsidP="0008018D">
            <w:pPr>
              <w:jc w:val="center"/>
            </w:pPr>
          </w:p>
        </w:tc>
      </w:tr>
      <w:tr w:rsidR="005B52DB" w:rsidRPr="005B52DB" w14:paraId="57011494" w14:textId="77777777" w:rsidTr="0037584C">
        <w:trPr>
          <w:trHeight w:val="988"/>
          <w:jc w:val="center"/>
        </w:trPr>
        <w:tc>
          <w:tcPr>
            <w:tcW w:w="1948" w:type="dxa"/>
            <w:vMerge/>
            <w:tcBorders>
              <w:left w:val="single" w:sz="4" w:space="0" w:color="auto"/>
              <w:right w:val="single" w:sz="4" w:space="0" w:color="auto"/>
            </w:tcBorders>
            <w:vAlign w:val="center"/>
          </w:tcPr>
          <w:p w14:paraId="0041D04C" w14:textId="77777777" w:rsidR="005B52DB" w:rsidRPr="005B52DB" w:rsidRDefault="005B52DB" w:rsidP="0008018D">
            <w:pPr>
              <w:jc w:val="center"/>
              <w:rPr>
                <w:b/>
              </w:rPr>
            </w:pPr>
          </w:p>
        </w:tc>
        <w:tc>
          <w:tcPr>
            <w:tcW w:w="6124" w:type="dxa"/>
            <w:tcBorders>
              <w:top w:val="single" w:sz="4" w:space="0" w:color="BFBFBF" w:themeColor="background1" w:themeShade="BF"/>
              <w:left w:val="single" w:sz="4" w:space="0" w:color="auto"/>
              <w:bottom w:val="single" w:sz="4" w:space="0" w:color="BFBFBF" w:themeColor="background1" w:themeShade="BF"/>
              <w:right w:val="single" w:sz="4" w:space="0" w:color="auto"/>
            </w:tcBorders>
            <w:vAlign w:val="center"/>
          </w:tcPr>
          <w:p w14:paraId="77E0A67C" w14:textId="35A5C033" w:rsidR="005B52DB" w:rsidRPr="005B52DB" w:rsidRDefault="005B52DB" w:rsidP="005B52DB">
            <w:pPr>
              <w:pStyle w:val="ListParagraph"/>
              <w:numPr>
                <w:ilvl w:val="0"/>
                <w:numId w:val="1"/>
              </w:numPr>
              <w:spacing w:after="0" w:line="240" w:lineRule="auto"/>
            </w:pPr>
            <w:r w:rsidRPr="005B52DB">
              <w:t>The ability to maintain a high standard of teaching which ensures all students are actively engaged in their learning and make excellent progress</w:t>
            </w:r>
          </w:p>
        </w:tc>
        <w:tc>
          <w:tcPr>
            <w:tcW w:w="1178" w:type="dxa"/>
            <w:tcBorders>
              <w:top w:val="single" w:sz="4" w:space="0" w:color="BFBFBF" w:themeColor="background1" w:themeShade="BF"/>
              <w:left w:val="single" w:sz="4" w:space="0" w:color="auto"/>
              <w:bottom w:val="single" w:sz="4" w:space="0" w:color="BFBFBF" w:themeColor="background1" w:themeShade="BF"/>
              <w:right w:val="single" w:sz="4" w:space="0" w:color="auto"/>
            </w:tcBorders>
            <w:vAlign w:val="center"/>
          </w:tcPr>
          <w:p w14:paraId="005FC9B4" w14:textId="77777777" w:rsidR="005B52DB" w:rsidRPr="005B52DB" w:rsidRDefault="005B52DB" w:rsidP="0008018D">
            <w:pPr>
              <w:jc w:val="center"/>
            </w:pPr>
            <w:r w:rsidRPr="005B52DB">
              <w:sym w:font="Wingdings 2" w:char="F050"/>
            </w:r>
          </w:p>
        </w:tc>
        <w:tc>
          <w:tcPr>
            <w:tcW w:w="1206" w:type="dxa"/>
            <w:tcBorders>
              <w:top w:val="single" w:sz="4" w:space="0" w:color="BFBFBF" w:themeColor="background1" w:themeShade="BF"/>
              <w:left w:val="single" w:sz="4" w:space="0" w:color="auto"/>
              <w:bottom w:val="single" w:sz="4" w:space="0" w:color="BFBFBF" w:themeColor="background1" w:themeShade="BF"/>
              <w:right w:val="single" w:sz="4" w:space="0" w:color="auto"/>
            </w:tcBorders>
            <w:vAlign w:val="center"/>
          </w:tcPr>
          <w:p w14:paraId="75C9BA68" w14:textId="77777777" w:rsidR="005B52DB" w:rsidRPr="005B52DB" w:rsidRDefault="005B52DB" w:rsidP="0008018D">
            <w:pPr>
              <w:jc w:val="center"/>
            </w:pPr>
          </w:p>
        </w:tc>
      </w:tr>
      <w:tr w:rsidR="005B52DB" w:rsidRPr="005B52DB" w14:paraId="253EDF62" w14:textId="77777777" w:rsidTr="0037584C">
        <w:trPr>
          <w:trHeight w:val="407"/>
          <w:jc w:val="center"/>
        </w:trPr>
        <w:tc>
          <w:tcPr>
            <w:tcW w:w="1948" w:type="dxa"/>
            <w:vMerge/>
            <w:tcBorders>
              <w:left w:val="single" w:sz="4" w:space="0" w:color="auto"/>
              <w:right w:val="single" w:sz="4" w:space="0" w:color="auto"/>
            </w:tcBorders>
            <w:vAlign w:val="center"/>
          </w:tcPr>
          <w:p w14:paraId="5F7F5019" w14:textId="77777777" w:rsidR="005B52DB" w:rsidRPr="005B52DB" w:rsidRDefault="005B52DB" w:rsidP="0008018D">
            <w:pPr>
              <w:jc w:val="center"/>
              <w:rPr>
                <w:b/>
              </w:rPr>
            </w:pPr>
          </w:p>
        </w:tc>
        <w:tc>
          <w:tcPr>
            <w:tcW w:w="6124" w:type="dxa"/>
            <w:tcBorders>
              <w:top w:val="single" w:sz="4" w:space="0" w:color="BFBFBF" w:themeColor="background1" w:themeShade="BF"/>
              <w:left w:val="single" w:sz="4" w:space="0" w:color="auto"/>
              <w:bottom w:val="single" w:sz="4" w:space="0" w:color="BFBFBF" w:themeColor="background1" w:themeShade="BF"/>
              <w:right w:val="single" w:sz="4" w:space="0" w:color="auto"/>
            </w:tcBorders>
            <w:vAlign w:val="center"/>
          </w:tcPr>
          <w:p w14:paraId="3230C339" w14:textId="21CCB91C" w:rsidR="005B52DB" w:rsidRPr="005B52DB" w:rsidRDefault="005B52DB" w:rsidP="005B52DB">
            <w:pPr>
              <w:pStyle w:val="ListParagraph"/>
              <w:numPr>
                <w:ilvl w:val="0"/>
                <w:numId w:val="1"/>
              </w:numPr>
              <w:spacing w:after="0" w:line="240" w:lineRule="auto"/>
            </w:pPr>
            <w:r w:rsidRPr="005B52DB">
              <w:t>The ability to establish an excellent climate for learning</w:t>
            </w:r>
          </w:p>
        </w:tc>
        <w:tc>
          <w:tcPr>
            <w:tcW w:w="1178" w:type="dxa"/>
            <w:tcBorders>
              <w:top w:val="single" w:sz="4" w:space="0" w:color="BFBFBF" w:themeColor="background1" w:themeShade="BF"/>
              <w:left w:val="single" w:sz="4" w:space="0" w:color="auto"/>
              <w:bottom w:val="single" w:sz="4" w:space="0" w:color="BFBFBF" w:themeColor="background1" w:themeShade="BF"/>
              <w:right w:val="single" w:sz="4" w:space="0" w:color="auto"/>
            </w:tcBorders>
            <w:vAlign w:val="center"/>
          </w:tcPr>
          <w:p w14:paraId="13BE2A04" w14:textId="77777777" w:rsidR="005B52DB" w:rsidRPr="005B52DB" w:rsidRDefault="005B52DB" w:rsidP="0008018D">
            <w:pPr>
              <w:jc w:val="center"/>
            </w:pPr>
            <w:r w:rsidRPr="005B52DB">
              <w:sym w:font="Wingdings 2" w:char="F050"/>
            </w:r>
          </w:p>
        </w:tc>
        <w:tc>
          <w:tcPr>
            <w:tcW w:w="1206" w:type="dxa"/>
            <w:tcBorders>
              <w:top w:val="single" w:sz="4" w:space="0" w:color="BFBFBF" w:themeColor="background1" w:themeShade="BF"/>
              <w:left w:val="single" w:sz="4" w:space="0" w:color="auto"/>
              <w:bottom w:val="single" w:sz="4" w:space="0" w:color="BFBFBF" w:themeColor="background1" w:themeShade="BF"/>
              <w:right w:val="single" w:sz="4" w:space="0" w:color="auto"/>
            </w:tcBorders>
            <w:vAlign w:val="center"/>
          </w:tcPr>
          <w:p w14:paraId="015E99CC" w14:textId="77777777" w:rsidR="005B52DB" w:rsidRPr="005B52DB" w:rsidRDefault="005B52DB" w:rsidP="0008018D">
            <w:pPr>
              <w:jc w:val="center"/>
            </w:pPr>
          </w:p>
        </w:tc>
      </w:tr>
      <w:tr w:rsidR="005B52DB" w:rsidRPr="005B52DB" w14:paraId="2242E9D9" w14:textId="77777777" w:rsidTr="0037584C">
        <w:trPr>
          <w:trHeight w:val="413"/>
          <w:jc w:val="center"/>
        </w:trPr>
        <w:tc>
          <w:tcPr>
            <w:tcW w:w="1948" w:type="dxa"/>
            <w:vMerge/>
            <w:tcBorders>
              <w:left w:val="single" w:sz="4" w:space="0" w:color="auto"/>
              <w:right w:val="single" w:sz="4" w:space="0" w:color="auto"/>
            </w:tcBorders>
            <w:vAlign w:val="center"/>
          </w:tcPr>
          <w:p w14:paraId="780C75E3" w14:textId="77777777" w:rsidR="005B52DB" w:rsidRPr="005B52DB" w:rsidRDefault="005B52DB" w:rsidP="0008018D">
            <w:pPr>
              <w:jc w:val="center"/>
              <w:rPr>
                <w:b/>
              </w:rPr>
            </w:pPr>
          </w:p>
        </w:tc>
        <w:tc>
          <w:tcPr>
            <w:tcW w:w="6124" w:type="dxa"/>
            <w:tcBorders>
              <w:top w:val="single" w:sz="4" w:space="0" w:color="BFBFBF" w:themeColor="background1" w:themeShade="BF"/>
              <w:left w:val="single" w:sz="4" w:space="0" w:color="auto"/>
              <w:bottom w:val="single" w:sz="4" w:space="0" w:color="BFBFBF" w:themeColor="background1" w:themeShade="BF"/>
              <w:right w:val="single" w:sz="4" w:space="0" w:color="auto"/>
            </w:tcBorders>
            <w:vAlign w:val="center"/>
          </w:tcPr>
          <w:p w14:paraId="11136F28" w14:textId="2044F865" w:rsidR="005B52DB" w:rsidRPr="005B52DB" w:rsidRDefault="005B52DB" w:rsidP="005B52DB">
            <w:pPr>
              <w:pStyle w:val="ListParagraph"/>
              <w:numPr>
                <w:ilvl w:val="0"/>
                <w:numId w:val="1"/>
              </w:numPr>
              <w:spacing w:after="0" w:line="240" w:lineRule="auto"/>
            </w:pPr>
            <w:r w:rsidRPr="005B52DB">
              <w:t>The ability to work well in a team</w:t>
            </w:r>
          </w:p>
        </w:tc>
        <w:tc>
          <w:tcPr>
            <w:tcW w:w="1178" w:type="dxa"/>
            <w:tcBorders>
              <w:top w:val="single" w:sz="4" w:space="0" w:color="BFBFBF" w:themeColor="background1" w:themeShade="BF"/>
              <w:left w:val="single" w:sz="4" w:space="0" w:color="auto"/>
              <w:bottom w:val="single" w:sz="4" w:space="0" w:color="BFBFBF" w:themeColor="background1" w:themeShade="BF"/>
              <w:right w:val="single" w:sz="4" w:space="0" w:color="auto"/>
            </w:tcBorders>
            <w:vAlign w:val="center"/>
          </w:tcPr>
          <w:p w14:paraId="319BF9C5" w14:textId="77777777" w:rsidR="005B52DB" w:rsidRPr="005B52DB" w:rsidRDefault="005B52DB" w:rsidP="0008018D">
            <w:pPr>
              <w:jc w:val="center"/>
            </w:pPr>
            <w:r w:rsidRPr="005B52DB">
              <w:sym w:font="Wingdings 2" w:char="F050"/>
            </w:r>
          </w:p>
        </w:tc>
        <w:tc>
          <w:tcPr>
            <w:tcW w:w="1206" w:type="dxa"/>
            <w:tcBorders>
              <w:top w:val="single" w:sz="4" w:space="0" w:color="BFBFBF" w:themeColor="background1" w:themeShade="BF"/>
              <w:left w:val="single" w:sz="4" w:space="0" w:color="auto"/>
              <w:bottom w:val="single" w:sz="4" w:space="0" w:color="BFBFBF" w:themeColor="background1" w:themeShade="BF"/>
              <w:right w:val="single" w:sz="4" w:space="0" w:color="auto"/>
            </w:tcBorders>
            <w:vAlign w:val="center"/>
          </w:tcPr>
          <w:p w14:paraId="47C9C2CC" w14:textId="77777777" w:rsidR="005B52DB" w:rsidRPr="005B52DB" w:rsidRDefault="005B52DB" w:rsidP="0008018D">
            <w:pPr>
              <w:jc w:val="center"/>
            </w:pPr>
          </w:p>
        </w:tc>
      </w:tr>
      <w:tr w:rsidR="005B52DB" w:rsidRPr="005B52DB" w14:paraId="575F4BFE" w14:textId="77777777" w:rsidTr="0037584C">
        <w:trPr>
          <w:trHeight w:val="419"/>
          <w:jc w:val="center"/>
        </w:trPr>
        <w:tc>
          <w:tcPr>
            <w:tcW w:w="1948" w:type="dxa"/>
            <w:vMerge/>
            <w:tcBorders>
              <w:left w:val="single" w:sz="4" w:space="0" w:color="auto"/>
              <w:right w:val="single" w:sz="4" w:space="0" w:color="auto"/>
            </w:tcBorders>
            <w:vAlign w:val="center"/>
          </w:tcPr>
          <w:p w14:paraId="7C11E639" w14:textId="77777777" w:rsidR="005B52DB" w:rsidRPr="005B52DB" w:rsidRDefault="005B52DB" w:rsidP="0008018D">
            <w:pPr>
              <w:jc w:val="center"/>
              <w:rPr>
                <w:b/>
              </w:rPr>
            </w:pPr>
          </w:p>
        </w:tc>
        <w:tc>
          <w:tcPr>
            <w:tcW w:w="6124" w:type="dxa"/>
            <w:tcBorders>
              <w:top w:val="single" w:sz="4" w:space="0" w:color="BFBFBF" w:themeColor="background1" w:themeShade="BF"/>
              <w:left w:val="single" w:sz="4" w:space="0" w:color="auto"/>
              <w:bottom w:val="single" w:sz="4" w:space="0" w:color="BFBFBF" w:themeColor="background1" w:themeShade="BF"/>
              <w:right w:val="single" w:sz="4" w:space="0" w:color="auto"/>
            </w:tcBorders>
            <w:vAlign w:val="center"/>
          </w:tcPr>
          <w:p w14:paraId="55BA01FB" w14:textId="6FD2669D" w:rsidR="005B52DB" w:rsidRPr="005B52DB" w:rsidRDefault="005B52DB" w:rsidP="005B52DB">
            <w:pPr>
              <w:pStyle w:val="ListParagraph"/>
              <w:numPr>
                <w:ilvl w:val="0"/>
                <w:numId w:val="1"/>
              </w:numPr>
              <w:spacing w:after="0" w:line="240" w:lineRule="auto"/>
            </w:pPr>
            <w:r w:rsidRPr="005B52DB">
              <w:t>High levels of commitment, motivation and initiative</w:t>
            </w:r>
          </w:p>
        </w:tc>
        <w:tc>
          <w:tcPr>
            <w:tcW w:w="1178" w:type="dxa"/>
            <w:tcBorders>
              <w:top w:val="single" w:sz="4" w:space="0" w:color="BFBFBF" w:themeColor="background1" w:themeShade="BF"/>
              <w:left w:val="single" w:sz="4" w:space="0" w:color="auto"/>
              <w:bottom w:val="single" w:sz="4" w:space="0" w:color="BFBFBF" w:themeColor="background1" w:themeShade="BF"/>
              <w:right w:val="single" w:sz="4" w:space="0" w:color="auto"/>
            </w:tcBorders>
            <w:vAlign w:val="center"/>
          </w:tcPr>
          <w:p w14:paraId="5BEADBF7" w14:textId="77777777" w:rsidR="005B52DB" w:rsidRPr="005B52DB" w:rsidRDefault="005B52DB" w:rsidP="0008018D">
            <w:pPr>
              <w:jc w:val="center"/>
            </w:pPr>
            <w:r w:rsidRPr="005B52DB">
              <w:sym w:font="Wingdings 2" w:char="F050"/>
            </w:r>
          </w:p>
        </w:tc>
        <w:tc>
          <w:tcPr>
            <w:tcW w:w="1206" w:type="dxa"/>
            <w:tcBorders>
              <w:top w:val="single" w:sz="4" w:space="0" w:color="BFBFBF" w:themeColor="background1" w:themeShade="BF"/>
              <w:left w:val="single" w:sz="4" w:space="0" w:color="auto"/>
              <w:bottom w:val="single" w:sz="4" w:space="0" w:color="BFBFBF" w:themeColor="background1" w:themeShade="BF"/>
              <w:right w:val="single" w:sz="4" w:space="0" w:color="auto"/>
            </w:tcBorders>
            <w:vAlign w:val="center"/>
          </w:tcPr>
          <w:p w14:paraId="5C056E24" w14:textId="77777777" w:rsidR="005B52DB" w:rsidRPr="005B52DB" w:rsidRDefault="005B52DB" w:rsidP="0008018D">
            <w:pPr>
              <w:jc w:val="center"/>
            </w:pPr>
          </w:p>
        </w:tc>
      </w:tr>
      <w:tr w:rsidR="005B52DB" w:rsidRPr="005B52DB" w14:paraId="57684F82" w14:textId="77777777" w:rsidTr="0037584C">
        <w:trPr>
          <w:trHeight w:val="695"/>
          <w:jc w:val="center"/>
        </w:trPr>
        <w:tc>
          <w:tcPr>
            <w:tcW w:w="1948" w:type="dxa"/>
            <w:vMerge/>
            <w:tcBorders>
              <w:left w:val="single" w:sz="4" w:space="0" w:color="auto"/>
              <w:right w:val="single" w:sz="4" w:space="0" w:color="auto"/>
            </w:tcBorders>
            <w:vAlign w:val="center"/>
          </w:tcPr>
          <w:p w14:paraId="7DF34535" w14:textId="77777777" w:rsidR="005B52DB" w:rsidRPr="005B52DB" w:rsidRDefault="005B52DB" w:rsidP="0008018D">
            <w:pPr>
              <w:jc w:val="center"/>
              <w:rPr>
                <w:b/>
              </w:rPr>
            </w:pPr>
          </w:p>
        </w:tc>
        <w:tc>
          <w:tcPr>
            <w:tcW w:w="6124" w:type="dxa"/>
            <w:tcBorders>
              <w:top w:val="single" w:sz="4" w:space="0" w:color="BFBFBF" w:themeColor="background1" w:themeShade="BF"/>
              <w:left w:val="single" w:sz="4" w:space="0" w:color="auto"/>
              <w:bottom w:val="single" w:sz="4" w:space="0" w:color="BFBFBF" w:themeColor="background1" w:themeShade="BF"/>
              <w:right w:val="single" w:sz="4" w:space="0" w:color="auto"/>
            </w:tcBorders>
            <w:vAlign w:val="center"/>
          </w:tcPr>
          <w:p w14:paraId="78B2FEB5" w14:textId="03509261" w:rsidR="005B52DB" w:rsidRPr="005B52DB" w:rsidRDefault="005B52DB" w:rsidP="005B52DB">
            <w:pPr>
              <w:pStyle w:val="ListParagraph"/>
              <w:numPr>
                <w:ilvl w:val="0"/>
                <w:numId w:val="1"/>
              </w:numPr>
              <w:spacing w:after="0" w:line="240" w:lineRule="auto"/>
            </w:pPr>
            <w:r w:rsidRPr="005B52DB">
              <w:t>Ability to use ICT to enhance the quality of learning within the classroom</w:t>
            </w:r>
          </w:p>
        </w:tc>
        <w:tc>
          <w:tcPr>
            <w:tcW w:w="1178" w:type="dxa"/>
            <w:tcBorders>
              <w:top w:val="single" w:sz="4" w:space="0" w:color="BFBFBF" w:themeColor="background1" w:themeShade="BF"/>
              <w:left w:val="single" w:sz="4" w:space="0" w:color="auto"/>
              <w:bottom w:val="single" w:sz="4" w:space="0" w:color="BFBFBF" w:themeColor="background1" w:themeShade="BF"/>
              <w:right w:val="single" w:sz="4" w:space="0" w:color="auto"/>
            </w:tcBorders>
            <w:vAlign w:val="center"/>
          </w:tcPr>
          <w:p w14:paraId="05E25AB9" w14:textId="77777777" w:rsidR="005B52DB" w:rsidRPr="005B52DB" w:rsidRDefault="005B52DB" w:rsidP="0008018D">
            <w:pPr>
              <w:jc w:val="center"/>
            </w:pPr>
            <w:r w:rsidRPr="005B52DB">
              <w:sym w:font="Wingdings 2" w:char="F050"/>
            </w:r>
          </w:p>
        </w:tc>
        <w:tc>
          <w:tcPr>
            <w:tcW w:w="1206" w:type="dxa"/>
            <w:tcBorders>
              <w:top w:val="single" w:sz="4" w:space="0" w:color="BFBFBF" w:themeColor="background1" w:themeShade="BF"/>
              <w:left w:val="single" w:sz="4" w:space="0" w:color="auto"/>
              <w:bottom w:val="single" w:sz="4" w:space="0" w:color="BFBFBF" w:themeColor="background1" w:themeShade="BF"/>
              <w:right w:val="single" w:sz="4" w:space="0" w:color="auto"/>
            </w:tcBorders>
            <w:vAlign w:val="center"/>
          </w:tcPr>
          <w:p w14:paraId="57BF0D26" w14:textId="77777777" w:rsidR="005B52DB" w:rsidRPr="005B52DB" w:rsidRDefault="005B52DB" w:rsidP="0008018D">
            <w:pPr>
              <w:jc w:val="center"/>
            </w:pPr>
          </w:p>
        </w:tc>
      </w:tr>
      <w:tr w:rsidR="005B52DB" w:rsidRPr="005B52DB" w14:paraId="6A5E9331" w14:textId="77777777" w:rsidTr="0037584C">
        <w:trPr>
          <w:trHeight w:val="391"/>
          <w:jc w:val="center"/>
        </w:trPr>
        <w:tc>
          <w:tcPr>
            <w:tcW w:w="1948" w:type="dxa"/>
            <w:vMerge/>
            <w:tcBorders>
              <w:left w:val="single" w:sz="4" w:space="0" w:color="auto"/>
              <w:right w:val="single" w:sz="4" w:space="0" w:color="auto"/>
            </w:tcBorders>
            <w:vAlign w:val="center"/>
          </w:tcPr>
          <w:p w14:paraId="57BF0CDC" w14:textId="77777777" w:rsidR="005B52DB" w:rsidRPr="005B52DB" w:rsidRDefault="005B52DB" w:rsidP="0008018D">
            <w:pPr>
              <w:jc w:val="center"/>
              <w:rPr>
                <w:b/>
              </w:rPr>
            </w:pPr>
          </w:p>
        </w:tc>
        <w:tc>
          <w:tcPr>
            <w:tcW w:w="6124" w:type="dxa"/>
            <w:tcBorders>
              <w:top w:val="single" w:sz="4" w:space="0" w:color="BFBFBF" w:themeColor="background1" w:themeShade="BF"/>
              <w:left w:val="single" w:sz="4" w:space="0" w:color="auto"/>
              <w:bottom w:val="single" w:sz="4" w:space="0" w:color="BFBFBF" w:themeColor="background1" w:themeShade="BF"/>
              <w:right w:val="single" w:sz="4" w:space="0" w:color="auto"/>
            </w:tcBorders>
            <w:vAlign w:val="center"/>
          </w:tcPr>
          <w:p w14:paraId="575D3D92" w14:textId="77777777" w:rsidR="005B52DB" w:rsidRPr="005B52DB" w:rsidRDefault="005B52DB" w:rsidP="005B52DB">
            <w:pPr>
              <w:pStyle w:val="ListParagraph"/>
              <w:numPr>
                <w:ilvl w:val="0"/>
                <w:numId w:val="1"/>
              </w:numPr>
              <w:spacing w:after="0" w:line="240" w:lineRule="auto"/>
            </w:pPr>
            <w:r w:rsidRPr="005B52DB">
              <w:t>The ability to relate well to all members of the school</w:t>
            </w:r>
          </w:p>
        </w:tc>
        <w:tc>
          <w:tcPr>
            <w:tcW w:w="1178" w:type="dxa"/>
            <w:tcBorders>
              <w:top w:val="single" w:sz="4" w:space="0" w:color="BFBFBF" w:themeColor="background1" w:themeShade="BF"/>
              <w:left w:val="single" w:sz="4" w:space="0" w:color="auto"/>
              <w:bottom w:val="single" w:sz="4" w:space="0" w:color="BFBFBF" w:themeColor="background1" w:themeShade="BF"/>
              <w:right w:val="single" w:sz="4" w:space="0" w:color="auto"/>
            </w:tcBorders>
            <w:vAlign w:val="center"/>
          </w:tcPr>
          <w:p w14:paraId="2F0FE83A" w14:textId="77777777" w:rsidR="005B52DB" w:rsidRPr="005B52DB" w:rsidRDefault="005B52DB" w:rsidP="0008018D">
            <w:pPr>
              <w:jc w:val="center"/>
            </w:pPr>
            <w:r w:rsidRPr="005B52DB">
              <w:sym w:font="Wingdings 2" w:char="F050"/>
            </w:r>
          </w:p>
        </w:tc>
        <w:tc>
          <w:tcPr>
            <w:tcW w:w="1206" w:type="dxa"/>
            <w:tcBorders>
              <w:top w:val="single" w:sz="4" w:space="0" w:color="BFBFBF" w:themeColor="background1" w:themeShade="BF"/>
              <w:left w:val="single" w:sz="4" w:space="0" w:color="auto"/>
              <w:bottom w:val="single" w:sz="4" w:space="0" w:color="BFBFBF" w:themeColor="background1" w:themeShade="BF"/>
              <w:right w:val="single" w:sz="4" w:space="0" w:color="auto"/>
            </w:tcBorders>
            <w:vAlign w:val="center"/>
          </w:tcPr>
          <w:p w14:paraId="104CB8EA" w14:textId="77777777" w:rsidR="005B52DB" w:rsidRPr="005B52DB" w:rsidRDefault="005B52DB" w:rsidP="0008018D">
            <w:pPr>
              <w:jc w:val="center"/>
            </w:pPr>
          </w:p>
        </w:tc>
      </w:tr>
      <w:tr w:rsidR="005B52DB" w:rsidRPr="005B52DB" w14:paraId="189D7B68" w14:textId="77777777" w:rsidTr="0037584C">
        <w:trPr>
          <w:trHeight w:val="567"/>
          <w:jc w:val="center"/>
        </w:trPr>
        <w:tc>
          <w:tcPr>
            <w:tcW w:w="1948" w:type="dxa"/>
            <w:vMerge/>
            <w:tcBorders>
              <w:left w:val="single" w:sz="4" w:space="0" w:color="auto"/>
              <w:right w:val="single" w:sz="4" w:space="0" w:color="auto"/>
            </w:tcBorders>
            <w:vAlign w:val="center"/>
          </w:tcPr>
          <w:p w14:paraId="4941A2C1" w14:textId="77777777" w:rsidR="005B52DB" w:rsidRPr="005B52DB" w:rsidRDefault="005B52DB" w:rsidP="0008018D">
            <w:pPr>
              <w:jc w:val="center"/>
              <w:rPr>
                <w:b/>
              </w:rPr>
            </w:pPr>
          </w:p>
        </w:tc>
        <w:tc>
          <w:tcPr>
            <w:tcW w:w="6124" w:type="dxa"/>
            <w:tcBorders>
              <w:top w:val="single" w:sz="4" w:space="0" w:color="BFBFBF" w:themeColor="background1" w:themeShade="BF"/>
              <w:left w:val="single" w:sz="4" w:space="0" w:color="auto"/>
              <w:bottom w:val="single" w:sz="4" w:space="0" w:color="BFBFBF" w:themeColor="background1" w:themeShade="BF"/>
              <w:right w:val="single" w:sz="4" w:space="0" w:color="auto"/>
            </w:tcBorders>
            <w:vAlign w:val="center"/>
          </w:tcPr>
          <w:p w14:paraId="760DABCA" w14:textId="73D38300" w:rsidR="005B52DB" w:rsidRPr="005B52DB" w:rsidRDefault="005B52DB" w:rsidP="005B52DB">
            <w:pPr>
              <w:pStyle w:val="ListParagraph"/>
              <w:numPr>
                <w:ilvl w:val="0"/>
                <w:numId w:val="1"/>
              </w:numPr>
              <w:spacing w:after="0" w:line="240" w:lineRule="auto"/>
            </w:pPr>
            <w:r w:rsidRPr="005B52DB">
              <w:t>Excellent communication skills</w:t>
            </w:r>
          </w:p>
        </w:tc>
        <w:tc>
          <w:tcPr>
            <w:tcW w:w="1178" w:type="dxa"/>
            <w:tcBorders>
              <w:top w:val="single" w:sz="4" w:space="0" w:color="BFBFBF" w:themeColor="background1" w:themeShade="BF"/>
              <w:left w:val="single" w:sz="4" w:space="0" w:color="auto"/>
              <w:bottom w:val="single" w:sz="4" w:space="0" w:color="BFBFBF" w:themeColor="background1" w:themeShade="BF"/>
              <w:right w:val="single" w:sz="4" w:space="0" w:color="auto"/>
            </w:tcBorders>
            <w:vAlign w:val="center"/>
          </w:tcPr>
          <w:p w14:paraId="058450E2" w14:textId="77777777" w:rsidR="005B52DB" w:rsidRPr="005B52DB" w:rsidRDefault="005B52DB" w:rsidP="0008018D">
            <w:pPr>
              <w:jc w:val="center"/>
            </w:pPr>
            <w:r w:rsidRPr="005B52DB">
              <w:sym w:font="Wingdings 2" w:char="F050"/>
            </w:r>
          </w:p>
        </w:tc>
        <w:tc>
          <w:tcPr>
            <w:tcW w:w="1206" w:type="dxa"/>
            <w:tcBorders>
              <w:top w:val="single" w:sz="4" w:space="0" w:color="BFBFBF" w:themeColor="background1" w:themeShade="BF"/>
              <w:left w:val="single" w:sz="4" w:space="0" w:color="auto"/>
              <w:bottom w:val="single" w:sz="4" w:space="0" w:color="BFBFBF" w:themeColor="background1" w:themeShade="BF"/>
              <w:right w:val="single" w:sz="4" w:space="0" w:color="auto"/>
            </w:tcBorders>
            <w:vAlign w:val="center"/>
          </w:tcPr>
          <w:p w14:paraId="401FA22D" w14:textId="77777777" w:rsidR="005B52DB" w:rsidRPr="005B52DB" w:rsidRDefault="005B52DB" w:rsidP="0008018D">
            <w:pPr>
              <w:jc w:val="center"/>
            </w:pPr>
          </w:p>
        </w:tc>
      </w:tr>
      <w:tr w:rsidR="005B52DB" w:rsidRPr="005B52DB" w14:paraId="5CBC10EF" w14:textId="77777777" w:rsidTr="0037584C">
        <w:trPr>
          <w:trHeight w:val="719"/>
          <w:jc w:val="center"/>
        </w:trPr>
        <w:tc>
          <w:tcPr>
            <w:tcW w:w="1948" w:type="dxa"/>
            <w:vMerge/>
            <w:tcBorders>
              <w:left w:val="single" w:sz="4" w:space="0" w:color="auto"/>
              <w:right w:val="single" w:sz="4" w:space="0" w:color="auto"/>
            </w:tcBorders>
            <w:vAlign w:val="center"/>
          </w:tcPr>
          <w:p w14:paraId="6C93FD33" w14:textId="77777777" w:rsidR="005B52DB" w:rsidRPr="005B52DB" w:rsidRDefault="005B52DB" w:rsidP="0008018D">
            <w:pPr>
              <w:jc w:val="center"/>
              <w:rPr>
                <w:b/>
              </w:rPr>
            </w:pPr>
          </w:p>
        </w:tc>
        <w:tc>
          <w:tcPr>
            <w:tcW w:w="6124" w:type="dxa"/>
            <w:tcBorders>
              <w:top w:val="single" w:sz="4" w:space="0" w:color="BFBFBF" w:themeColor="background1" w:themeShade="BF"/>
              <w:left w:val="single" w:sz="4" w:space="0" w:color="auto"/>
              <w:bottom w:val="single" w:sz="4" w:space="0" w:color="BFBFBF" w:themeColor="background1" w:themeShade="BF"/>
              <w:right w:val="single" w:sz="4" w:space="0" w:color="auto"/>
            </w:tcBorders>
            <w:vAlign w:val="center"/>
          </w:tcPr>
          <w:p w14:paraId="0465851E" w14:textId="2F0F76F4" w:rsidR="005B52DB" w:rsidRPr="005B52DB" w:rsidRDefault="005B52DB" w:rsidP="005B52DB">
            <w:pPr>
              <w:pStyle w:val="ListParagraph"/>
              <w:numPr>
                <w:ilvl w:val="0"/>
                <w:numId w:val="1"/>
              </w:numPr>
              <w:spacing w:after="0" w:line="240" w:lineRule="auto"/>
            </w:pPr>
            <w:r w:rsidRPr="005B52DB">
              <w:t>High personal standards and high expectations of themselves and others</w:t>
            </w:r>
          </w:p>
        </w:tc>
        <w:tc>
          <w:tcPr>
            <w:tcW w:w="1178" w:type="dxa"/>
            <w:tcBorders>
              <w:top w:val="single" w:sz="4" w:space="0" w:color="BFBFBF" w:themeColor="background1" w:themeShade="BF"/>
              <w:left w:val="single" w:sz="4" w:space="0" w:color="auto"/>
              <w:bottom w:val="single" w:sz="4" w:space="0" w:color="BFBFBF" w:themeColor="background1" w:themeShade="BF"/>
              <w:right w:val="single" w:sz="4" w:space="0" w:color="auto"/>
            </w:tcBorders>
            <w:vAlign w:val="center"/>
          </w:tcPr>
          <w:p w14:paraId="45B07F7A" w14:textId="77777777" w:rsidR="005B52DB" w:rsidRPr="005B52DB" w:rsidRDefault="005B52DB" w:rsidP="0008018D">
            <w:pPr>
              <w:jc w:val="center"/>
            </w:pPr>
            <w:r w:rsidRPr="005B52DB">
              <w:sym w:font="Wingdings 2" w:char="F050"/>
            </w:r>
          </w:p>
        </w:tc>
        <w:tc>
          <w:tcPr>
            <w:tcW w:w="1206" w:type="dxa"/>
            <w:tcBorders>
              <w:top w:val="single" w:sz="4" w:space="0" w:color="BFBFBF" w:themeColor="background1" w:themeShade="BF"/>
              <w:left w:val="single" w:sz="4" w:space="0" w:color="auto"/>
              <w:bottom w:val="single" w:sz="4" w:space="0" w:color="BFBFBF" w:themeColor="background1" w:themeShade="BF"/>
              <w:right w:val="single" w:sz="4" w:space="0" w:color="auto"/>
            </w:tcBorders>
            <w:vAlign w:val="center"/>
          </w:tcPr>
          <w:p w14:paraId="1F175246" w14:textId="77777777" w:rsidR="005B52DB" w:rsidRPr="005B52DB" w:rsidRDefault="005B52DB" w:rsidP="0008018D">
            <w:pPr>
              <w:jc w:val="center"/>
            </w:pPr>
          </w:p>
        </w:tc>
      </w:tr>
      <w:tr w:rsidR="005B52DB" w:rsidRPr="005B52DB" w14:paraId="5AC6745A" w14:textId="77777777" w:rsidTr="0037584C">
        <w:trPr>
          <w:trHeight w:val="417"/>
          <w:jc w:val="center"/>
        </w:trPr>
        <w:tc>
          <w:tcPr>
            <w:tcW w:w="1948" w:type="dxa"/>
            <w:vMerge/>
            <w:tcBorders>
              <w:left w:val="single" w:sz="4" w:space="0" w:color="auto"/>
              <w:right w:val="single" w:sz="4" w:space="0" w:color="auto"/>
            </w:tcBorders>
            <w:vAlign w:val="center"/>
          </w:tcPr>
          <w:p w14:paraId="35E281EF" w14:textId="77777777" w:rsidR="005B52DB" w:rsidRPr="005B52DB" w:rsidRDefault="005B52DB" w:rsidP="0008018D">
            <w:pPr>
              <w:jc w:val="center"/>
              <w:rPr>
                <w:b/>
              </w:rPr>
            </w:pPr>
          </w:p>
        </w:tc>
        <w:tc>
          <w:tcPr>
            <w:tcW w:w="6124" w:type="dxa"/>
            <w:tcBorders>
              <w:top w:val="single" w:sz="4" w:space="0" w:color="BFBFBF" w:themeColor="background1" w:themeShade="BF"/>
              <w:left w:val="single" w:sz="4" w:space="0" w:color="auto"/>
              <w:bottom w:val="single" w:sz="4" w:space="0" w:color="BFBFBF" w:themeColor="background1" w:themeShade="BF"/>
              <w:right w:val="single" w:sz="4" w:space="0" w:color="auto"/>
            </w:tcBorders>
            <w:vAlign w:val="center"/>
          </w:tcPr>
          <w:p w14:paraId="4D9F70E2" w14:textId="77777777" w:rsidR="005B52DB" w:rsidRPr="005B52DB" w:rsidRDefault="005B52DB" w:rsidP="005B52DB">
            <w:pPr>
              <w:pStyle w:val="ListParagraph"/>
              <w:numPr>
                <w:ilvl w:val="0"/>
                <w:numId w:val="1"/>
              </w:numPr>
              <w:spacing w:after="0" w:line="240" w:lineRule="auto"/>
            </w:pPr>
            <w:r w:rsidRPr="005B52DB">
              <w:t>A flexible approach to school life</w:t>
            </w:r>
          </w:p>
        </w:tc>
        <w:tc>
          <w:tcPr>
            <w:tcW w:w="1178" w:type="dxa"/>
            <w:tcBorders>
              <w:top w:val="single" w:sz="4" w:space="0" w:color="BFBFBF" w:themeColor="background1" w:themeShade="BF"/>
              <w:left w:val="single" w:sz="4" w:space="0" w:color="auto"/>
              <w:bottom w:val="single" w:sz="4" w:space="0" w:color="BFBFBF" w:themeColor="background1" w:themeShade="BF"/>
              <w:right w:val="single" w:sz="4" w:space="0" w:color="auto"/>
            </w:tcBorders>
            <w:vAlign w:val="center"/>
          </w:tcPr>
          <w:p w14:paraId="78BA7DBE" w14:textId="77777777" w:rsidR="005B52DB" w:rsidRPr="005B52DB" w:rsidRDefault="005B52DB" w:rsidP="0008018D">
            <w:pPr>
              <w:jc w:val="center"/>
            </w:pPr>
            <w:r w:rsidRPr="005B52DB">
              <w:sym w:font="Wingdings 2" w:char="F050"/>
            </w:r>
          </w:p>
        </w:tc>
        <w:tc>
          <w:tcPr>
            <w:tcW w:w="1206" w:type="dxa"/>
            <w:tcBorders>
              <w:top w:val="single" w:sz="4" w:space="0" w:color="BFBFBF" w:themeColor="background1" w:themeShade="BF"/>
              <w:left w:val="single" w:sz="4" w:space="0" w:color="auto"/>
              <w:bottom w:val="single" w:sz="4" w:space="0" w:color="BFBFBF" w:themeColor="background1" w:themeShade="BF"/>
              <w:right w:val="single" w:sz="4" w:space="0" w:color="auto"/>
            </w:tcBorders>
            <w:vAlign w:val="center"/>
          </w:tcPr>
          <w:p w14:paraId="2576D497" w14:textId="77777777" w:rsidR="005B52DB" w:rsidRPr="005B52DB" w:rsidRDefault="005B52DB" w:rsidP="0008018D">
            <w:pPr>
              <w:jc w:val="center"/>
            </w:pPr>
          </w:p>
        </w:tc>
      </w:tr>
      <w:tr w:rsidR="005B52DB" w:rsidRPr="005B52DB" w14:paraId="5BA44D04" w14:textId="77777777" w:rsidTr="0037584C">
        <w:trPr>
          <w:trHeight w:val="567"/>
          <w:jc w:val="center"/>
        </w:trPr>
        <w:tc>
          <w:tcPr>
            <w:tcW w:w="1948" w:type="dxa"/>
            <w:vMerge/>
            <w:tcBorders>
              <w:left w:val="single" w:sz="4" w:space="0" w:color="auto"/>
              <w:right w:val="single" w:sz="4" w:space="0" w:color="auto"/>
            </w:tcBorders>
            <w:vAlign w:val="center"/>
          </w:tcPr>
          <w:p w14:paraId="21707251" w14:textId="77777777" w:rsidR="005B52DB" w:rsidRPr="005B52DB" w:rsidRDefault="005B52DB" w:rsidP="0008018D">
            <w:pPr>
              <w:jc w:val="center"/>
              <w:rPr>
                <w:b/>
              </w:rPr>
            </w:pPr>
          </w:p>
        </w:tc>
        <w:tc>
          <w:tcPr>
            <w:tcW w:w="6124" w:type="dxa"/>
            <w:tcBorders>
              <w:top w:val="single" w:sz="4" w:space="0" w:color="BFBFBF" w:themeColor="background1" w:themeShade="BF"/>
              <w:left w:val="single" w:sz="4" w:space="0" w:color="auto"/>
              <w:bottom w:val="single" w:sz="4" w:space="0" w:color="D9D9D9" w:themeColor="background1" w:themeShade="D9"/>
              <w:right w:val="single" w:sz="4" w:space="0" w:color="auto"/>
            </w:tcBorders>
            <w:vAlign w:val="center"/>
          </w:tcPr>
          <w:p w14:paraId="71DE48B1" w14:textId="68C97E0F" w:rsidR="005B52DB" w:rsidRPr="0037584C" w:rsidRDefault="005B52DB" w:rsidP="005B52DB">
            <w:pPr>
              <w:pStyle w:val="ListParagraph"/>
              <w:numPr>
                <w:ilvl w:val="0"/>
                <w:numId w:val="1"/>
              </w:numPr>
              <w:spacing w:after="0" w:line="240" w:lineRule="auto"/>
            </w:pPr>
            <w:r w:rsidRPr="0037584C">
              <w:t>An excellent health and attendance record</w:t>
            </w:r>
          </w:p>
        </w:tc>
        <w:tc>
          <w:tcPr>
            <w:tcW w:w="1178" w:type="dxa"/>
            <w:tcBorders>
              <w:top w:val="single" w:sz="4" w:space="0" w:color="BFBFBF" w:themeColor="background1" w:themeShade="BF"/>
              <w:left w:val="single" w:sz="4" w:space="0" w:color="auto"/>
              <w:bottom w:val="single" w:sz="4" w:space="0" w:color="D9D9D9" w:themeColor="background1" w:themeShade="D9"/>
              <w:right w:val="single" w:sz="4" w:space="0" w:color="auto"/>
            </w:tcBorders>
            <w:vAlign w:val="center"/>
          </w:tcPr>
          <w:p w14:paraId="7797A223" w14:textId="77777777" w:rsidR="005B52DB" w:rsidRPr="0037584C" w:rsidRDefault="005B52DB" w:rsidP="0008018D">
            <w:pPr>
              <w:jc w:val="center"/>
            </w:pPr>
            <w:r w:rsidRPr="0037584C">
              <w:sym w:font="Wingdings 2" w:char="F050"/>
            </w:r>
          </w:p>
        </w:tc>
        <w:tc>
          <w:tcPr>
            <w:tcW w:w="1206" w:type="dxa"/>
            <w:tcBorders>
              <w:top w:val="single" w:sz="4" w:space="0" w:color="BFBFBF" w:themeColor="background1" w:themeShade="BF"/>
              <w:left w:val="single" w:sz="4" w:space="0" w:color="auto"/>
              <w:bottom w:val="single" w:sz="4" w:space="0" w:color="D9D9D9" w:themeColor="background1" w:themeShade="D9"/>
              <w:right w:val="single" w:sz="4" w:space="0" w:color="auto"/>
            </w:tcBorders>
            <w:vAlign w:val="center"/>
          </w:tcPr>
          <w:p w14:paraId="0F341207" w14:textId="77777777" w:rsidR="005B52DB" w:rsidRPr="0037584C" w:rsidRDefault="005B52DB" w:rsidP="0008018D">
            <w:pPr>
              <w:jc w:val="center"/>
            </w:pPr>
          </w:p>
        </w:tc>
      </w:tr>
      <w:tr w:rsidR="0037584C" w:rsidRPr="005B52DB" w14:paraId="623D38DA" w14:textId="77777777" w:rsidTr="0037584C">
        <w:trPr>
          <w:trHeight w:val="567"/>
          <w:jc w:val="center"/>
        </w:trPr>
        <w:tc>
          <w:tcPr>
            <w:tcW w:w="1948" w:type="dxa"/>
            <w:vMerge/>
            <w:tcBorders>
              <w:left w:val="single" w:sz="4" w:space="0" w:color="auto"/>
              <w:right w:val="single" w:sz="2" w:space="0" w:color="auto"/>
            </w:tcBorders>
            <w:vAlign w:val="center"/>
          </w:tcPr>
          <w:p w14:paraId="634BDAB8" w14:textId="77777777" w:rsidR="0037584C" w:rsidRPr="005B52DB" w:rsidRDefault="0037584C" w:rsidP="0008018D">
            <w:pPr>
              <w:jc w:val="center"/>
              <w:rPr>
                <w:b/>
              </w:rPr>
            </w:pPr>
          </w:p>
        </w:tc>
        <w:tc>
          <w:tcPr>
            <w:tcW w:w="6124" w:type="dxa"/>
            <w:tcBorders>
              <w:top w:val="single" w:sz="4" w:space="0" w:color="D9D9D9" w:themeColor="background1" w:themeShade="D9"/>
              <w:left w:val="single" w:sz="2" w:space="0" w:color="auto"/>
              <w:bottom w:val="single" w:sz="4" w:space="0" w:color="D9D9D9" w:themeColor="background1" w:themeShade="D9"/>
              <w:right w:val="single" w:sz="6" w:space="0" w:color="auto"/>
            </w:tcBorders>
            <w:vAlign w:val="center"/>
          </w:tcPr>
          <w:p w14:paraId="7012BAB4" w14:textId="1076A369" w:rsidR="0037584C" w:rsidRPr="0037584C" w:rsidRDefault="0037584C" w:rsidP="005B52DB">
            <w:pPr>
              <w:pStyle w:val="ListParagraph"/>
              <w:numPr>
                <w:ilvl w:val="0"/>
                <w:numId w:val="1"/>
              </w:numPr>
              <w:spacing w:after="0" w:line="240" w:lineRule="auto"/>
            </w:pPr>
            <w:r w:rsidRPr="0037584C">
              <w:t xml:space="preserve">Willingness and enthusiasm in contributing to and running extra-curricular activities </w:t>
            </w:r>
          </w:p>
        </w:tc>
        <w:tc>
          <w:tcPr>
            <w:tcW w:w="1178" w:type="dxa"/>
            <w:tcBorders>
              <w:top w:val="single" w:sz="4" w:space="0" w:color="D9D9D9" w:themeColor="background1" w:themeShade="D9"/>
              <w:left w:val="single" w:sz="6" w:space="0" w:color="auto"/>
              <w:bottom w:val="single" w:sz="4" w:space="0" w:color="D9D9D9" w:themeColor="background1" w:themeShade="D9"/>
              <w:right w:val="single" w:sz="6" w:space="0" w:color="auto"/>
            </w:tcBorders>
            <w:vAlign w:val="center"/>
          </w:tcPr>
          <w:p w14:paraId="199180E1" w14:textId="49716C23" w:rsidR="0037584C" w:rsidRPr="0037584C" w:rsidRDefault="0037584C" w:rsidP="0008018D">
            <w:pPr>
              <w:jc w:val="center"/>
            </w:pPr>
            <w:r w:rsidRPr="0037584C">
              <w:sym w:font="Wingdings 2" w:char="F050"/>
            </w:r>
          </w:p>
        </w:tc>
        <w:tc>
          <w:tcPr>
            <w:tcW w:w="1206" w:type="dxa"/>
            <w:tcBorders>
              <w:top w:val="single" w:sz="4" w:space="0" w:color="D9D9D9" w:themeColor="background1" w:themeShade="D9"/>
              <w:left w:val="single" w:sz="6" w:space="0" w:color="auto"/>
              <w:bottom w:val="single" w:sz="4" w:space="0" w:color="D9D9D9" w:themeColor="background1" w:themeShade="D9"/>
              <w:right w:val="single" w:sz="2" w:space="0" w:color="auto"/>
            </w:tcBorders>
            <w:vAlign w:val="center"/>
          </w:tcPr>
          <w:p w14:paraId="7E0A0A61" w14:textId="77777777" w:rsidR="0037584C" w:rsidRPr="0037584C" w:rsidRDefault="0037584C" w:rsidP="0008018D">
            <w:pPr>
              <w:jc w:val="center"/>
            </w:pPr>
          </w:p>
        </w:tc>
      </w:tr>
      <w:tr w:rsidR="005B52DB" w:rsidRPr="005B52DB" w14:paraId="3F309BE4" w14:textId="77777777" w:rsidTr="0037584C">
        <w:trPr>
          <w:trHeight w:val="567"/>
          <w:jc w:val="center"/>
        </w:trPr>
        <w:tc>
          <w:tcPr>
            <w:tcW w:w="1948" w:type="dxa"/>
            <w:vMerge/>
            <w:tcBorders>
              <w:left w:val="single" w:sz="4" w:space="0" w:color="auto"/>
              <w:right w:val="single" w:sz="2" w:space="0" w:color="auto"/>
            </w:tcBorders>
            <w:vAlign w:val="center"/>
          </w:tcPr>
          <w:p w14:paraId="492B6E51" w14:textId="77777777" w:rsidR="005B52DB" w:rsidRPr="005B52DB" w:rsidRDefault="005B52DB" w:rsidP="0008018D">
            <w:pPr>
              <w:jc w:val="center"/>
              <w:rPr>
                <w:b/>
              </w:rPr>
            </w:pPr>
          </w:p>
        </w:tc>
        <w:tc>
          <w:tcPr>
            <w:tcW w:w="6124" w:type="dxa"/>
            <w:tcBorders>
              <w:top w:val="single" w:sz="4" w:space="0" w:color="D9D9D9" w:themeColor="background1" w:themeShade="D9"/>
              <w:left w:val="single" w:sz="2" w:space="0" w:color="auto"/>
              <w:bottom w:val="single" w:sz="4" w:space="0" w:color="D9D9D9" w:themeColor="background1" w:themeShade="D9"/>
              <w:right w:val="single" w:sz="6" w:space="0" w:color="auto"/>
            </w:tcBorders>
            <w:vAlign w:val="center"/>
          </w:tcPr>
          <w:p w14:paraId="2233E76E" w14:textId="6AA98A19" w:rsidR="005B52DB" w:rsidRPr="0037584C" w:rsidRDefault="005B52DB" w:rsidP="005B52DB">
            <w:pPr>
              <w:pStyle w:val="ListParagraph"/>
              <w:numPr>
                <w:ilvl w:val="0"/>
                <w:numId w:val="1"/>
              </w:numPr>
              <w:spacing w:after="0" w:line="240" w:lineRule="auto"/>
            </w:pPr>
            <w:r w:rsidRPr="0037584C">
              <w:t>An ability to adapt as our curriculum provision develops in line with new technologies.</w:t>
            </w:r>
          </w:p>
        </w:tc>
        <w:tc>
          <w:tcPr>
            <w:tcW w:w="1178" w:type="dxa"/>
            <w:tcBorders>
              <w:top w:val="single" w:sz="4" w:space="0" w:color="D9D9D9" w:themeColor="background1" w:themeShade="D9"/>
              <w:left w:val="single" w:sz="6" w:space="0" w:color="auto"/>
              <w:bottom w:val="single" w:sz="4" w:space="0" w:color="D9D9D9" w:themeColor="background1" w:themeShade="D9"/>
              <w:right w:val="single" w:sz="6" w:space="0" w:color="auto"/>
            </w:tcBorders>
            <w:vAlign w:val="center"/>
          </w:tcPr>
          <w:p w14:paraId="3C421DCF" w14:textId="77777777" w:rsidR="005B52DB" w:rsidRPr="0037584C" w:rsidRDefault="005B52DB" w:rsidP="0008018D">
            <w:pPr>
              <w:jc w:val="center"/>
            </w:pPr>
            <w:r w:rsidRPr="0037584C">
              <w:sym w:font="Wingdings 2" w:char="F050"/>
            </w:r>
          </w:p>
        </w:tc>
        <w:tc>
          <w:tcPr>
            <w:tcW w:w="1206" w:type="dxa"/>
            <w:tcBorders>
              <w:top w:val="single" w:sz="4" w:space="0" w:color="D9D9D9" w:themeColor="background1" w:themeShade="D9"/>
              <w:left w:val="single" w:sz="6" w:space="0" w:color="auto"/>
              <w:bottom w:val="single" w:sz="4" w:space="0" w:color="D9D9D9" w:themeColor="background1" w:themeShade="D9"/>
              <w:right w:val="single" w:sz="2" w:space="0" w:color="auto"/>
            </w:tcBorders>
            <w:vAlign w:val="center"/>
          </w:tcPr>
          <w:p w14:paraId="4F7E668A" w14:textId="77777777" w:rsidR="005B52DB" w:rsidRPr="0037584C" w:rsidRDefault="005B52DB" w:rsidP="0008018D">
            <w:pPr>
              <w:jc w:val="center"/>
            </w:pPr>
          </w:p>
        </w:tc>
      </w:tr>
      <w:tr w:rsidR="0037584C" w:rsidRPr="005B52DB" w14:paraId="0B464E23" w14:textId="77777777" w:rsidTr="0037584C">
        <w:trPr>
          <w:trHeight w:val="567"/>
          <w:jc w:val="center"/>
        </w:trPr>
        <w:tc>
          <w:tcPr>
            <w:tcW w:w="1948" w:type="dxa"/>
            <w:vMerge/>
            <w:tcBorders>
              <w:left w:val="single" w:sz="4" w:space="0" w:color="auto"/>
              <w:bottom w:val="single" w:sz="4" w:space="0" w:color="auto"/>
              <w:right w:val="single" w:sz="2" w:space="0" w:color="auto"/>
            </w:tcBorders>
            <w:vAlign w:val="center"/>
          </w:tcPr>
          <w:p w14:paraId="46D958E9" w14:textId="77777777" w:rsidR="0037584C" w:rsidRPr="005B52DB" w:rsidRDefault="0037584C" w:rsidP="0037584C">
            <w:pPr>
              <w:jc w:val="center"/>
              <w:rPr>
                <w:b/>
              </w:rPr>
            </w:pPr>
          </w:p>
        </w:tc>
        <w:tc>
          <w:tcPr>
            <w:tcW w:w="6124" w:type="dxa"/>
            <w:tcBorders>
              <w:top w:val="single" w:sz="4" w:space="0" w:color="D9D9D9" w:themeColor="background1" w:themeShade="D9"/>
              <w:left w:val="single" w:sz="2" w:space="0" w:color="auto"/>
              <w:bottom w:val="single" w:sz="2" w:space="0" w:color="auto"/>
              <w:right w:val="single" w:sz="6" w:space="0" w:color="auto"/>
            </w:tcBorders>
            <w:vAlign w:val="center"/>
          </w:tcPr>
          <w:p w14:paraId="1B34CFBE" w14:textId="3A70747B" w:rsidR="0037584C" w:rsidRPr="0037584C" w:rsidRDefault="0037584C" w:rsidP="0037584C">
            <w:pPr>
              <w:pStyle w:val="ListParagraph"/>
              <w:numPr>
                <w:ilvl w:val="0"/>
                <w:numId w:val="1"/>
              </w:numPr>
              <w:spacing w:after="0" w:line="240" w:lineRule="auto"/>
            </w:pPr>
            <w:r w:rsidRPr="0037584C">
              <w:t xml:space="preserve">An ability and willingness to contribute to A-Level </w:t>
            </w:r>
            <w:r w:rsidR="006077FE">
              <w:t>Math</w:t>
            </w:r>
            <w:r w:rsidR="00CD5298">
              <w:t>ematics</w:t>
            </w:r>
            <w:r w:rsidRPr="0037584C">
              <w:t xml:space="preserve"> </w:t>
            </w:r>
          </w:p>
        </w:tc>
        <w:tc>
          <w:tcPr>
            <w:tcW w:w="1178" w:type="dxa"/>
            <w:tcBorders>
              <w:top w:val="single" w:sz="4" w:space="0" w:color="D9D9D9" w:themeColor="background1" w:themeShade="D9"/>
              <w:left w:val="single" w:sz="6" w:space="0" w:color="auto"/>
              <w:bottom w:val="single" w:sz="2" w:space="0" w:color="auto"/>
              <w:right w:val="single" w:sz="6" w:space="0" w:color="auto"/>
            </w:tcBorders>
            <w:vAlign w:val="center"/>
          </w:tcPr>
          <w:p w14:paraId="5412717B" w14:textId="77777777" w:rsidR="0037584C" w:rsidRPr="0037584C" w:rsidRDefault="0037584C" w:rsidP="0037584C">
            <w:pPr>
              <w:jc w:val="center"/>
            </w:pPr>
          </w:p>
        </w:tc>
        <w:tc>
          <w:tcPr>
            <w:tcW w:w="1206" w:type="dxa"/>
            <w:tcBorders>
              <w:top w:val="single" w:sz="4" w:space="0" w:color="D9D9D9" w:themeColor="background1" w:themeShade="D9"/>
              <w:left w:val="single" w:sz="6" w:space="0" w:color="auto"/>
              <w:bottom w:val="single" w:sz="2" w:space="0" w:color="auto"/>
              <w:right w:val="single" w:sz="2" w:space="0" w:color="auto"/>
            </w:tcBorders>
            <w:vAlign w:val="center"/>
          </w:tcPr>
          <w:p w14:paraId="62986422" w14:textId="6ED1C173" w:rsidR="0037584C" w:rsidRPr="0037584C" w:rsidRDefault="0037584C" w:rsidP="0037584C">
            <w:pPr>
              <w:jc w:val="center"/>
            </w:pPr>
            <w:r w:rsidRPr="0037584C">
              <w:sym w:font="Wingdings 2" w:char="F050"/>
            </w:r>
          </w:p>
        </w:tc>
      </w:tr>
      <w:tr w:rsidR="0037584C" w:rsidRPr="005B52DB" w14:paraId="099CA087" w14:textId="77777777" w:rsidTr="0037584C">
        <w:trPr>
          <w:trHeight w:val="699"/>
          <w:jc w:val="center"/>
        </w:trPr>
        <w:tc>
          <w:tcPr>
            <w:tcW w:w="1948" w:type="dxa"/>
            <w:vMerge w:val="restart"/>
            <w:tcBorders>
              <w:top w:val="single" w:sz="4" w:space="0" w:color="auto"/>
              <w:left w:val="single" w:sz="4" w:space="0" w:color="auto"/>
              <w:bottom w:val="single" w:sz="4" w:space="0" w:color="auto"/>
              <w:right w:val="single" w:sz="4" w:space="0" w:color="auto"/>
            </w:tcBorders>
            <w:vAlign w:val="center"/>
          </w:tcPr>
          <w:p w14:paraId="233049C4" w14:textId="77777777" w:rsidR="0037584C" w:rsidRPr="005B52DB" w:rsidRDefault="0037584C" w:rsidP="0037584C">
            <w:pPr>
              <w:jc w:val="center"/>
              <w:rPr>
                <w:b/>
              </w:rPr>
            </w:pPr>
            <w:r w:rsidRPr="005B52DB">
              <w:rPr>
                <w:b/>
              </w:rPr>
              <w:t>APPLICATION AND LETTER</w:t>
            </w:r>
          </w:p>
        </w:tc>
        <w:tc>
          <w:tcPr>
            <w:tcW w:w="6124" w:type="dxa"/>
            <w:tcBorders>
              <w:top w:val="single" w:sz="2" w:space="0" w:color="auto"/>
              <w:left w:val="single" w:sz="4" w:space="0" w:color="auto"/>
              <w:bottom w:val="single" w:sz="4" w:space="0" w:color="BFBFBF" w:themeColor="background1" w:themeShade="BF"/>
              <w:right w:val="single" w:sz="4" w:space="0" w:color="auto"/>
            </w:tcBorders>
            <w:vAlign w:val="center"/>
          </w:tcPr>
          <w:p w14:paraId="0E8AAEC3" w14:textId="639ECA45" w:rsidR="0037584C" w:rsidRPr="005B52DB" w:rsidRDefault="0037584C" w:rsidP="0037584C">
            <w:pPr>
              <w:pStyle w:val="ListParagraph"/>
              <w:numPr>
                <w:ilvl w:val="0"/>
                <w:numId w:val="1"/>
              </w:numPr>
              <w:spacing w:after="0" w:line="240" w:lineRule="auto"/>
            </w:pPr>
            <w:r w:rsidRPr="005B52DB">
              <w:t>The letter should be clear and concise (no more than two sides) with organised views</w:t>
            </w:r>
          </w:p>
        </w:tc>
        <w:tc>
          <w:tcPr>
            <w:tcW w:w="1178" w:type="dxa"/>
            <w:tcBorders>
              <w:top w:val="single" w:sz="2" w:space="0" w:color="auto"/>
              <w:left w:val="single" w:sz="4" w:space="0" w:color="auto"/>
              <w:bottom w:val="single" w:sz="4" w:space="0" w:color="BFBFBF" w:themeColor="background1" w:themeShade="BF"/>
              <w:right w:val="single" w:sz="4" w:space="0" w:color="auto"/>
            </w:tcBorders>
            <w:vAlign w:val="center"/>
          </w:tcPr>
          <w:p w14:paraId="795F180C" w14:textId="77777777" w:rsidR="0037584C" w:rsidRPr="005B52DB" w:rsidRDefault="0037584C" w:rsidP="0037584C">
            <w:pPr>
              <w:jc w:val="center"/>
            </w:pPr>
            <w:r w:rsidRPr="005B52DB">
              <w:sym w:font="Wingdings 2" w:char="F050"/>
            </w:r>
          </w:p>
        </w:tc>
        <w:tc>
          <w:tcPr>
            <w:tcW w:w="1206" w:type="dxa"/>
            <w:tcBorders>
              <w:top w:val="single" w:sz="2" w:space="0" w:color="auto"/>
              <w:left w:val="single" w:sz="4" w:space="0" w:color="auto"/>
              <w:bottom w:val="single" w:sz="4" w:space="0" w:color="BFBFBF" w:themeColor="background1" w:themeShade="BF"/>
              <w:right w:val="single" w:sz="4" w:space="0" w:color="auto"/>
            </w:tcBorders>
            <w:vAlign w:val="center"/>
          </w:tcPr>
          <w:p w14:paraId="502A80D1" w14:textId="77777777" w:rsidR="0037584C" w:rsidRPr="005B52DB" w:rsidRDefault="0037584C" w:rsidP="0037584C">
            <w:pPr>
              <w:jc w:val="center"/>
            </w:pPr>
          </w:p>
        </w:tc>
      </w:tr>
      <w:tr w:rsidR="0037584C" w:rsidRPr="005B52DB" w14:paraId="68D7B57D" w14:textId="77777777" w:rsidTr="0037584C">
        <w:trPr>
          <w:trHeight w:val="665"/>
          <w:jc w:val="center"/>
        </w:trPr>
        <w:tc>
          <w:tcPr>
            <w:tcW w:w="1948" w:type="dxa"/>
            <w:vMerge/>
            <w:tcBorders>
              <w:top w:val="single" w:sz="4" w:space="0" w:color="auto"/>
              <w:left w:val="single" w:sz="4" w:space="0" w:color="auto"/>
              <w:bottom w:val="single" w:sz="4" w:space="0" w:color="auto"/>
              <w:right w:val="single" w:sz="4" w:space="0" w:color="auto"/>
            </w:tcBorders>
            <w:vAlign w:val="center"/>
          </w:tcPr>
          <w:p w14:paraId="58C72346" w14:textId="77777777" w:rsidR="0037584C" w:rsidRPr="005B52DB" w:rsidRDefault="0037584C" w:rsidP="0037584C">
            <w:pPr>
              <w:jc w:val="center"/>
              <w:rPr>
                <w:b/>
              </w:rPr>
            </w:pPr>
          </w:p>
        </w:tc>
        <w:tc>
          <w:tcPr>
            <w:tcW w:w="6124" w:type="dxa"/>
            <w:tcBorders>
              <w:top w:val="single" w:sz="4" w:space="0" w:color="BFBFBF" w:themeColor="background1" w:themeShade="BF"/>
              <w:left w:val="single" w:sz="4" w:space="0" w:color="auto"/>
              <w:bottom w:val="single" w:sz="4" w:space="0" w:color="BFBFBF" w:themeColor="background1" w:themeShade="BF"/>
              <w:right w:val="single" w:sz="4" w:space="0" w:color="auto"/>
            </w:tcBorders>
            <w:vAlign w:val="center"/>
          </w:tcPr>
          <w:p w14:paraId="6AA1122A" w14:textId="77E4443E" w:rsidR="0037584C" w:rsidRPr="005B52DB" w:rsidRDefault="0037584C" w:rsidP="0037584C">
            <w:pPr>
              <w:pStyle w:val="ListParagraph"/>
              <w:numPr>
                <w:ilvl w:val="0"/>
                <w:numId w:val="1"/>
              </w:numPr>
              <w:spacing w:after="0" w:line="240" w:lineRule="auto"/>
            </w:pPr>
            <w:r w:rsidRPr="005B52DB">
              <w:t>The letter should address the requirements of the post and clearly indicate why you have applied for this position</w:t>
            </w:r>
          </w:p>
        </w:tc>
        <w:tc>
          <w:tcPr>
            <w:tcW w:w="1178" w:type="dxa"/>
            <w:tcBorders>
              <w:top w:val="single" w:sz="4" w:space="0" w:color="BFBFBF" w:themeColor="background1" w:themeShade="BF"/>
              <w:left w:val="single" w:sz="4" w:space="0" w:color="auto"/>
              <w:bottom w:val="single" w:sz="4" w:space="0" w:color="BFBFBF" w:themeColor="background1" w:themeShade="BF"/>
              <w:right w:val="single" w:sz="4" w:space="0" w:color="auto"/>
            </w:tcBorders>
            <w:vAlign w:val="center"/>
          </w:tcPr>
          <w:p w14:paraId="4042B803" w14:textId="77777777" w:rsidR="0037584C" w:rsidRPr="005B52DB" w:rsidRDefault="0037584C" w:rsidP="0037584C">
            <w:pPr>
              <w:jc w:val="center"/>
            </w:pPr>
            <w:r w:rsidRPr="005B52DB">
              <w:sym w:font="Wingdings 2" w:char="F050"/>
            </w:r>
          </w:p>
        </w:tc>
        <w:tc>
          <w:tcPr>
            <w:tcW w:w="1206" w:type="dxa"/>
            <w:tcBorders>
              <w:top w:val="single" w:sz="4" w:space="0" w:color="BFBFBF" w:themeColor="background1" w:themeShade="BF"/>
              <w:left w:val="single" w:sz="4" w:space="0" w:color="auto"/>
              <w:bottom w:val="single" w:sz="4" w:space="0" w:color="BFBFBF" w:themeColor="background1" w:themeShade="BF"/>
              <w:right w:val="single" w:sz="4" w:space="0" w:color="auto"/>
            </w:tcBorders>
            <w:vAlign w:val="center"/>
          </w:tcPr>
          <w:p w14:paraId="5A9A345D" w14:textId="77777777" w:rsidR="0037584C" w:rsidRPr="005B52DB" w:rsidRDefault="0037584C" w:rsidP="0037584C">
            <w:pPr>
              <w:jc w:val="center"/>
            </w:pPr>
          </w:p>
        </w:tc>
      </w:tr>
      <w:tr w:rsidR="0037584C" w:rsidRPr="005B52DB" w14:paraId="253AA34F" w14:textId="77777777" w:rsidTr="0037584C">
        <w:trPr>
          <w:trHeight w:val="577"/>
          <w:jc w:val="center"/>
        </w:trPr>
        <w:tc>
          <w:tcPr>
            <w:tcW w:w="1948" w:type="dxa"/>
            <w:vMerge/>
            <w:tcBorders>
              <w:top w:val="single" w:sz="4" w:space="0" w:color="auto"/>
              <w:left w:val="single" w:sz="4" w:space="0" w:color="auto"/>
              <w:bottom w:val="single" w:sz="4" w:space="0" w:color="auto"/>
              <w:right w:val="single" w:sz="4" w:space="0" w:color="auto"/>
            </w:tcBorders>
            <w:vAlign w:val="center"/>
          </w:tcPr>
          <w:p w14:paraId="365A7738" w14:textId="77777777" w:rsidR="0037584C" w:rsidRPr="005B52DB" w:rsidRDefault="0037584C" w:rsidP="0037584C">
            <w:pPr>
              <w:jc w:val="center"/>
              <w:rPr>
                <w:b/>
              </w:rPr>
            </w:pPr>
          </w:p>
        </w:tc>
        <w:tc>
          <w:tcPr>
            <w:tcW w:w="6124" w:type="dxa"/>
            <w:tcBorders>
              <w:top w:val="single" w:sz="4" w:space="0" w:color="BFBFBF" w:themeColor="background1" w:themeShade="BF"/>
              <w:left w:val="single" w:sz="4" w:space="0" w:color="auto"/>
              <w:bottom w:val="single" w:sz="4" w:space="0" w:color="auto"/>
              <w:right w:val="single" w:sz="4" w:space="0" w:color="auto"/>
            </w:tcBorders>
            <w:vAlign w:val="center"/>
          </w:tcPr>
          <w:p w14:paraId="479C6E05" w14:textId="77777777" w:rsidR="0037584C" w:rsidRPr="005B52DB" w:rsidRDefault="0037584C" w:rsidP="0037584C">
            <w:pPr>
              <w:pStyle w:val="ListParagraph"/>
              <w:numPr>
                <w:ilvl w:val="0"/>
                <w:numId w:val="1"/>
              </w:numPr>
              <w:spacing w:after="0" w:line="240" w:lineRule="auto"/>
            </w:pPr>
            <w:r w:rsidRPr="005B52DB">
              <w:t>Application form should be fully completed and clearly legible</w:t>
            </w:r>
          </w:p>
        </w:tc>
        <w:tc>
          <w:tcPr>
            <w:tcW w:w="1178" w:type="dxa"/>
            <w:tcBorders>
              <w:top w:val="single" w:sz="4" w:space="0" w:color="BFBFBF" w:themeColor="background1" w:themeShade="BF"/>
              <w:left w:val="single" w:sz="4" w:space="0" w:color="auto"/>
              <w:bottom w:val="single" w:sz="4" w:space="0" w:color="auto"/>
              <w:right w:val="single" w:sz="4" w:space="0" w:color="auto"/>
            </w:tcBorders>
            <w:vAlign w:val="center"/>
          </w:tcPr>
          <w:p w14:paraId="57358504" w14:textId="77777777" w:rsidR="0037584C" w:rsidRPr="005B52DB" w:rsidRDefault="0037584C" w:rsidP="0037584C">
            <w:pPr>
              <w:jc w:val="center"/>
            </w:pPr>
            <w:r w:rsidRPr="005B52DB">
              <w:sym w:font="Wingdings 2" w:char="F050"/>
            </w:r>
          </w:p>
        </w:tc>
        <w:tc>
          <w:tcPr>
            <w:tcW w:w="1206" w:type="dxa"/>
            <w:tcBorders>
              <w:top w:val="single" w:sz="4" w:space="0" w:color="BFBFBF" w:themeColor="background1" w:themeShade="BF"/>
              <w:left w:val="single" w:sz="4" w:space="0" w:color="auto"/>
              <w:bottom w:val="single" w:sz="4" w:space="0" w:color="auto"/>
              <w:right w:val="single" w:sz="4" w:space="0" w:color="auto"/>
            </w:tcBorders>
            <w:vAlign w:val="center"/>
          </w:tcPr>
          <w:p w14:paraId="3B3CC411" w14:textId="77777777" w:rsidR="0037584C" w:rsidRPr="005B52DB" w:rsidRDefault="0037584C" w:rsidP="0037584C">
            <w:pPr>
              <w:jc w:val="center"/>
            </w:pPr>
          </w:p>
        </w:tc>
      </w:tr>
    </w:tbl>
    <w:p w14:paraId="5597CD16" w14:textId="77777777" w:rsidR="005B52DB" w:rsidRPr="005B52DB" w:rsidRDefault="005B52DB" w:rsidP="005B52DB">
      <w:pPr>
        <w:spacing w:after="0" w:line="240" w:lineRule="auto"/>
        <w:jc w:val="center"/>
        <w:rPr>
          <w:b/>
          <w:i/>
        </w:rPr>
      </w:pPr>
    </w:p>
    <w:p w14:paraId="470BA3D6" w14:textId="694D1D99" w:rsidR="008900F9" w:rsidRDefault="008900F9" w:rsidP="003E5BA5">
      <w:pPr>
        <w:jc w:val="center"/>
        <w:rPr>
          <w:b/>
          <w:u w:val="single"/>
        </w:rPr>
      </w:pPr>
    </w:p>
    <w:p w14:paraId="24010696" w14:textId="08321384" w:rsidR="008900F9" w:rsidRDefault="008900F9" w:rsidP="003E5BA5">
      <w:pPr>
        <w:jc w:val="center"/>
        <w:rPr>
          <w:b/>
          <w:u w:val="single"/>
        </w:rPr>
      </w:pPr>
    </w:p>
    <w:p w14:paraId="301F680D" w14:textId="125E71B1" w:rsidR="008900F9" w:rsidRDefault="00CD5298" w:rsidP="003E5BA5">
      <w:pPr>
        <w:jc w:val="center"/>
        <w:rPr>
          <w:b/>
          <w:u w:val="single"/>
        </w:rPr>
      </w:pPr>
      <w:r>
        <w:rPr>
          <w:noProof/>
        </w:rPr>
        <w:lastRenderedPageBreak/>
        <w:drawing>
          <wp:anchor distT="0" distB="0" distL="114300" distR="114300" simplePos="0" relativeHeight="251714560" behindDoc="0" locked="0" layoutInCell="1" allowOverlap="1" wp14:anchorId="4C3C5132" wp14:editId="026BA905">
            <wp:simplePos x="0" y="0"/>
            <wp:positionH relativeFrom="column">
              <wp:posOffset>5372100</wp:posOffset>
            </wp:positionH>
            <wp:positionV relativeFrom="paragraph">
              <wp:posOffset>-370205</wp:posOffset>
            </wp:positionV>
            <wp:extent cx="1366520" cy="2142941"/>
            <wp:effectExtent l="0" t="0" r="508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_DSC7769.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67514" cy="2144499"/>
                    </a:xfrm>
                    <a:prstGeom prst="rect">
                      <a:avLst/>
                    </a:prstGeom>
                  </pic:spPr>
                </pic:pic>
              </a:graphicData>
            </a:graphic>
            <wp14:sizeRelH relativeFrom="margin">
              <wp14:pctWidth>0</wp14:pctWidth>
            </wp14:sizeRelH>
            <wp14:sizeRelV relativeFrom="margin">
              <wp14:pctHeight>0</wp14:pctHeight>
            </wp14:sizeRelV>
          </wp:anchor>
        </w:drawing>
      </w:r>
      <w:r w:rsidR="0037584C">
        <w:rPr>
          <w:noProof/>
        </w:rPr>
        <w:drawing>
          <wp:anchor distT="0" distB="0" distL="114300" distR="114300" simplePos="0" relativeHeight="251703296" behindDoc="0" locked="0" layoutInCell="1" allowOverlap="1" wp14:anchorId="249ECCF5" wp14:editId="2B915C1A">
            <wp:simplePos x="0" y="0"/>
            <wp:positionH relativeFrom="page">
              <wp:posOffset>202064</wp:posOffset>
            </wp:positionH>
            <wp:positionV relativeFrom="paragraph">
              <wp:posOffset>-381000</wp:posOffset>
            </wp:positionV>
            <wp:extent cx="7375131" cy="2156306"/>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able of contents (19).jpg"/>
                    <pic:cNvPicPr/>
                  </pic:nvPicPr>
                  <pic:blipFill rotWithShape="1">
                    <a:blip r:embed="rId20">
                      <a:extLst>
                        <a:ext uri="{28A0092B-C50C-407E-A947-70E740481C1C}">
                          <a14:useLocalDpi xmlns:a14="http://schemas.microsoft.com/office/drawing/2010/main" val="0"/>
                        </a:ext>
                      </a:extLst>
                    </a:blip>
                    <a:srcRect b="79328"/>
                    <a:stretch/>
                  </pic:blipFill>
                  <pic:spPr bwMode="auto">
                    <a:xfrm>
                      <a:off x="0" y="0"/>
                      <a:ext cx="7375131" cy="215630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0B15BB4" w14:textId="0B0C1A61" w:rsidR="008900F9" w:rsidRDefault="008900F9" w:rsidP="003E5BA5">
      <w:pPr>
        <w:jc w:val="center"/>
        <w:rPr>
          <w:b/>
          <w:u w:val="single"/>
        </w:rPr>
      </w:pPr>
    </w:p>
    <w:p w14:paraId="1AB4041C" w14:textId="165D3EB7" w:rsidR="00A30514" w:rsidRDefault="00CD5298" w:rsidP="008900F9">
      <w:pPr>
        <w:jc w:val="both"/>
        <w:rPr>
          <w:rFonts w:ascii="Calibri" w:eastAsia="Calibri" w:hAnsi="Calibri" w:cs="Calibri"/>
          <w:b/>
        </w:rPr>
      </w:pPr>
      <w:r>
        <w:rPr>
          <w:rFonts w:ascii="Calibri" w:eastAsia="Calibri" w:hAnsi="Calibri" w:cs="Calibri"/>
          <w:b/>
        </w:rPr>
        <w:t>a</w:t>
      </w:r>
    </w:p>
    <w:p w14:paraId="4E60D228" w14:textId="46FA6053" w:rsidR="00A30514" w:rsidRDefault="00A30514" w:rsidP="008900F9">
      <w:pPr>
        <w:jc w:val="both"/>
        <w:rPr>
          <w:rFonts w:ascii="Calibri" w:eastAsia="Calibri" w:hAnsi="Calibri" w:cs="Calibri"/>
          <w:b/>
        </w:rPr>
      </w:pPr>
    </w:p>
    <w:p w14:paraId="6E4F1C7C" w14:textId="4DAF518F" w:rsidR="00A30514" w:rsidRDefault="00A30514" w:rsidP="008900F9">
      <w:pPr>
        <w:jc w:val="both"/>
        <w:rPr>
          <w:rFonts w:ascii="Calibri" w:eastAsia="Calibri" w:hAnsi="Calibri" w:cs="Calibri"/>
          <w:b/>
        </w:rPr>
      </w:pPr>
    </w:p>
    <w:p w14:paraId="2BF2FC4D" w14:textId="5E6DBFDF" w:rsidR="00A30514" w:rsidRDefault="00A30514" w:rsidP="008900F9">
      <w:pPr>
        <w:jc w:val="both"/>
        <w:rPr>
          <w:rFonts w:ascii="Calibri" w:eastAsia="Calibri" w:hAnsi="Calibri" w:cs="Calibri"/>
          <w:b/>
        </w:rPr>
      </w:pPr>
    </w:p>
    <w:p w14:paraId="5314B89A" w14:textId="77777777" w:rsidR="0037584C" w:rsidRDefault="0037584C" w:rsidP="008900F9">
      <w:pPr>
        <w:jc w:val="both"/>
        <w:rPr>
          <w:rFonts w:ascii="Calibri" w:eastAsia="Calibri" w:hAnsi="Calibri" w:cs="Calibri"/>
          <w:b/>
        </w:rPr>
      </w:pPr>
    </w:p>
    <w:p w14:paraId="29A650CC" w14:textId="68B63FC6" w:rsidR="003E5BA5" w:rsidRDefault="003E5BA5" w:rsidP="008900F9">
      <w:pPr>
        <w:jc w:val="both"/>
        <w:rPr>
          <w:rFonts w:ascii="Calibri" w:eastAsia="Calibri" w:hAnsi="Calibri" w:cs="Calibri"/>
        </w:rPr>
      </w:pPr>
      <w:r>
        <w:rPr>
          <w:rFonts w:ascii="Calibri" w:eastAsia="Calibri" w:hAnsi="Calibri" w:cs="Calibri"/>
          <w:b/>
        </w:rPr>
        <w:t>Responsible to the Curriculum Leader</w:t>
      </w:r>
    </w:p>
    <w:p w14:paraId="6C76597B" w14:textId="379A0EB3" w:rsidR="003E5BA5" w:rsidRDefault="003E5BA5" w:rsidP="003E5BA5">
      <w:pPr>
        <w:pStyle w:val="Subtitle"/>
        <w:ind w:left="0" w:hanging="2"/>
        <w:jc w:val="both"/>
        <w:rPr>
          <w:rFonts w:ascii="Calibri" w:eastAsia="Calibri" w:hAnsi="Calibri" w:cs="Calibri"/>
        </w:rPr>
      </w:pPr>
      <w:r>
        <w:rPr>
          <w:rFonts w:ascii="Calibri" w:eastAsia="Calibri" w:hAnsi="Calibri" w:cs="Calibri"/>
        </w:rPr>
        <w:t>Purpose</w:t>
      </w:r>
    </w:p>
    <w:p w14:paraId="1353A671" w14:textId="77777777" w:rsidR="003E5BA5" w:rsidRDefault="003E5BA5" w:rsidP="003E5BA5">
      <w:pPr>
        <w:pStyle w:val="Subtitle"/>
        <w:ind w:left="0" w:hanging="2"/>
        <w:jc w:val="both"/>
        <w:rPr>
          <w:rFonts w:ascii="Calibri" w:eastAsia="Calibri" w:hAnsi="Calibri" w:cs="Calibri"/>
          <w:b w:val="0"/>
        </w:rPr>
      </w:pPr>
    </w:p>
    <w:p w14:paraId="0B25001D" w14:textId="42089F20" w:rsidR="003E5BA5" w:rsidRDefault="003E5BA5" w:rsidP="003E5BA5">
      <w:pPr>
        <w:numPr>
          <w:ilvl w:val="0"/>
          <w:numId w:val="8"/>
        </w:numPr>
        <w:tabs>
          <w:tab w:val="left" w:pos="567"/>
        </w:tabs>
        <w:suppressAutoHyphens/>
        <w:spacing w:after="0" w:line="1" w:lineRule="atLeast"/>
        <w:ind w:leftChars="-1" w:left="0" w:right="-144" w:hangingChars="1" w:hanging="2"/>
        <w:jc w:val="both"/>
        <w:textDirection w:val="btLr"/>
        <w:textAlignment w:val="top"/>
        <w:outlineLvl w:val="0"/>
        <w:rPr>
          <w:rFonts w:ascii="Calibri" w:eastAsia="Calibri" w:hAnsi="Calibri" w:cs="Calibri"/>
        </w:rPr>
      </w:pPr>
      <w:bookmarkStart w:id="3" w:name="_GoBack"/>
      <w:bookmarkEnd w:id="3"/>
      <w:r>
        <w:rPr>
          <w:rFonts w:ascii="Calibri" w:eastAsia="Calibri" w:hAnsi="Calibri" w:cs="Calibri"/>
        </w:rPr>
        <w:t>Contribute to “achievement for all” by being a champion for the 5 school aims</w:t>
      </w:r>
    </w:p>
    <w:p w14:paraId="258221D1" w14:textId="7C07861B" w:rsidR="003E5BA5" w:rsidRDefault="003E5BA5" w:rsidP="003E5BA5">
      <w:pPr>
        <w:numPr>
          <w:ilvl w:val="0"/>
          <w:numId w:val="8"/>
        </w:numPr>
        <w:tabs>
          <w:tab w:val="left" w:pos="567"/>
        </w:tabs>
        <w:suppressAutoHyphens/>
        <w:spacing w:after="0" w:line="1" w:lineRule="atLeast"/>
        <w:ind w:leftChars="-1" w:left="519" w:hangingChars="237" w:hanging="521"/>
        <w:jc w:val="both"/>
        <w:textDirection w:val="btLr"/>
        <w:textAlignment w:val="top"/>
        <w:outlineLvl w:val="0"/>
        <w:rPr>
          <w:rFonts w:ascii="Calibri" w:eastAsia="Calibri" w:hAnsi="Calibri" w:cs="Calibri"/>
        </w:rPr>
      </w:pPr>
      <w:r>
        <w:rPr>
          <w:rFonts w:ascii="Calibri" w:eastAsia="Calibri" w:hAnsi="Calibri" w:cs="Calibri"/>
        </w:rPr>
        <w:t xml:space="preserve">To raise standards of student attainment and achievement within your teaching groups and to monitor and support student progress </w:t>
      </w:r>
    </w:p>
    <w:p w14:paraId="0C581B22" w14:textId="77777777" w:rsidR="003E5BA5" w:rsidRDefault="003E5BA5" w:rsidP="003E5BA5">
      <w:pPr>
        <w:numPr>
          <w:ilvl w:val="0"/>
          <w:numId w:val="8"/>
        </w:numPr>
        <w:tabs>
          <w:tab w:val="left" w:pos="567"/>
        </w:tabs>
        <w:suppressAutoHyphens/>
        <w:spacing w:after="0" w:line="1" w:lineRule="atLeast"/>
        <w:ind w:leftChars="-1" w:left="0" w:hangingChars="1" w:hanging="2"/>
        <w:jc w:val="both"/>
        <w:textDirection w:val="btLr"/>
        <w:textAlignment w:val="top"/>
        <w:outlineLvl w:val="0"/>
        <w:rPr>
          <w:rFonts w:ascii="Calibri" w:eastAsia="Calibri" w:hAnsi="Calibri" w:cs="Calibri"/>
        </w:rPr>
      </w:pPr>
      <w:r>
        <w:rPr>
          <w:rFonts w:ascii="Calibri" w:eastAsia="Calibri" w:hAnsi="Calibri" w:cs="Calibri"/>
        </w:rPr>
        <w:t>To plan and deliver high quality lessons</w:t>
      </w:r>
    </w:p>
    <w:p w14:paraId="2B15906A" w14:textId="567109F1" w:rsidR="003E5BA5" w:rsidRDefault="003E5BA5" w:rsidP="003E5BA5">
      <w:pPr>
        <w:numPr>
          <w:ilvl w:val="0"/>
          <w:numId w:val="8"/>
        </w:numPr>
        <w:tabs>
          <w:tab w:val="left" w:pos="567"/>
        </w:tabs>
        <w:suppressAutoHyphens/>
        <w:spacing w:after="0" w:line="1" w:lineRule="atLeast"/>
        <w:ind w:leftChars="-1" w:left="0" w:hangingChars="1" w:hanging="2"/>
        <w:jc w:val="both"/>
        <w:textDirection w:val="btLr"/>
        <w:textAlignment w:val="top"/>
        <w:outlineLvl w:val="0"/>
        <w:rPr>
          <w:rFonts w:ascii="Calibri" w:eastAsia="Calibri" w:hAnsi="Calibri" w:cs="Calibri"/>
        </w:rPr>
      </w:pPr>
      <w:r>
        <w:rPr>
          <w:rFonts w:ascii="Calibri" w:eastAsia="Calibri" w:hAnsi="Calibri" w:cs="Calibri"/>
        </w:rPr>
        <w:t>To assess and report on the achievement of students</w:t>
      </w:r>
    </w:p>
    <w:p w14:paraId="7551FAA9" w14:textId="09868FF2" w:rsidR="003E5BA5" w:rsidRDefault="003E5BA5" w:rsidP="003E5BA5">
      <w:pPr>
        <w:numPr>
          <w:ilvl w:val="0"/>
          <w:numId w:val="8"/>
        </w:numPr>
        <w:tabs>
          <w:tab w:val="left" w:pos="567"/>
        </w:tabs>
        <w:suppressAutoHyphens/>
        <w:spacing w:after="0" w:line="1" w:lineRule="atLeast"/>
        <w:ind w:leftChars="-1" w:left="0" w:hangingChars="1" w:hanging="2"/>
        <w:jc w:val="both"/>
        <w:textDirection w:val="btLr"/>
        <w:textAlignment w:val="top"/>
        <w:outlineLvl w:val="0"/>
        <w:rPr>
          <w:rFonts w:ascii="Calibri" w:eastAsia="Calibri" w:hAnsi="Calibri" w:cs="Calibri"/>
        </w:rPr>
      </w:pPr>
      <w:r>
        <w:rPr>
          <w:rFonts w:ascii="Calibri" w:eastAsia="Calibri" w:hAnsi="Calibri" w:cs="Calibri"/>
        </w:rPr>
        <w:t>To act as a form tutor as required</w:t>
      </w:r>
    </w:p>
    <w:p w14:paraId="650A2286" w14:textId="61FFD22C" w:rsidR="003E5BA5" w:rsidRDefault="003E5BA5" w:rsidP="003E5BA5">
      <w:pPr>
        <w:pStyle w:val="Heading1"/>
        <w:ind w:left="0" w:hanging="2"/>
        <w:rPr>
          <w:rFonts w:ascii="Calibri" w:eastAsia="Calibri" w:hAnsi="Calibri" w:cs="Calibri"/>
          <w:u w:val="none"/>
        </w:rPr>
      </w:pPr>
    </w:p>
    <w:p w14:paraId="50DB55B5" w14:textId="4CFDC4BC" w:rsidR="003E5BA5" w:rsidRDefault="003E5BA5" w:rsidP="003E5BA5">
      <w:pPr>
        <w:ind w:hanging="2"/>
        <w:jc w:val="both"/>
        <w:rPr>
          <w:rFonts w:ascii="Calibri" w:eastAsia="Calibri" w:hAnsi="Calibri" w:cs="Calibri"/>
          <w:u w:val="single"/>
        </w:rPr>
      </w:pPr>
      <w:r>
        <w:rPr>
          <w:rFonts w:ascii="Calibri" w:eastAsia="Calibri" w:hAnsi="Calibri" w:cs="Calibri"/>
          <w:b/>
          <w:u w:val="single"/>
        </w:rPr>
        <w:t>Key Knowledge &amp; Understanding:</w:t>
      </w:r>
    </w:p>
    <w:p w14:paraId="3B2E7B0F" w14:textId="654EBB28" w:rsidR="003E5BA5" w:rsidRDefault="003E5BA5" w:rsidP="003E5BA5">
      <w:pPr>
        <w:numPr>
          <w:ilvl w:val="0"/>
          <w:numId w:val="6"/>
        </w:numPr>
        <w:suppressAutoHyphens/>
        <w:spacing w:after="0" w:line="1" w:lineRule="atLeast"/>
        <w:ind w:leftChars="-1" w:left="519" w:hangingChars="237" w:hanging="521"/>
        <w:jc w:val="both"/>
        <w:textDirection w:val="btLr"/>
        <w:textAlignment w:val="top"/>
        <w:outlineLvl w:val="0"/>
        <w:rPr>
          <w:rFonts w:ascii="Calibri" w:eastAsia="Calibri" w:hAnsi="Calibri" w:cs="Calibri"/>
        </w:rPr>
      </w:pPr>
      <w:r>
        <w:rPr>
          <w:rFonts w:ascii="Calibri" w:eastAsia="Calibri" w:hAnsi="Calibri" w:cs="Calibri"/>
        </w:rPr>
        <w:t>all teaching staff must understand and uphold the professional code of the General Teaching Council for England by demonstration of all the professional standards for QTS;</w:t>
      </w:r>
    </w:p>
    <w:p w14:paraId="0133B1E4" w14:textId="50ACEEEB" w:rsidR="003E5BA5" w:rsidRDefault="003E5BA5" w:rsidP="003E5BA5">
      <w:pPr>
        <w:numPr>
          <w:ilvl w:val="0"/>
          <w:numId w:val="6"/>
        </w:numPr>
        <w:suppressAutoHyphens/>
        <w:spacing w:after="0" w:line="1" w:lineRule="atLeast"/>
        <w:ind w:leftChars="-1" w:left="519" w:hangingChars="237" w:hanging="521"/>
        <w:jc w:val="both"/>
        <w:textDirection w:val="btLr"/>
        <w:textAlignment w:val="top"/>
        <w:outlineLvl w:val="0"/>
        <w:rPr>
          <w:rFonts w:ascii="Calibri" w:eastAsia="Calibri" w:hAnsi="Calibri" w:cs="Calibri"/>
        </w:rPr>
      </w:pPr>
      <w:r>
        <w:rPr>
          <w:rFonts w:ascii="Calibri" w:eastAsia="Calibri" w:hAnsi="Calibri" w:cs="Calibri"/>
        </w:rPr>
        <w:t xml:space="preserve">a detailed knowledge of the relevant aspects of the National Curriculum and other statutory requirements and the demands expected of students in relation to KS3 &amp; KS4. </w:t>
      </w:r>
    </w:p>
    <w:p w14:paraId="373C1739" w14:textId="7DA89CF2" w:rsidR="003E5BA5" w:rsidRDefault="003E5BA5" w:rsidP="003E5BA5">
      <w:pPr>
        <w:numPr>
          <w:ilvl w:val="0"/>
          <w:numId w:val="6"/>
        </w:numPr>
        <w:suppressAutoHyphens/>
        <w:spacing w:after="0" w:line="1" w:lineRule="atLeast"/>
        <w:ind w:leftChars="-1" w:left="519" w:hangingChars="237" w:hanging="521"/>
        <w:jc w:val="both"/>
        <w:textDirection w:val="btLr"/>
        <w:textAlignment w:val="top"/>
        <w:outlineLvl w:val="0"/>
        <w:rPr>
          <w:rFonts w:ascii="Calibri" w:eastAsia="Calibri" w:hAnsi="Calibri" w:cs="Calibri"/>
        </w:rPr>
      </w:pPr>
      <w:r>
        <w:rPr>
          <w:rFonts w:ascii="Calibri" w:eastAsia="Calibri" w:hAnsi="Calibri" w:cs="Calibri"/>
        </w:rPr>
        <w:t>where appropriate, a knowledge of relevant post-16 courses;</w:t>
      </w:r>
    </w:p>
    <w:p w14:paraId="1753C3AC" w14:textId="21C6364D" w:rsidR="003E5BA5" w:rsidRDefault="003E5BA5" w:rsidP="003E5BA5">
      <w:pPr>
        <w:numPr>
          <w:ilvl w:val="0"/>
          <w:numId w:val="6"/>
        </w:numPr>
        <w:suppressAutoHyphens/>
        <w:spacing w:after="0" w:line="1" w:lineRule="atLeast"/>
        <w:ind w:leftChars="-1" w:left="519" w:hangingChars="237" w:hanging="521"/>
        <w:jc w:val="both"/>
        <w:textDirection w:val="btLr"/>
        <w:textAlignment w:val="top"/>
        <w:outlineLvl w:val="0"/>
        <w:rPr>
          <w:rFonts w:ascii="Calibri" w:eastAsia="Calibri" w:hAnsi="Calibri" w:cs="Calibri"/>
        </w:rPr>
      </w:pPr>
      <w:r>
        <w:rPr>
          <w:rFonts w:ascii="Calibri" w:eastAsia="Calibri" w:hAnsi="Calibri" w:cs="Calibri"/>
        </w:rPr>
        <w:t>an understanding of subject progression from KS2 to KS5.</w:t>
      </w:r>
    </w:p>
    <w:p w14:paraId="038653E3" w14:textId="77777777" w:rsidR="003E5BA5" w:rsidRDefault="003E5BA5" w:rsidP="003E5BA5">
      <w:pPr>
        <w:ind w:left="521" w:hangingChars="237" w:hanging="521"/>
        <w:jc w:val="both"/>
        <w:rPr>
          <w:rFonts w:ascii="Calibri" w:eastAsia="Calibri" w:hAnsi="Calibri" w:cs="Calibri"/>
        </w:rPr>
      </w:pPr>
    </w:p>
    <w:p w14:paraId="534CD9FF" w14:textId="77777777" w:rsidR="003E5BA5" w:rsidRDefault="003E5BA5" w:rsidP="003E5BA5">
      <w:pPr>
        <w:ind w:left="523" w:hangingChars="237" w:hanging="523"/>
        <w:jc w:val="both"/>
        <w:rPr>
          <w:rFonts w:ascii="Calibri" w:eastAsia="Calibri" w:hAnsi="Calibri" w:cs="Calibri"/>
          <w:u w:val="single"/>
        </w:rPr>
      </w:pPr>
      <w:r>
        <w:rPr>
          <w:rFonts w:ascii="Calibri" w:eastAsia="Calibri" w:hAnsi="Calibri" w:cs="Calibri"/>
          <w:b/>
          <w:u w:val="single"/>
        </w:rPr>
        <w:t>Key functions</w:t>
      </w:r>
    </w:p>
    <w:p w14:paraId="1A6F3851" w14:textId="77777777" w:rsidR="003E5BA5" w:rsidRPr="00024290" w:rsidRDefault="003E5BA5" w:rsidP="003E5BA5">
      <w:pPr>
        <w:pStyle w:val="Heading3"/>
        <w:numPr>
          <w:ilvl w:val="0"/>
          <w:numId w:val="5"/>
        </w:numPr>
        <w:ind w:left="521" w:hangingChars="237" w:hanging="523"/>
        <w:jc w:val="both"/>
        <w:rPr>
          <w:rFonts w:ascii="Calibri" w:eastAsia="Calibri" w:hAnsi="Calibri" w:cs="Calibri"/>
        </w:rPr>
      </w:pPr>
      <w:r w:rsidRPr="00024290">
        <w:rPr>
          <w:rFonts w:ascii="Calibri" w:eastAsia="Calibri" w:hAnsi="Calibri" w:cs="Calibri"/>
        </w:rPr>
        <w:t>Planning</w:t>
      </w:r>
    </w:p>
    <w:p w14:paraId="37D030ED" w14:textId="3E4B1FE5" w:rsidR="003E5BA5" w:rsidRDefault="003E5BA5" w:rsidP="003E5BA5">
      <w:pPr>
        <w:ind w:left="523" w:hangingChars="237" w:hanging="523"/>
        <w:jc w:val="both"/>
        <w:rPr>
          <w:rFonts w:ascii="Calibri" w:eastAsia="Calibri" w:hAnsi="Calibri" w:cs="Calibri"/>
        </w:rPr>
      </w:pPr>
      <w:r>
        <w:rPr>
          <w:rFonts w:ascii="Calibri" w:eastAsia="Calibri" w:hAnsi="Calibri" w:cs="Calibri"/>
          <w:b/>
        </w:rPr>
        <w:t xml:space="preserve"> </w:t>
      </w:r>
    </w:p>
    <w:p w14:paraId="48F1C219" w14:textId="22BFBE69" w:rsidR="003E5BA5" w:rsidRDefault="003E5BA5" w:rsidP="003E5BA5">
      <w:pPr>
        <w:numPr>
          <w:ilvl w:val="0"/>
          <w:numId w:val="4"/>
        </w:numPr>
        <w:suppressAutoHyphens/>
        <w:spacing w:after="0" w:line="1" w:lineRule="atLeast"/>
        <w:ind w:leftChars="-1" w:left="519" w:hangingChars="237" w:hanging="521"/>
        <w:jc w:val="both"/>
        <w:textDirection w:val="btLr"/>
        <w:textAlignment w:val="top"/>
        <w:outlineLvl w:val="0"/>
        <w:rPr>
          <w:rFonts w:ascii="Calibri" w:eastAsia="Calibri" w:hAnsi="Calibri" w:cs="Calibri"/>
        </w:rPr>
      </w:pPr>
      <w:r>
        <w:rPr>
          <w:rFonts w:ascii="Calibri" w:eastAsia="Calibri" w:hAnsi="Calibri" w:cs="Calibri"/>
        </w:rPr>
        <w:t>identify clear learning outcomes, content, lesson structures and sequences appropriate to the subject matter and the students being taught;</w:t>
      </w:r>
    </w:p>
    <w:p w14:paraId="7DB0164A" w14:textId="35D0BA3B" w:rsidR="003E5BA5" w:rsidRDefault="003E5BA5" w:rsidP="003E5BA5">
      <w:pPr>
        <w:numPr>
          <w:ilvl w:val="0"/>
          <w:numId w:val="4"/>
        </w:numPr>
        <w:suppressAutoHyphens/>
        <w:spacing w:after="0" w:line="1" w:lineRule="atLeast"/>
        <w:ind w:leftChars="1" w:left="519" w:hangingChars="235" w:hanging="517"/>
        <w:jc w:val="both"/>
        <w:textDirection w:val="btLr"/>
        <w:textAlignment w:val="top"/>
        <w:outlineLvl w:val="0"/>
        <w:rPr>
          <w:rFonts w:ascii="Calibri" w:eastAsia="Calibri" w:hAnsi="Calibri" w:cs="Calibri"/>
        </w:rPr>
      </w:pPr>
      <w:r>
        <w:rPr>
          <w:rFonts w:ascii="Calibri" w:eastAsia="Calibri" w:hAnsi="Calibri" w:cs="Calibri"/>
        </w:rPr>
        <w:t>select and make good use of textbooks, ICT and other learning resources to enable learning outcomes to be met;</w:t>
      </w:r>
    </w:p>
    <w:p w14:paraId="67541396" w14:textId="0FFEB4E8" w:rsidR="003E5BA5" w:rsidRDefault="003E5BA5" w:rsidP="003E5BA5">
      <w:pPr>
        <w:numPr>
          <w:ilvl w:val="0"/>
          <w:numId w:val="4"/>
        </w:numPr>
        <w:suppressAutoHyphens/>
        <w:spacing w:after="0" w:line="1" w:lineRule="atLeast"/>
        <w:ind w:leftChars="-1" w:left="519" w:hangingChars="237" w:hanging="521"/>
        <w:jc w:val="both"/>
        <w:textDirection w:val="btLr"/>
        <w:textAlignment w:val="top"/>
        <w:outlineLvl w:val="0"/>
        <w:rPr>
          <w:rFonts w:ascii="Calibri" w:eastAsia="Calibri" w:hAnsi="Calibri" w:cs="Calibri"/>
        </w:rPr>
      </w:pPr>
      <w:r>
        <w:rPr>
          <w:rFonts w:ascii="Calibri" w:eastAsia="Calibri" w:hAnsi="Calibri" w:cs="Calibri"/>
        </w:rPr>
        <w:t>set appropriate and demanding expectations for students’ learning and motivation.  Set clear targets for students’ learning, building on prior attainment;</w:t>
      </w:r>
    </w:p>
    <w:p w14:paraId="1F804154" w14:textId="182BEDDA" w:rsidR="003E5BA5" w:rsidRDefault="003E5BA5" w:rsidP="003E5BA5">
      <w:pPr>
        <w:numPr>
          <w:ilvl w:val="0"/>
          <w:numId w:val="4"/>
        </w:numPr>
        <w:suppressAutoHyphens/>
        <w:spacing w:after="0" w:line="1" w:lineRule="atLeast"/>
        <w:ind w:leftChars="-1" w:left="519" w:hangingChars="237" w:hanging="521"/>
        <w:jc w:val="both"/>
        <w:textDirection w:val="btLr"/>
        <w:textAlignment w:val="top"/>
        <w:outlineLvl w:val="0"/>
        <w:rPr>
          <w:rFonts w:ascii="Calibri" w:eastAsia="Calibri" w:hAnsi="Calibri" w:cs="Calibri"/>
        </w:rPr>
      </w:pPr>
      <w:r>
        <w:rPr>
          <w:rFonts w:ascii="Calibri" w:eastAsia="Calibri" w:hAnsi="Calibri" w:cs="Calibri"/>
        </w:rPr>
        <w:t>familiarise yourself with students who have special educational needs, and know where to get help in order to give positive and targeted support.  Implement strategies from pupil passports and keep records on Support Plans;</w:t>
      </w:r>
    </w:p>
    <w:p w14:paraId="1656F335" w14:textId="77777777" w:rsidR="003E5BA5" w:rsidRDefault="003E5BA5" w:rsidP="003E5BA5">
      <w:pPr>
        <w:numPr>
          <w:ilvl w:val="0"/>
          <w:numId w:val="4"/>
        </w:numPr>
        <w:suppressAutoHyphens/>
        <w:spacing w:after="0" w:line="1" w:lineRule="atLeast"/>
        <w:ind w:leftChars="-1" w:left="519" w:hangingChars="237" w:hanging="521"/>
        <w:jc w:val="both"/>
        <w:textDirection w:val="btLr"/>
        <w:textAlignment w:val="top"/>
        <w:outlineLvl w:val="0"/>
        <w:rPr>
          <w:rFonts w:ascii="Calibri" w:eastAsia="Calibri" w:hAnsi="Calibri" w:cs="Calibri"/>
        </w:rPr>
      </w:pPr>
      <w:r>
        <w:rPr>
          <w:rFonts w:ascii="Calibri" w:eastAsia="Calibri" w:hAnsi="Calibri" w:cs="Calibri"/>
        </w:rPr>
        <w:t>take account of the needs of all students in each class, including the most and least able;</w:t>
      </w:r>
    </w:p>
    <w:p w14:paraId="20BCFADE" w14:textId="460FD787" w:rsidR="003E5BA5" w:rsidRDefault="003E5BA5" w:rsidP="003E5BA5">
      <w:pPr>
        <w:numPr>
          <w:ilvl w:val="0"/>
          <w:numId w:val="4"/>
        </w:numPr>
        <w:suppressAutoHyphens/>
        <w:spacing w:after="0" w:line="1" w:lineRule="atLeast"/>
        <w:ind w:leftChars="-1" w:left="519" w:hangingChars="237" w:hanging="521"/>
        <w:jc w:val="both"/>
        <w:textDirection w:val="btLr"/>
        <w:textAlignment w:val="top"/>
        <w:outlineLvl w:val="0"/>
        <w:rPr>
          <w:rFonts w:ascii="Calibri" w:eastAsia="Calibri" w:hAnsi="Calibri" w:cs="Calibri"/>
        </w:rPr>
      </w:pPr>
      <w:r>
        <w:rPr>
          <w:rFonts w:ascii="Calibri" w:eastAsia="Calibri" w:hAnsi="Calibri" w:cs="Calibri"/>
        </w:rPr>
        <w:t>provide opportunities to develop students’ understanding by relating their learning to real and work-related examples;</w:t>
      </w:r>
    </w:p>
    <w:p w14:paraId="0CF0DC7C" w14:textId="77777777" w:rsidR="003E5BA5" w:rsidRDefault="003E5BA5" w:rsidP="003E5BA5">
      <w:pPr>
        <w:numPr>
          <w:ilvl w:val="0"/>
          <w:numId w:val="4"/>
        </w:numPr>
        <w:suppressAutoHyphens/>
        <w:spacing w:after="0" w:line="1" w:lineRule="atLeast"/>
        <w:ind w:leftChars="-1" w:left="519" w:hangingChars="237" w:hanging="521"/>
        <w:jc w:val="both"/>
        <w:textDirection w:val="btLr"/>
        <w:textAlignment w:val="top"/>
        <w:outlineLvl w:val="0"/>
        <w:rPr>
          <w:rFonts w:ascii="Calibri" w:eastAsia="Calibri" w:hAnsi="Calibri" w:cs="Calibri"/>
        </w:rPr>
      </w:pPr>
      <w:r>
        <w:rPr>
          <w:rFonts w:ascii="Calibri" w:eastAsia="Calibri" w:hAnsi="Calibri" w:cs="Calibri"/>
        </w:rPr>
        <w:t>maintain records of the delivery of the curriculum and on student progress in line with school and Faculty policy.</w:t>
      </w:r>
    </w:p>
    <w:p w14:paraId="0F473F9E" w14:textId="7010EF6C" w:rsidR="003E5BA5" w:rsidRDefault="003E5BA5" w:rsidP="003E5BA5">
      <w:pPr>
        <w:ind w:left="521" w:hangingChars="237" w:hanging="521"/>
        <w:jc w:val="both"/>
        <w:rPr>
          <w:rFonts w:ascii="Calibri" w:eastAsia="Calibri" w:hAnsi="Calibri" w:cs="Calibri"/>
        </w:rPr>
      </w:pPr>
    </w:p>
    <w:p w14:paraId="3B603736" w14:textId="5FD22AD4" w:rsidR="003E5BA5" w:rsidRDefault="003E5BA5" w:rsidP="003E5BA5">
      <w:pPr>
        <w:ind w:left="523" w:hangingChars="237" w:hanging="523"/>
        <w:jc w:val="both"/>
        <w:rPr>
          <w:rFonts w:ascii="Calibri" w:eastAsia="Calibri" w:hAnsi="Calibri" w:cs="Calibri"/>
        </w:rPr>
      </w:pPr>
      <w:r>
        <w:rPr>
          <w:rFonts w:ascii="Calibri" w:eastAsia="Calibri" w:hAnsi="Calibri" w:cs="Calibri"/>
          <w:b/>
        </w:rPr>
        <w:t xml:space="preserve">2 </w:t>
      </w:r>
      <w:r>
        <w:rPr>
          <w:rFonts w:ascii="Calibri" w:eastAsia="Calibri" w:hAnsi="Calibri" w:cs="Calibri"/>
          <w:b/>
        </w:rPr>
        <w:tab/>
        <w:t>Teaching &amp; Managing Student Learning</w:t>
      </w:r>
    </w:p>
    <w:p w14:paraId="3E2A503A" w14:textId="4BD9F1CC" w:rsidR="003E5BA5" w:rsidRDefault="003E5BA5" w:rsidP="003E5BA5">
      <w:pPr>
        <w:numPr>
          <w:ilvl w:val="0"/>
          <w:numId w:val="3"/>
        </w:numPr>
        <w:suppressAutoHyphens/>
        <w:spacing w:after="0" w:line="1" w:lineRule="atLeast"/>
        <w:ind w:leftChars="-1" w:left="519" w:hangingChars="237" w:hanging="521"/>
        <w:jc w:val="both"/>
        <w:textDirection w:val="btLr"/>
        <w:textAlignment w:val="top"/>
        <w:outlineLvl w:val="0"/>
        <w:rPr>
          <w:rFonts w:ascii="Calibri" w:eastAsia="Calibri" w:hAnsi="Calibri" w:cs="Calibri"/>
        </w:rPr>
      </w:pPr>
      <w:r>
        <w:rPr>
          <w:rFonts w:ascii="Calibri" w:eastAsia="Calibri" w:hAnsi="Calibri" w:cs="Calibri"/>
        </w:rPr>
        <w:t>use teaching methods with whole classes, groups and individuals, adapting these where appropriate to ensure that students are engaged and stimulated, teaching outcomes are met, that momentum and challenge are maintained and best use is made of teaching time;</w:t>
      </w:r>
    </w:p>
    <w:p w14:paraId="78549CB4" w14:textId="77777777" w:rsidR="003E5BA5" w:rsidRDefault="003E5BA5" w:rsidP="003E5BA5">
      <w:pPr>
        <w:numPr>
          <w:ilvl w:val="0"/>
          <w:numId w:val="3"/>
        </w:numPr>
        <w:suppressAutoHyphens/>
        <w:spacing w:after="0" w:line="1" w:lineRule="atLeast"/>
        <w:ind w:leftChars="-1" w:left="519" w:hangingChars="237" w:hanging="521"/>
        <w:jc w:val="both"/>
        <w:textDirection w:val="btLr"/>
        <w:textAlignment w:val="top"/>
        <w:outlineLvl w:val="0"/>
        <w:rPr>
          <w:rFonts w:ascii="Calibri" w:eastAsia="Calibri" w:hAnsi="Calibri" w:cs="Calibri"/>
        </w:rPr>
      </w:pPr>
      <w:r>
        <w:rPr>
          <w:rFonts w:ascii="Calibri" w:eastAsia="Calibri" w:hAnsi="Calibri" w:cs="Calibri"/>
        </w:rPr>
        <w:t>set high expectations for students’ behaviour, establishing and maintaining a good standard of discipline through well-focused teaching and through positive and productive relationships.</w:t>
      </w:r>
    </w:p>
    <w:p w14:paraId="610CAB36" w14:textId="538C8B3F" w:rsidR="003E5BA5" w:rsidRDefault="003E5BA5" w:rsidP="003E5BA5">
      <w:pPr>
        <w:ind w:left="521" w:hangingChars="237" w:hanging="521"/>
        <w:jc w:val="both"/>
        <w:rPr>
          <w:rFonts w:ascii="Calibri" w:eastAsia="Calibri" w:hAnsi="Calibri" w:cs="Calibri"/>
        </w:rPr>
      </w:pPr>
    </w:p>
    <w:p w14:paraId="51C6DD95" w14:textId="23CF4C3D" w:rsidR="00A30514" w:rsidRDefault="00A30514" w:rsidP="003E5BA5">
      <w:pPr>
        <w:ind w:left="521" w:hangingChars="237" w:hanging="521"/>
        <w:jc w:val="both"/>
        <w:rPr>
          <w:rFonts w:ascii="Calibri" w:eastAsia="Calibri" w:hAnsi="Calibri" w:cs="Calibri"/>
        </w:rPr>
      </w:pPr>
    </w:p>
    <w:p w14:paraId="62AC8BB0" w14:textId="4E845DB7" w:rsidR="00A30514" w:rsidRDefault="00A30514" w:rsidP="003E5BA5">
      <w:pPr>
        <w:ind w:left="521" w:hangingChars="237" w:hanging="521"/>
        <w:jc w:val="both"/>
        <w:rPr>
          <w:rFonts w:ascii="Calibri" w:eastAsia="Calibri" w:hAnsi="Calibri" w:cs="Calibri"/>
        </w:rPr>
      </w:pPr>
      <w:r>
        <w:rPr>
          <w:noProof/>
        </w:rPr>
        <w:lastRenderedPageBreak/>
        <w:drawing>
          <wp:anchor distT="0" distB="0" distL="114300" distR="114300" simplePos="0" relativeHeight="251705344" behindDoc="0" locked="0" layoutInCell="1" allowOverlap="1" wp14:anchorId="44B7AF4C" wp14:editId="384C6514">
            <wp:simplePos x="0" y="0"/>
            <wp:positionH relativeFrom="column">
              <wp:posOffset>6023886</wp:posOffset>
            </wp:positionH>
            <wp:positionV relativeFrom="paragraph">
              <wp:posOffset>-351155</wp:posOffset>
            </wp:positionV>
            <wp:extent cx="842369" cy="120015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able of contents (20).jpg"/>
                    <pic:cNvPicPr/>
                  </pic:nvPicPr>
                  <pic:blipFill rotWithShape="1">
                    <a:blip r:embed="rId21" cstate="print">
                      <a:extLst>
                        <a:ext uri="{28A0092B-C50C-407E-A947-70E740481C1C}">
                          <a14:useLocalDpi xmlns:a14="http://schemas.microsoft.com/office/drawing/2010/main" val="0"/>
                        </a:ext>
                      </a:extLst>
                    </a:blip>
                    <a:srcRect l="79400" r="2685" b="81964"/>
                    <a:stretch/>
                  </pic:blipFill>
                  <pic:spPr bwMode="auto">
                    <a:xfrm>
                      <a:off x="0" y="0"/>
                      <a:ext cx="845296" cy="120432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C8275C1" w14:textId="6C662ECC" w:rsidR="00A30514" w:rsidRDefault="00A30514" w:rsidP="003E5BA5">
      <w:pPr>
        <w:ind w:left="521" w:hangingChars="237" w:hanging="521"/>
        <w:jc w:val="both"/>
        <w:rPr>
          <w:rFonts w:ascii="Calibri" w:eastAsia="Calibri" w:hAnsi="Calibri" w:cs="Calibri"/>
        </w:rPr>
      </w:pPr>
    </w:p>
    <w:p w14:paraId="3E112057" w14:textId="7712F6B9" w:rsidR="003E5BA5" w:rsidRPr="00A30514" w:rsidRDefault="003E5BA5" w:rsidP="00A30514">
      <w:pPr>
        <w:pStyle w:val="ListParagraph"/>
        <w:numPr>
          <w:ilvl w:val="0"/>
          <w:numId w:val="10"/>
        </w:numPr>
        <w:suppressAutoHyphens/>
        <w:spacing w:after="0" w:line="1" w:lineRule="atLeast"/>
        <w:ind w:left="567" w:hanging="567"/>
        <w:jc w:val="both"/>
        <w:textDirection w:val="btLr"/>
        <w:textAlignment w:val="top"/>
        <w:outlineLvl w:val="0"/>
        <w:rPr>
          <w:rFonts w:ascii="Calibri" w:eastAsia="Calibri" w:hAnsi="Calibri" w:cs="Calibri"/>
          <w:b/>
        </w:rPr>
      </w:pPr>
      <w:r w:rsidRPr="00A30514">
        <w:rPr>
          <w:rFonts w:ascii="Calibri" w:eastAsia="Calibri" w:hAnsi="Calibri" w:cs="Calibri"/>
          <w:b/>
        </w:rPr>
        <w:t>Assessment &amp; Reporting</w:t>
      </w:r>
    </w:p>
    <w:p w14:paraId="1C307DB9" w14:textId="3537A146" w:rsidR="003E5BA5" w:rsidRPr="00C86B5C" w:rsidRDefault="003E5BA5" w:rsidP="003E5BA5">
      <w:pPr>
        <w:pStyle w:val="ListParagraph"/>
        <w:suppressAutoHyphens/>
        <w:spacing w:after="0" w:line="1" w:lineRule="atLeast"/>
        <w:ind w:left="567"/>
        <w:jc w:val="both"/>
        <w:textDirection w:val="btLr"/>
        <w:textAlignment w:val="top"/>
        <w:outlineLvl w:val="0"/>
        <w:rPr>
          <w:rFonts w:ascii="Calibri" w:eastAsia="Calibri" w:hAnsi="Calibri" w:cs="Calibri"/>
          <w:b/>
        </w:rPr>
      </w:pPr>
    </w:p>
    <w:p w14:paraId="0CFB8A90" w14:textId="68098AC4" w:rsidR="003E5BA5" w:rsidRDefault="003E5BA5" w:rsidP="003E5BA5">
      <w:pPr>
        <w:numPr>
          <w:ilvl w:val="0"/>
          <w:numId w:val="11"/>
        </w:numPr>
        <w:suppressAutoHyphens/>
        <w:spacing w:after="0" w:line="1" w:lineRule="atLeast"/>
        <w:ind w:left="567" w:hanging="567"/>
        <w:jc w:val="both"/>
        <w:textDirection w:val="btLr"/>
        <w:textAlignment w:val="top"/>
        <w:outlineLvl w:val="0"/>
        <w:rPr>
          <w:rFonts w:ascii="Calibri" w:eastAsia="Calibri" w:hAnsi="Calibri" w:cs="Calibri"/>
        </w:rPr>
      </w:pPr>
      <w:r>
        <w:rPr>
          <w:rFonts w:ascii="Calibri" w:eastAsia="Calibri" w:hAnsi="Calibri" w:cs="Calibri"/>
        </w:rPr>
        <w:t>assess how well learning outcomes have been achieved and use this assessment to inform future teaching;</w:t>
      </w:r>
    </w:p>
    <w:p w14:paraId="28FF60E0" w14:textId="41E47F5F" w:rsidR="003E5BA5" w:rsidRDefault="003E5BA5" w:rsidP="003E5BA5">
      <w:pPr>
        <w:numPr>
          <w:ilvl w:val="0"/>
          <w:numId w:val="11"/>
        </w:numPr>
        <w:suppressAutoHyphens/>
        <w:spacing w:after="0" w:line="1" w:lineRule="atLeast"/>
        <w:ind w:left="567" w:hanging="567"/>
        <w:jc w:val="both"/>
        <w:textDirection w:val="btLr"/>
        <w:textAlignment w:val="top"/>
        <w:outlineLvl w:val="0"/>
        <w:rPr>
          <w:rFonts w:ascii="Calibri" w:eastAsia="Calibri" w:hAnsi="Calibri" w:cs="Calibri"/>
        </w:rPr>
      </w:pPr>
      <w:r>
        <w:rPr>
          <w:rFonts w:ascii="Calibri" w:eastAsia="Calibri" w:hAnsi="Calibri" w:cs="Calibri"/>
        </w:rPr>
        <w:t xml:space="preserve">mark and monitor students’ classwork and homework, providing constructive feedback and setting targets for students’ progress.  </w:t>
      </w:r>
    </w:p>
    <w:p w14:paraId="68342B71" w14:textId="547DA4DC" w:rsidR="003E5BA5" w:rsidRDefault="003E5BA5" w:rsidP="003E5BA5">
      <w:pPr>
        <w:numPr>
          <w:ilvl w:val="0"/>
          <w:numId w:val="11"/>
        </w:numPr>
        <w:suppressAutoHyphens/>
        <w:spacing w:after="0" w:line="1" w:lineRule="atLeast"/>
        <w:ind w:left="567" w:hanging="567"/>
        <w:jc w:val="both"/>
        <w:textDirection w:val="btLr"/>
        <w:textAlignment w:val="top"/>
        <w:outlineLvl w:val="0"/>
        <w:rPr>
          <w:rFonts w:ascii="Calibri" w:eastAsia="Calibri" w:hAnsi="Calibri" w:cs="Calibri"/>
        </w:rPr>
      </w:pPr>
      <w:r>
        <w:rPr>
          <w:rFonts w:ascii="Calibri" w:eastAsia="Calibri" w:hAnsi="Calibri" w:cs="Calibri"/>
        </w:rPr>
        <w:t>Work to secure progress towards targets;</w:t>
      </w:r>
    </w:p>
    <w:p w14:paraId="3473857D" w14:textId="77777777" w:rsidR="003E5BA5" w:rsidRDefault="003E5BA5" w:rsidP="003E5BA5">
      <w:pPr>
        <w:numPr>
          <w:ilvl w:val="0"/>
          <w:numId w:val="11"/>
        </w:numPr>
        <w:suppressAutoHyphens/>
        <w:spacing w:after="0" w:line="1" w:lineRule="atLeast"/>
        <w:ind w:left="567" w:hanging="567"/>
        <w:jc w:val="both"/>
        <w:textDirection w:val="btLr"/>
        <w:textAlignment w:val="top"/>
        <w:outlineLvl w:val="0"/>
        <w:rPr>
          <w:rFonts w:ascii="Calibri" w:eastAsia="Calibri" w:hAnsi="Calibri" w:cs="Calibri"/>
        </w:rPr>
      </w:pPr>
      <w:r>
        <w:rPr>
          <w:rFonts w:ascii="Calibri" w:eastAsia="Calibri" w:hAnsi="Calibri" w:cs="Calibri"/>
        </w:rPr>
        <w:t>prepare and present informative reports to parents;</w:t>
      </w:r>
    </w:p>
    <w:p w14:paraId="4ED4D46A" w14:textId="1AEE3AC0" w:rsidR="003E5BA5" w:rsidRDefault="003E5BA5" w:rsidP="003E5BA5">
      <w:pPr>
        <w:numPr>
          <w:ilvl w:val="0"/>
          <w:numId w:val="11"/>
        </w:numPr>
        <w:suppressAutoHyphens/>
        <w:spacing w:after="0" w:line="1" w:lineRule="atLeast"/>
        <w:ind w:left="567" w:hanging="567"/>
        <w:jc w:val="both"/>
        <w:textDirection w:val="btLr"/>
        <w:textAlignment w:val="top"/>
        <w:outlineLvl w:val="0"/>
        <w:rPr>
          <w:rFonts w:ascii="Calibri" w:eastAsia="Calibri" w:hAnsi="Calibri" w:cs="Calibri"/>
        </w:rPr>
      </w:pPr>
      <w:r>
        <w:rPr>
          <w:rFonts w:ascii="Calibri" w:eastAsia="Calibri" w:hAnsi="Calibri" w:cs="Calibri"/>
        </w:rPr>
        <w:t>provide accurate data for the school’s monitoring / ARR system as required.</w:t>
      </w:r>
    </w:p>
    <w:p w14:paraId="55E5D5B3" w14:textId="7A872531" w:rsidR="003E5BA5" w:rsidRDefault="003E5BA5" w:rsidP="003E5BA5">
      <w:pPr>
        <w:ind w:left="521" w:hangingChars="237" w:hanging="521"/>
        <w:jc w:val="both"/>
        <w:rPr>
          <w:rFonts w:ascii="Calibri" w:eastAsia="Calibri" w:hAnsi="Calibri" w:cs="Calibri"/>
          <w:u w:val="single"/>
        </w:rPr>
      </w:pPr>
    </w:p>
    <w:p w14:paraId="6D442325" w14:textId="6B965D54" w:rsidR="003E5BA5" w:rsidRDefault="003E5BA5" w:rsidP="003E5BA5">
      <w:pPr>
        <w:pStyle w:val="Heading2"/>
        <w:ind w:left="569" w:hangingChars="237" w:hanging="571"/>
        <w:jc w:val="both"/>
        <w:rPr>
          <w:rFonts w:ascii="Calibri" w:eastAsia="Calibri" w:hAnsi="Calibri" w:cs="Calibri"/>
          <w:sz w:val="24"/>
          <w:szCs w:val="24"/>
        </w:rPr>
      </w:pPr>
      <w:r>
        <w:rPr>
          <w:rFonts w:ascii="Calibri" w:eastAsia="Calibri" w:hAnsi="Calibri" w:cs="Calibri"/>
          <w:sz w:val="24"/>
          <w:szCs w:val="24"/>
        </w:rPr>
        <w:t>4    Guidance &amp; Welfare</w:t>
      </w:r>
    </w:p>
    <w:p w14:paraId="6A052A97" w14:textId="13470E99" w:rsidR="003E5BA5" w:rsidRDefault="003E5BA5" w:rsidP="003E5BA5">
      <w:pPr>
        <w:ind w:left="521" w:hangingChars="237" w:hanging="521"/>
        <w:jc w:val="both"/>
        <w:rPr>
          <w:rFonts w:ascii="Calibri" w:eastAsia="Calibri" w:hAnsi="Calibri" w:cs="Calibri"/>
        </w:rPr>
      </w:pPr>
    </w:p>
    <w:p w14:paraId="633FCF46" w14:textId="3FED34C5" w:rsidR="003E5BA5" w:rsidRDefault="003E5BA5" w:rsidP="003E5BA5">
      <w:pPr>
        <w:ind w:left="521" w:hangingChars="237" w:hanging="521"/>
        <w:jc w:val="both"/>
        <w:rPr>
          <w:rFonts w:ascii="Calibri" w:eastAsia="Calibri" w:hAnsi="Calibri" w:cs="Calibri"/>
        </w:rPr>
      </w:pPr>
      <w:r>
        <w:rPr>
          <w:rFonts w:ascii="Calibri" w:eastAsia="Calibri" w:hAnsi="Calibri" w:cs="Calibri"/>
        </w:rPr>
        <w:t>Where appropriate, act as a form tutor, fulfilling the following functions:</w:t>
      </w:r>
    </w:p>
    <w:p w14:paraId="6833B384" w14:textId="0779D914" w:rsidR="003E5BA5" w:rsidRDefault="003E5BA5" w:rsidP="003E5BA5">
      <w:pPr>
        <w:numPr>
          <w:ilvl w:val="0"/>
          <w:numId w:val="7"/>
        </w:numPr>
        <w:suppressAutoHyphens/>
        <w:spacing w:after="0" w:line="1" w:lineRule="atLeast"/>
        <w:ind w:leftChars="-1" w:left="519" w:hangingChars="237" w:hanging="521"/>
        <w:jc w:val="both"/>
        <w:textDirection w:val="btLr"/>
        <w:textAlignment w:val="top"/>
        <w:outlineLvl w:val="0"/>
        <w:rPr>
          <w:rFonts w:ascii="Calibri" w:eastAsia="Calibri" w:hAnsi="Calibri" w:cs="Calibri"/>
        </w:rPr>
      </w:pPr>
      <w:r>
        <w:rPr>
          <w:rFonts w:ascii="Calibri" w:eastAsia="Calibri" w:hAnsi="Calibri" w:cs="Calibri"/>
        </w:rPr>
        <w:t>take overall responsibility for monitoring students’ academic and wider progress and development, acting in line with school policies in this area;</w:t>
      </w:r>
    </w:p>
    <w:p w14:paraId="227AAD5D" w14:textId="77777777" w:rsidR="003E5BA5" w:rsidRDefault="003E5BA5" w:rsidP="003E5BA5">
      <w:pPr>
        <w:numPr>
          <w:ilvl w:val="0"/>
          <w:numId w:val="7"/>
        </w:numPr>
        <w:suppressAutoHyphens/>
        <w:spacing w:after="0" w:line="1" w:lineRule="atLeast"/>
        <w:ind w:leftChars="-1" w:left="519" w:hangingChars="237" w:hanging="521"/>
        <w:jc w:val="both"/>
        <w:textDirection w:val="btLr"/>
        <w:textAlignment w:val="top"/>
        <w:outlineLvl w:val="0"/>
        <w:rPr>
          <w:rFonts w:ascii="Calibri" w:eastAsia="Calibri" w:hAnsi="Calibri" w:cs="Calibri"/>
        </w:rPr>
      </w:pPr>
      <w:r>
        <w:rPr>
          <w:rFonts w:ascii="Calibri" w:eastAsia="Calibri" w:hAnsi="Calibri" w:cs="Calibri"/>
        </w:rPr>
        <w:t>carry out the tutor group registration, following up any absences as directed by school policy;</w:t>
      </w:r>
    </w:p>
    <w:p w14:paraId="57599D87" w14:textId="6C57F0CD" w:rsidR="003E5BA5" w:rsidRDefault="003E5BA5" w:rsidP="003E5BA5">
      <w:pPr>
        <w:numPr>
          <w:ilvl w:val="0"/>
          <w:numId w:val="7"/>
        </w:numPr>
        <w:suppressAutoHyphens/>
        <w:spacing w:after="0" w:line="1" w:lineRule="atLeast"/>
        <w:ind w:leftChars="-1" w:left="519" w:hangingChars="237" w:hanging="521"/>
        <w:jc w:val="both"/>
        <w:textDirection w:val="btLr"/>
        <w:textAlignment w:val="top"/>
        <w:outlineLvl w:val="0"/>
        <w:rPr>
          <w:rFonts w:ascii="Calibri" w:eastAsia="Calibri" w:hAnsi="Calibri" w:cs="Calibri"/>
        </w:rPr>
      </w:pPr>
      <w:r>
        <w:rPr>
          <w:rFonts w:ascii="Calibri" w:eastAsia="Calibri" w:hAnsi="Calibri" w:cs="Calibri"/>
        </w:rPr>
        <w:t>implement whole school form time strategies as appropriate;</w:t>
      </w:r>
    </w:p>
    <w:p w14:paraId="23FD2E98" w14:textId="14F69B25" w:rsidR="003E5BA5" w:rsidRDefault="003E5BA5" w:rsidP="003E5BA5">
      <w:pPr>
        <w:numPr>
          <w:ilvl w:val="0"/>
          <w:numId w:val="7"/>
        </w:numPr>
        <w:suppressAutoHyphens/>
        <w:spacing w:after="0" w:line="1" w:lineRule="atLeast"/>
        <w:ind w:leftChars="-1" w:left="519" w:hangingChars="237" w:hanging="521"/>
        <w:jc w:val="both"/>
        <w:textDirection w:val="btLr"/>
        <w:textAlignment w:val="top"/>
        <w:outlineLvl w:val="0"/>
        <w:rPr>
          <w:rFonts w:ascii="Calibri" w:eastAsia="Calibri" w:hAnsi="Calibri" w:cs="Calibri"/>
        </w:rPr>
      </w:pPr>
      <w:r>
        <w:rPr>
          <w:rFonts w:ascii="Calibri" w:eastAsia="Calibri" w:hAnsi="Calibri" w:cs="Calibri"/>
        </w:rPr>
        <w:t>review progress and support students in target setting and action planning;</w:t>
      </w:r>
    </w:p>
    <w:p w14:paraId="42F13BEF" w14:textId="3387BE5E" w:rsidR="003E5BA5" w:rsidRDefault="003E5BA5" w:rsidP="003E5BA5">
      <w:pPr>
        <w:numPr>
          <w:ilvl w:val="0"/>
          <w:numId w:val="7"/>
        </w:numPr>
        <w:suppressAutoHyphens/>
        <w:spacing w:after="0" w:line="1" w:lineRule="atLeast"/>
        <w:ind w:leftChars="-1" w:left="519" w:hangingChars="237" w:hanging="521"/>
        <w:jc w:val="both"/>
        <w:textDirection w:val="btLr"/>
        <w:textAlignment w:val="top"/>
        <w:outlineLvl w:val="0"/>
        <w:rPr>
          <w:rFonts w:ascii="Calibri" w:eastAsia="Calibri" w:hAnsi="Calibri" w:cs="Calibri"/>
        </w:rPr>
      </w:pPr>
      <w:r>
        <w:rPr>
          <w:rFonts w:ascii="Calibri" w:eastAsia="Calibri" w:hAnsi="Calibri" w:cs="Calibri"/>
        </w:rPr>
        <w:t>ensure that all students are valued and treated according to the aims of the school.</w:t>
      </w:r>
    </w:p>
    <w:p w14:paraId="3B951AF0" w14:textId="6F0573DF" w:rsidR="003E5BA5" w:rsidRDefault="003E5BA5" w:rsidP="003E5BA5">
      <w:pPr>
        <w:ind w:left="521" w:hangingChars="237" w:hanging="521"/>
        <w:jc w:val="both"/>
        <w:rPr>
          <w:rFonts w:ascii="Calibri" w:eastAsia="Calibri" w:hAnsi="Calibri" w:cs="Calibri"/>
        </w:rPr>
      </w:pPr>
    </w:p>
    <w:p w14:paraId="62373E3B" w14:textId="1FFFD0BA" w:rsidR="003E5BA5" w:rsidRDefault="003E5BA5" w:rsidP="003E5BA5">
      <w:pPr>
        <w:pStyle w:val="Heading3"/>
        <w:numPr>
          <w:ilvl w:val="1"/>
          <w:numId w:val="8"/>
        </w:numPr>
        <w:ind w:left="569" w:hangingChars="237" w:hanging="571"/>
        <w:jc w:val="both"/>
        <w:rPr>
          <w:rFonts w:ascii="Calibri" w:eastAsia="Calibri" w:hAnsi="Calibri" w:cs="Calibri"/>
          <w:sz w:val="24"/>
          <w:szCs w:val="24"/>
        </w:rPr>
      </w:pPr>
      <w:r>
        <w:rPr>
          <w:rFonts w:ascii="Calibri" w:eastAsia="Calibri" w:hAnsi="Calibri" w:cs="Calibri"/>
          <w:sz w:val="24"/>
          <w:szCs w:val="24"/>
        </w:rPr>
        <w:t>Wider Professional Effectiveness</w:t>
      </w:r>
    </w:p>
    <w:p w14:paraId="7C5B3D7D" w14:textId="432C2199" w:rsidR="003E5BA5" w:rsidRDefault="003E5BA5" w:rsidP="003E5BA5">
      <w:pPr>
        <w:ind w:left="521" w:hangingChars="237" w:hanging="521"/>
        <w:jc w:val="both"/>
        <w:rPr>
          <w:rFonts w:ascii="Calibri" w:eastAsia="Calibri" w:hAnsi="Calibri" w:cs="Calibri"/>
        </w:rPr>
      </w:pPr>
    </w:p>
    <w:p w14:paraId="5352DF5E" w14:textId="2D08C2A5" w:rsidR="003E5BA5" w:rsidRDefault="003E5BA5" w:rsidP="003E5BA5">
      <w:pPr>
        <w:numPr>
          <w:ilvl w:val="0"/>
          <w:numId w:val="2"/>
        </w:numPr>
        <w:suppressAutoHyphens/>
        <w:spacing w:after="0" w:line="1" w:lineRule="atLeast"/>
        <w:ind w:leftChars="-1" w:left="519" w:hangingChars="237" w:hanging="521"/>
        <w:jc w:val="both"/>
        <w:textDirection w:val="btLr"/>
        <w:textAlignment w:val="top"/>
        <w:outlineLvl w:val="0"/>
        <w:rPr>
          <w:rFonts w:ascii="Calibri" w:eastAsia="Calibri" w:hAnsi="Calibri" w:cs="Calibri"/>
        </w:rPr>
      </w:pPr>
      <w:r>
        <w:rPr>
          <w:rFonts w:ascii="Calibri" w:eastAsia="Calibri" w:hAnsi="Calibri" w:cs="Calibri"/>
        </w:rPr>
        <w:t>take responsibility for own professional development, keeping up to date with research and developments in pedagogy and in subject areas;</w:t>
      </w:r>
    </w:p>
    <w:p w14:paraId="2D4FF5D6" w14:textId="5FB74731" w:rsidR="003E5BA5" w:rsidRDefault="003E5BA5" w:rsidP="003E5BA5">
      <w:pPr>
        <w:numPr>
          <w:ilvl w:val="0"/>
          <w:numId w:val="2"/>
        </w:numPr>
        <w:suppressAutoHyphens/>
        <w:spacing w:after="0" w:line="1" w:lineRule="atLeast"/>
        <w:ind w:leftChars="-1" w:left="519" w:hangingChars="237" w:hanging="521"/>
        <w:jc w:val="both"/>
        <w:textDirection w:val="btLr"/>
        <w:textAlignment w:val="top"/>
        <w:outlineLvl w:val="0"/>
        <w:rPr>
          <w:rFonts w:ascii="Calibri" w:eastAsia="Calibri" w:hAnsi="Calibri" w:cs="Calibri"/>
        </w:rPr>
      </w:pPr>
      <w:r>
        <w:rPr>
          <w:rFonts w:ascii="Calibri" w:eastAsia="Calibri" w:hAnsi="Calibri" w:cs="Calibri"/>
        </w:rPr>
        <w:t>understand professional responsibilities in relation to school policies and practices;</w:t>
      </w:r>
    </w:p>
    <w:p w14:paraId="6F96E0AA" w14:textId="1D53FEB8" w:rsidR="003E5BA5" w:rsidRDefault="003E5BA5" w:rsidP="003E5BA5">
      <w:pPr>
        <w:numPr>
          <w:ilvl w:val="0"/>
          <w:numId w:val="2"/>
        </w:numPr>
        <w:suppressAutoHyphens/>
        <w:spacing w:after="0" w:line="1" w:lineRule="atLeast"/>
        <w:ind w:leftChars="-1" w:left="519" w:hangingChars="237" w:hanging="521"/>
        <w:jc w:val="both"/>
        <w:textDirection w:val="btLr"/>
        <w:textAlignment w:val="top"/>
        <w:outlineLvl w:val="0"/>
        <w:rPr>
          <w:rFonts w:ascii="Calibri" w:eastAsia="Calibri" w:hAnsi="Calibri" w:cs="Calibri"/>
        </w:rPr>
      </w:pPr>
      <w:r>
        <w:rPr>
          <w:rFonts w:ascii="Calibri" w:eastAsia="Calibri" w:hAnsi="Calibri" w:cs="Calibri"/>
        </w:rPr>
        <w:t>set a good example to students in personal presentation and conduct;</w:t>
      </w:r>
    </w:p>
    <w:p w14:paraId="0A35D65E" w14:textId="250FC912" w:rsidR="003E5BA5" w:rsidRDefault="003E5BA5" w:rsidP="003E5BA5">
      <w:pPr>
        <w:numPr>
          <w:ilvl w:val="0"/>
          <w:numId w:val="2"/>
        </w:numPr>
        <w:suppressAutoHyphens/>
        <w:spacing w:after="0" w:line="1" w:lineRule="atLeast"/>
        <w:ind w:leftChars="-1" w:left="519" w:hangingChars="237" w:hanging="521"/>
        <w:jc w:val="both"/>
        <w:textDirection w:val="btLr"/>
        <w:textAlignment w:val="top"/>
        <w:outlineLvl w:val="0"/>
        <w:rPr>
          <w:rFonts w:ascii="Calibri" w:eastAsia="Calibri" w:hAnsi="Calibri" w:cs="Calibri"/>
        </w:rPr>
      </w:pPr>
      <w:r>
        <w:rPr>
          <w:rFonts w:ascii="Calibri" w:eastAsia="Calibri" w:hAnsi="Calibri" w:cs="Calibri"/>
        </w:rPr>
        <w:t>evaluate own teaching critically, using this to improve effectiveness;</w:t>
      </w:r>
    </w:p>
    <w:p w14:paraId="4E6D8A52" w14:textId="127C0598" w:rsidR="003E5BA5" w:rsidRDefault="003E5BA5" w:rsidP="003E5BA5">
      <w:pPr>
        <w:numPr>
          <w:ilvl w:val="0"/>
          <w:numId w:val="2"/>
        </w:numPr>
        <w:suppressAutoHyphens/>
        <w:spacing w:after="0" w:line="1" w:lineRule="atLeast"/>
        <w:ind w:leftChars="-1" w:left="519" w:hangingChars="237" w:hanging="521"/>
        <w:jc w:val="both"/>
        <w:textDirection w:val="btLr"/>
        <w:textAlignment w:val="top"/>
        <w:outlineLvl w:val="0"/>
        <w:rPr>
          <w:rFonts w:ascii="Calibri" w:eastAsia="Calibri" w:hAnsi="Calibri" w:cs="Calibri"/>
        </w:rPr>
      </w:pPr>
      <w:r>
        <w:rPr>
          <w:rFonts w:ascii="Calibri" w:eastAsia="Calibri" w:hAnsi="Calibri" w:cs="Calibri"/>
        </w:rPr>
        <w:t>work effectively with other school colleagues, attending meetings and liaising with representatives of other agencies as necessary;</w:t>
      </w:r>
    </w:p>
    <w:p w14:paraId="5B605224" w14:textId="31739356" w:rsidR="003E5BA5" w:rsidRDefault="003E5BA5" w:rsidP="003E5BA5">
      <w:pPr>
        <w:numPr>
          <w:ilvl w:val="0"/>
          <w:numId w:val="2"/>
        </w:numPr>
        <w:suppressAutoHyphens/>
        <w:spacing w:after="0" w:line="1" w:lineRule="atLeast"/>
        <w:ind w:leftChars="-1" w:left="519" w:hangingChars="237" w:hanging="521"/>
        <w:jc w:val="both"/>
        <w:textDirection w:val="btLr"/>
        <w:textAlignment w:val="top"/>
        <w:outlineLvl w:val="0"/>
        <w:rPr>
          <w:rFonts w:ascii="Calibri" w:eastAsia="Calibri" w:hAnsi="Calibri" w:cs="Calibri"/>
        </w:rPr>
      </w:pPr>
      <w:r>
        <w:rPr>
          <w:rFonts w:ascii="Calibri" w:eastAsia="Calibri" w:hAnsi="Calibri" w:cs="Calibri"/>
        </w:rPr>
        <w:t>contribute to, and through Faculty Assistants organise, displays of work in classroom and Faculty areas;</w:t>
      </w:r>
    </w:p>
    <w:p w14:paraId="193C0D91" w14:textId="047C15ED" w:rsidR="003E5BA5" w:rsidRDefault="003E5BA5" w:rsidP="003E5BA5">
      <w:pPr>
        <w:numPr>
          <w:ilvl w:val="0"/>
          <w:numId w:val="2"/>
        </w:numPr>
        <w:suppressAutoHyphens/>
        <w:spacing w:after="0" w:line="1" w:lineRule="atLeast"/>
        <w:ind w:leftChars="-1" w:left="519" w:hangingChars="237" w:hanging="521"/>
        <w:jc w:val="both"/>
        <w:textDirection w:val="btLr"/>
        <w:textAlignment w:val="top"/>
        <w:outlineLvl w:val="0"/>
        <w:rPr>
          <w:rFonts w:ascii="Calibri" w:eastAsia="Calibri" w:hAnsi="Calibri" w:cs="Calibri"/>
        </w:rPr>
      </w:pPr>
      <w:r>
        <w:rPr>
          <w:rFonts w:ascii="Calibri" w:eastAsia="Calibri" w:hAnsi="Calibri" w:cs="Calibri"/>
        </w:rPr>
        <w:t>contribute positively to the ethos of the school.</w:t>
      </w:r>
    </w:p>
    <w:p w14:paraId="2FE12907" w14:textId="57B07791" w:rsidR="003E5BA5" w:rsidRDefault="003E5BA5" w:rsidP="003E5BA5">
      <w:pPr>
        <w:ind w:hanging="2"/>
        <w:jc w:val="both"/>
        <w:rPr>
          <w:rFonts w:ascii="Calibri" w:eastAsia="Calibri" w:hAnsi="Calibri" w:cs="Calibri"/>
        </w:rPr>
      </w:pPr>
    </w:p>
    <w:p w14:paraId="657D6CC2" w14:textId="12237013" w:rsidR="003E5BA5" w:rsidRDefault="003E5BA5" w:rsidP="003E5BA5">
      <w:pPr>
        <w:pBdr>
          <w:top w:val="nil"/>
          <w:left w:val="nil"/>
          <w:bottom w:val="nil"/>
          <w:right w:val="nil"/>
          <w:between w:val="nil"/>
        </w:pBdr>
        <w:spacing w:line="240" w:lineRule="auto"/>
        <w:ind w:hanging="2"/>
        <w:jc w:val="both"/>
        <w:rPr>
          <w:rFonts w:ascii="Calibri" w:eastAsia="Calibri" w:hAnsi="Calibri" w:cs="Calibri"/>
          <w:color w:val="000000"/>
        </w:rPr>
      </w:pPr>
      <w:r>
        <w:rPr>
          <w:rFonts w:ascii="Calibri" w:eastAsia="Calibri" w:hAnsi="Calibri" w:cs="Calibri"/>
          <w:color w:val="000000"/>
        </w:rPr>
        <w:t>For the full Conditions of Employment please refer to the relevant pages of the School Teachers’ Pay and Conditions Document.</w:t>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p>
    <w:p w14:paraId="64633147" w14:textId="0F07883A" w:rsidR="00155DBA" w:rsidRPr="00274F68" w:rsidRDefault="003E5BA5" w:rsidP="00155DBA">
      <w:pPr>
        <w:jc w:val="center"/>
        <w:rPr>
          <w:rFonts w:ascii="Calibri" w:hAnsi="Calibri" w:cs="Arial"/>
          <w:b/>
          <w:sz w:val="28"/>
          <w:szCs w:val="28"/>
        </w:rPr>
      </w:pPr>
      <w:r>
        <w:rPr>
          <w:b/>
          <w:sz w:val="21"/>
          <w:szCs w:val="21"/>
        </w:rPr>
        <w:br w:type="page"/>
      </w:r>
    </w:p>
    <w:p w14:paraId="58ADD7BC" w14:textId="2F01CCB3" w:rsidR="008900F9" w:rsidRDefault="00CD5298" w:rsidP="00155DBA">
      <w:pPr>
        <w:spacing w:after="0" w:line="240" w:lineRule="auto"/>
        <w:ind w:right="-57"/>
        <w:jc w:val="both"/>
        <w:rPr>
          <w:rFonts w:ascii="Calibri" w:hAnsi="Calibri" w:cs="Arial"/>
        </w:rPr>
      </w:pPr>
      <w:r>
        <w:rPr>
          <w:noProof/>
        </w:rPr>
        <w:lastRenderedPageBreak/>
        <w:drawing>
          <wp:anchor distT="0" distB="0" distL="114300" distR="114300" simplePos="0" relativeHeight="251713536" behindDoc="0" locked="0" layoutInCell="1" allowOverlap="1" wp14:anchorId="57A6CC94" wp14:editId="6147B0FA">
            <wp:simplePos x="0" y="0"/>
            <wp:positionH relativeFrom="margin">
              <wp:posOffset>5236210</wp:posOffset>
            </wp:positionH>
            <wp:positionV relativeFrom="paragraph">
              <wp:posOffset>-484505</wp:posOffset>
            </wp:positionV>
            <wp:extent cx="1519200" cy="2275200"/>
            <wp:effectExtent l="0" t="0" r="508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_DSC7992.jpg"/>
                    <pic:cNvPicPr/>
                  </pic:nvPicPr>
                  <pic:blipFill>
                    <a:blip r:embed="rId22" cstate="print">
                      <a:extLst>
                        <a:ext uri="{28A0092B-C50C-407E-A947-70E740481C1C}">
                          <a14:useLocalDpi xmlns:a14="http://schemas.microsoft.com/office/drawing/2010/main" val="0"/>
                        </a:ext>
                      </a:extLst>
                    </a:blip>
                    <a:stretch>
                      <a:fillRect/>
                    </a:stretch>
                  </pic:blipFill>
                  <pic:spPr>
                    <a:xfrm flipH="1">
                      <a:off x="0" y="0"/>
                      <a:ext cx="1519200" cy="2275200"/>
                    </a:xfrm>
                    <a:prstGeom prst="rect">
                      <a:avLst/>
                    </a:prstGeom>
                  </pic:spPr>
                </pic:pic>
              </a:graphicData>
            </a:graphic>
            <wp14:sizeRelH relativeFrom="margin">
              <wp14:pctWidth>0</wp14:pctWidth>
            </wp14:sizeRelH>
            <wp14:sizeRelV relativeFrom="margin">
              <wp14:pctHeight>0</wp14:pctHeight>
            </wp14:sizeRelV>
          </wp:anchor>
        </w:drawing>
      </w:r>
      <w:r w:rsidR="00DA1291">
        <w:rPr>
          <w:noProof/>
        </w:rPr>
        <w:drawing>
          <wp:anchor distT="0" distB="0" distL="114300" distR="114300" simplePos="0" relativeHeight="251708416" behindDoc="0" locked="0" layoutInCell="1" allowOverlap="1" wp14:anchorId="165B19B8" wp14:editId="76532011">
            <wp:simplePos x="0" y="0"/>
            <wp:positionH relativeFrom="margin">
              <wp:posOffset>-180870</wp:posOffset>
            </wp:positionH>
            <wp:positionV relativeFrom="paragraph">
              <wp:posOffset>-360680</wp:posOffset>
            </wp:positionV>
            <wp:extent cx="7224929" cy="2165420"/>
            <wp:effectExtent l="0" t="0" r="0" b="635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Table of contents (2).png"/>
                    <pic:cNvPicPr/>
                  </pic:nvPicPr>
                  <pic:blipFill rotWithShape="1">
                    <a:blip r:embed="rId23">
                      <a:extLst>
                        <a:ext uri="{28A0092B-C50C-407E-A947-70E740481C1C}">
                          <a14:useLocalDpi xmlns:a14="http://schemas.microsoft.com/office/drawing/2010/main" val="0"/>
                        </a:ext>
                      </a:extLst>
                    </a:blip>
                    <a:srcRect b="79127"/>
                    <a:stretch/>
                  </pic:blipFill>
                  <pic:spPr bwMode="auto">
                    <a:xfrm>
                      <a:off x="0" y="0"/>
                      <a:ext cx="7238221" cy="216940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05B35CA" w14:textId="6B78700C" w:rsidR="008900F9" w:rsidRDefault="008900F9" w:rsidP="00155DBA">
      <w:pPr>
        <w:spacing w:after="0" w:line="240" w:lineRule="auto"/>
        <w:ind w:right="-57"/>
        <w:jc w:val="both"/>
        <w:rPr>
          <w:rFonts w:ascii="Calibri" w:hAnsi="Calibri" w:cs="Arial"/>
        </w:rPr>
      </w:pPr>
    </w:p>
    <w:p w14:paraId="0FFB2BD2" w14:textId="38CB9A76" w:rsidR="008900F9" w:rsidRPr="004C67FF" w:rsidRDefault="008900F9" w:rsidP="00155DBA">
      <w:pPr>
        <w:spacing w:after="0" w:line="240" w:lineRule="auto"/>
        <w:ind w:right="-57"/>
        <w:jc w:val="both"/>
        <w:rPr>
          <w:rFonts w:ascii="Calibri" w:hAnsi="Calibri" w:cs="Arial"/>
          <w:sz w:val="14"/>
          <w:szCs w:val="14"/>
        </w:rPr>
      </w:pPr>
    </w:p>
    <w:p w14:paraId="23666E41" w14:textId="48ABAC6A" w:rsidR="007C28DB" w:rsidRDefault="007C28DB" w:rsidP="004C67FF">
      <w:pPr>
        <w:spacing w:after="0" w:line="240" w:lineRule="auto"/>
        <w:ind w:left="-284" w:right="-166"/>
        <w:jc w:val="both"/>
        <w:rPr>
          <w:rFonts w:ascii="Calibri" w:hAnsi="Calibri" w:cs="Arial"/>
        </w:rPr>
      </w:pPr>
    </w:p>
    <w:p w14:paraId="47D87E67" w14:textId="32EC4FE3" w:rsidR="007C28DB" w:rsidRDefault="007C28DB" w:rsidP="004C67FF">
      <w:pPr>
        <w:spacing w:after="0" w:line="240" w:lineRule="auto"/>
        <w:ind w:left="-284" w:right="-166"/>
        <w:jc w:val="both"/>
        <w:rPr>
          <w:rFonts w:ascii="Calibri" w:hAnsi="Calibri" w:cs="Arial"/>
        </w:rPr>
      </w:pPr>
    </w:p>
    <w:p w14:paraId="64E4034A" w14:textId="38650881" w:rsidR="007C28DB" w:rsidRDefault="007C28DB" w:rsidP="004C67FF">
      <w:pPr>
        <w:spacing w:after="0" w:line="240" w:lineRule="auto"/>
        <w:ind w:left="-284" w:right="-166"/>
        <w:jc w:val="both"/>
        <w:rPr>
          <w:rFonts w:ascii="Calibri" w:hAnsi="Calibri" w:cs="Arial"/>
        </w:rPr>
      </w:pPr>
    </w:p>
    <w:p w14:paraId="4B648E1E" w14:textId="46EC5539" w:rsidR="007C28DB" w:rsidRDefault="007C28DB" w:rsidP="004C67FF">
      <w:pPr>
        <w:spacing w:after="0" w:line="240" w:lineRule="auto"/>
        <w:ind w:left="-284" w:right="-166"/>
        <w:jc w:val="both"/>
        <w:rPr>
          <w:rFonts w:ascii="Calibri" w:hAnsi="Calibri" w:cs="Arial"/>
        </w:rPr>
      </w:pPr>
    </w:p>
    <w:p w14:paraId="676EB661" w14:textId="0A7F4D3A" w:rsidR="007C28DB" w:rsidRDefault="007C28DB" w:rsidP="004C67FF">
      <w:pPr>
        <w:spacing w:after="0" w:line="240" w:lineRule="auto"/>
        <w:ind w:left="-284" w:right="-166"/>
        <w:jc w:val="both"/>
        <w:rPr>
          <w:rFonts w:ascii="Calibri" w:hAnsi="Calibri" w:cs="Arial"/>
        </w:rPr>
      </w:pPr>
    </w:p>
    <w:p w14:paraId="41B7A5A9" w14:textId="4A64F1E0" w:rsidR="007C28DB" w:rsidRDefault="007C28DB" w:rsidP="004C67FF">
      <w:pPr>
        <w:spacing w:after="0" w:line="240" w:lineRule="auto"/>
        <w:ind w:left="-284" w:right="-166"/>
        <w:jc w:val="both"/>
        <w:rPr>
          <w:rFonts w:ascii="Calibri" w:hAnsi="Calibri" w:cs="Arial"/>
        </w:rPr>
      </w:pPr>
    </w:p>
    <w:p w14:paraId="6C4A6DF7" w14:textId="4E845C26" w:rsidR="007C28DB" w:rsidRDefault="007C28DB" w:rsidP="004C67FF">
      <w:pPr>
        <w:spacing w:after="0" w:line="240" w:lineRule="auto"/>
        <w:ind w:left="-284" w:right="-166"/>
        <w:jc w:val="both"/>
        <w:rPr>
          <w:rFonts w:ascii="Calibri" w:hAnsi="Calibri" w:cs="Arial"/>
        </w:rPr>
      </w:pPr>
    </w:p>
    <w:p w14:paraId="3351DE9C" w14:textId="1F6C73FB" w:rsidR="007C28DB" w:rsidRDefault="007C28DB" w:rsidP="004C67FF">
      <w:pPr>
        <w:spacing w:after="0" w:line="240" w:lineRule="auto"/>
        <w:ind w:left="-284" w:right="-166"/>
        <w:jc w:val="both"/>
        <w:rPr>
          <w:rFonts w:ascii="Calibri" w:hAnsi="Calibri" w:cs="Arial"/>
        </w:rPr>
      </w:pPr>
    </w:p>
    <w:p w14:paraId="332774E3" w14:textId="02EF8929" w:rsidR="007C28DB" w:rsidRDefault="00CD5298" w:rsidP="004C67FF">
      <w:pPr>
        <w:spacing w:after="0" w:line="240" w:lineRule="auto"/>
        <w:ind w:left="-284" w:right="-166"/>
        <w:jc w:val="both"/>
        <w:rPr>
          <w:rFonts w:cstheme="minorHAnsi"/>
        </w:rPr>
      </w:pPr>
      <w:r>
        <w:rPr>
          <w:noProof/>
        </w:rPr>
        <w:drawing>
          <wp:anchor distT="0" distB="0" distL="114300" distR="114300" simplePos="0" relativeHeight="251712512" behindDoc="1" locked="0" layoutInCell="1" allowOverlap="1" wp14:anchorId="10201941" wp14:editId="659DC467">
            <wp:simplePos x="0" y="0"/>
            <wp:positionH relativeFrom="margin">
              <wp:posOffset>447675</wp:posOffset>
            </wp:positionH>
            <wp:positionV relativeFrom="paragraph">
              <wp:posOffset>95250</wp:posOffset>
            </wp:positionV>
            <wp:extent cx="5767070" cy="1800860"/>
            <wp:effectExtent l="0" t="0" r="5080" b="8890"/>
            <wp:wrapTight wrapText="bothSides">
              <wp:wrapPolygon edited="0">
                <wp:start x="0" y="0"/>
                <wp:lineTo x="0" y="21478"/>
                <wp:lineTo x="21548" y="21478"/>
                <wp:lineTo x="21548"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0.wp.com/haslingdenhigh.com/wp-content/uploads/2022/06/PE-DEPT3-e1656603581270.jpg?fit=300%2C252&amp;ssl=1"/>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5767070" cy="18008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9ADAC9" w14:textId="0C8E96FA" w:rsidR="0037584C" w:rsidRDefault="0037584C" w:rsidP="004C67FF">
      <w:pPr>
        <w:spacing w:after="0" w:line="240" w:lineRule="auto"/>
        <w:ind w:left="-284" w:right="-166"/>
        <w:jc w:val="both"/>
        <w:rPr>
          <w:rFonts w:cstheme="minorHAnsi"/>
        </w:rPr>
      </w:pPr>
    </w:p>
    <w:p w14:paraId="784BA71F" w14:textId="70F85C08" w:rsidR="0037584C" w:rsidRDefault="0037584C" w:rsidP="0037584C">
      <w:pPr>
        <w:spacing w:after="0" w:line="240" w:lineRule="auto"/>
        <w:ind w:right="-166"/>
        <w:jc w:val="both"/>
        <w:rPr>
          <w:rFonts w:cstheme="minorHAnsi"/>
        </w:rPr>
      </w:pPr>
    </w:p>
    <w:p w14:paraId="27008B07" w14:textId="2FD4DF4C" w:rsidR="0037584C" w:rsidRDefault="0037584C" w:rsidP="0037584C">
      <w:pPr>
        <w:spacing w:after="0" w:line="240" w:lineRule="auto"/>
        <w:ind w:right="-166"/>
        <w:jc w:val="both"/>
        <w:rPr>
          <w:rFonts w:cstheme="minorHAnsi"/>
        </w:rPr>
      </w:pPr>
    </w:p>
    <w:p w14:paraId="3647A117" w14:textId="69C1425D" w:rsidR="0037584C" w:rsidRDefault="0037584C" w:rsidP="0037584C">
      <w:pPr>
        <w:spacing w:after="0" w:line="240" w:lineRule="auto"/>
        <w:ind w:right="-166"/>
        <w:jc w:val="both"/>
        <w:rPr>
          <w:rFonts w:cstheme="minorHAnsi"/>
        </w:rPr>
      </w:pPr>
    </w:p>
    <w:p w14:paraId="79AA5D1C" w14:textId="0C0CC076" w:rsidR="0037584C" w:rsidRDefault="0037584C" w:rsidP="0037584C">
      <w:pPr>
        <w:spacing w:after="0" w:line="240" w:lineRule="auto"/>
        <w:ind w:right="-166"/>
        <w:jc w:val="both"/>
        <w:rPr>
          <w:rFonts w:cstheme="minorHAnsi"/>
        </w:rPr>
      </w:pPr>
    </w:p>
    <w:p w14:paraId="2D6EEC6B" w14:textId="6B22E02F" w:rsidR="0037584C" w:rsidRDefault="0037584C" w:rsidP="0037584C">
      <w:pPr>
        <w:spacing w:after="0" w:line="240" w:lineRule="auto"/>
        <w:ind w:right="-166"/>
        <w:jc w:val="both"/>
        <w:rPr>
          <w:rFonts w:cstheme="minorHAnsi"/>
        </w:rPr>
      </w:pPr>
    </w:p>
    <w:p w14:paraId="5F804093" w14:textId="430BF815" w:rsidR="0037584C" w:rsidRDefault="0037584C" w:rsidP="0037584C">
      <w:pPr>
        <w:spacing w:after="0" w:line="240" w:lineRule="auto"/>
        <w:ind w:right="-166"/>
        <w:jc w:val="both"/>
        <w:rPr>
          <w:rFonts w:cstheme="minorHAnsi"/>
        </w:rPr>
      </w:pPr>
    </w:p>
    <w:p w14:paraId="14303E9D" w14:textId="3D9E196D" w:rsidR="0037584C" w:rsidRDefault="0037584C" w:rsidP="0037584C">
      <w:pPr>
        <w:spacing w:after="0" w:line="240" w:lineRule="auto"/>
        <w:ind w:right="-166"/>
        <w:jc w:val="both"/>
        <w:rPr>
          <w:rFonts w:cstheme="minorHAnsi"/>
        </w:rPr>
      </w:pPr>
    </w:p>
    <w:p w14:paraId="136C3DAB" w14:textId="2FCF4AAF" w:rsidR="0037584C" w:rsidRDefault="0037584C" w:rsidP="0037584C">
      <w:pPr>
        <w:spacing w:after="0" w:line="240" w:lineRule="auto"/>
        <w:ind w:right="-166"/>
        <w:jc w:val="both"/>
        <w:rPr>
          <w:rFonts w:cstheme="minorHAnsi"/>
        </w:rPr>
      </w:pPr>
    </w:p>
    <w:p w14:paraId="281B788F" w14:textId="14D7FDE1" w:rsidR="00500471" w:rsidRDefault="00500471" w:rsidP="00D552D1">
      <w:pPr>
        <w:spacing w:after="0" w:line="240" w:lineRule="auto"/>
        <w:ind w:right="-166"/>
        <w:jc w:val="both"/>
        <w:rPr>
          <w:rFonts w:cstheme="minorHAnsi"/>
        </w:rPr>
      </w:pPr>
    </w:p>
    <w:p w14:paraId="56A2E87F" w14:textId="79462E4F" w:rsidR="00500471" w:rsidRDefault="00500471" w:rsidP="004C67FF">
      <w:pPr>
        <w:spacing w:after="0" w:line="240" w:lineRule="auto"/>
        <w:ind w:left="-284" w:right="-166"/>
        <w:jc w:val="both"/>
        <w:rPr>
          <w:rFonts w:cstheme="minorHAnsi"/>
        </w:rPr>
      </w:pPr>
    </w:p>
    <w:p w14:paraId="18BB5B30" w14:textId="66A5FBA1" w:rsidR="00500471" w:rsidRDefault="00500471" w:rsidP="004C67FF">
      <w:pPr>
        <w:spacing w:after="0" w:line="240" w:lineRule="auto"/>
        <w:ind w:left="-284" w:right="-166"/>
        <w:jc w:val="both"/>
        <w:rPr>
          <w:rFonts w:cstheme="minorHAnsi"/>
        </w:rPr>
      </w:pPr>
    </w:p>
    <w:p w14:paraId="08B33C5D" w14:textId="5ABA099A" w:rsidR="00500471" w:rsidRDefault="00500471" w:rsidP="004C67FF">
      <w:pPr>
        <w:spacing w:after="0" w:line="240" w:lineRule="auto"/>
        <w:ind w:left="-284" w:right="-166"/>
        <w:jc w:val="both"/>
        <w:rPr>
          <w:rFonts w:cstheme="minorHAnsi"/>
          <w:sz w:val="40"/>
          <w:szCs w:val="40"/>
        </w:rPr>
      </w:pPr>
      <w:r>
        <w:rPr>
          <w:rFonts w:cstheme="minorHAnsi"/>
        </w:rPr>
        <w:tab/>
      </w:r>
      <w:r w:rsidR="00CD5298">
        <w:rPr>
          <w:rFonts w:cstheme="minorHAnsi"/>
          <w:sz w:val="40"/>
          <w:szCs w:val="40"/>
        </w:rPr>
        <w:t>Mathematics</w:t>
      </w:r>
      <w:r w:rsidRPr="00500471">
        <w:rPr>
          <w:rFonts w:cstheme="minorHAnsi"/>
          <w:sz w:val="40"/>
          <w:szCs w:val="40"/>
        </w:rPr>
        <w:t xml:space="preserve"> Faculty</w:t>
      </w:r>
    </w:p>
    <w:p w14:paraId="7B7AFDE6" w14:textId="337D9E9D" w:rsidR="00500471" w:rsidRDefault="00500471" w:rsidP="004C67FF">
      <w:pPr>
        <w:spacing w:after="0" w:line="240" w:lineRule="auto"/>
        <w:ind w:left="-284" w:right="-166"/>
        <w:jc w:val="both"/>
        <w:rPr>
          <w:rFonts w:cstheme="minorHAnsi"/>
          <w:sz w:val="40"/>
          <w:szCs w:val="40"/>
        </w:rPr>
      </w:pPr>
    </w:p>
    <w:p w14:paraId="13D5085C" w14:textId="7E748126" w:rsidR="00CD5298" w:rsidRPr="00CD5298" w:rsidRDefault="00CD5298" w:rsidP="00CD5298">
      <w:pPr>
        <w:pStyle w:val="NormalWeb"/>
        <w:shd w:val="clear" w:color="auto" w:fill="FFFFFF"/>
        <w:spacing w:before="0" w:beforeAutospacing="0" w:after="300" w:afterAutospacing="0" w:line="276" w:lineRule="auto"/>
        <w:rPr>
          <w:rFonts w:asciiTheme="minorHAnsi" w:hAnsiTheme="minorHAnsi" w:cstheme="minorHAnsi"/>
          <w:color w:val="444444"/>
          <w:sz w:val="21"/>
          <w:szCs w:val="21"/>
        </w:rPr>
      </w:pPr>
      <w:r w:rsidRPr="00CD5298">
        <w:rPr>
          <w:rFonts w:asciiTheme="minorHAnsi" w:hAnsiTheme="minorHAnsi" w:cstheme="minorHAnsi"/>
          <w:color w:val="444444"/>
          <w:sz w:val="21"/>
          <w:szCs w:val="21"/>
        </w:rPr>
        <w:t xml:space="preserve">The maths teaching team is one of the largest faculty teams in school, with 13 specialist teachers, led by a Curriculum Leader and supported by three Assistant Curriculum Leaders, who each have responsibility for a key stage. The faculty has embraced the school led initiative of co-operative learning and one to one iPad scheme, and shared resources have helped ensure all students are actively engaged in lessons and developed as independent learners. The students follow the Edexcel Linear course at GCSE, and a range of resources and teaching styles is used to meet the learning needs of students, in addition to the use of the </w:t>
      </w:r>
      <w:proofErr w:type="gramStart"/>
      <w:r w:rsidR="007E768B">
        <w:rPr>
          <w:rFonts w:asciiTheme="minorHAnsi" w:hAnsiTheme="minorHAnsi" w:cstheme="minorHAnsi"/>
          <w:color w:val="444444"/>
          <w:sz w:val="21"/>
          <w:szCs w:val="21"/>
        </w:rPr>
        <w:t>in house</w:t>
      </w:r>
      <w:proofErr w:type="gramEnd"/>
      <w:r w:rsidR="007E768B">
        <w:rPr>
          <w:rFonts w:asciiTheme="minorHAnsi" w:hAnsiTheme="minorHAnsi" w:cstheme="minorHAnsi"/>
          <w:color w:val="444444"/>
          <w:sz w:val="21"/>
          <w:szCs w:val="21"/>
        </w:rPr>
        <w:t xml:space="preserve"> </w:t>
      </w:r>
      <w:r w:rsidRPr="00CD5298">
        <w:rPr>
          <w:rFonts w:asciiTheme="minorHAnsi" w:hAnsiTheme="minorHAnsi" w:cstheme="minorHAnsi"/>
          <w:color w:val="444444"/>
          <w:sz w:val="21"/>
          <w:szCs w:val="21"/>
        </w:rPr>
        <w:t>schemes of learning and linked resources for Key Stages 3 and 4.</w:t>
      </w:r>
      <w:r w:rsidR="007E768B">
        <w:rPr>
          <w:rFonts w:asciiTheme="minorHAnsi" w:hAnsiTheme="minorHAnsi" w:cstheme="minorHAnsi"/>
          <w:color w:val="444444"/>
          <w:sz w:val="21"/>
          <w:szCs w:val="21"/>
        </w:rPr>
        <w:t xml:space="preserve"> The department currently uses </w:t>
      </w:r>
      <w:proofErr w:type="spellStart"/>
      <w:r w:rsidR="00930352">
        <w:rPr>
          <w:rFonts w:asciiTheme="minorHAnsi" w:hAnsiTheme="minorHAnsi" w:cstheme="minorHAnsi"/>
          <w:color w:val="444444"/>
          <w:sz w:val="21"/>
          <w:szCs w:val="21"/>
        </w:rPr>
        <w:t>Sparx</w:t>
      </w:r>
      <w:proofErr w:type="spellEnd"/>
      <w:r w:rsidR="00930352">
        <w:rPr>
          <w:rFonts w:asciiTheme="minorHAnsi" w:hAnsiTheme="minorHAnsi" w:cstheme="minorHAnsi"/>
          <w:color w:val="444444"/>
          <w:sz w:val="21"/>
          <w:szCs w:val="21"/>
        </w:rPr>
        <w:t xml:space="preserve"> Maths</w:t>
      </w:r>
      <w:r w:rsidR="007E768B">
        <w:rPr>
          <w:rFonts w:asciiTheme="minorHAnsi" w:hAnsiTheme="minorHAnsi" w:cstheme="minorHAnsi"/>
          <w:color w:val="444444"/>
          <w:sz w:val="21"/>
          <w:szCs w:val="21"/>
        </w:rPr>
        <w:t xml:space="preserve"> for homework at </w:t>
      </w:r>
      <w:r w:rsidR="00930352">
        <w:rPr>
          <w:rFonts w:asciiTheme="minorHAnsi" w:hAnsiTheme="minorHAnsi" w:cstheme="minorHAnsi"/>
          <w:color w:val="444444"/>
          <w:sz w:val="21"/>
          <w:szCs w:val="21"/>
        </w:rPr>
        <w:t>KS3</w:t>
      </w:r>
      <w:r w:rsidR="007E768B">
        <w:rPr>
          <w:rFonts w:asciiTheme="minorHAnsi" w:hAnsiTheme="minorHAnsi" w:cstheme="minorHAnsi"/>
          <w:color w:val="444444"/>
          <w:sz w:val="21"/>
          <w:szCs w:val="21"/>
        </w:rPr>
        <w:t xml:space="preserve"> an</w:t>
      </w:r>
      <w:r w:rsidR="00930352">
        <w:rPr>
          <w:rFonts w:asciiTheme="minorHAnsi" w:hAnsiTheme="minorHAnsi" w:cstheme="minorHAnsi"/>
          <w:color w:val="444444"/>
          <w:sz w:val="21"/>
          <w:szCs w:val="21"/>
        </w:rPr>
        <w:t xml:space="preserve">d </w:t>
      </w:r>
      <w:r w:rsidR="007E768B">
        <w:rPr>
          <w:rFonts w:asciiTheme="minorHAnsi" w:hAnsiTheme="minorHAnsi" w:cstheme="minorHAnsi"/>
          <w:color w:val="444444"/>
          <w:sz w:val="21"/>
          <w:szCs w:val="21"/>
        </w:rPr>
        <w:t xml:space="preserve">KS4. </w:t>
      </w:r>
    </w:p>
    <w:p w14:paraId="6EAE6C63" w14:textId="77777777" w:rsidR="00CD5298" w:rsidRPr="00CD5298" w:rsidRDefault="00CD5298" w:rsidP="00CD5298">
      <w:pPr>
        <w:pStyle w:val="NormalWeb"/>
        <w:shd w:val="clear" w:color="auto" w:fill="FFFFFF"/>
        <w:spacing w:before="0" w:beforeAutospacing="0" w:after="300" w:afterAutospacing="0" w:line="276" w:lineRule="auto"/>
        <w:rPr>
          <w:rFonts w:asciiTheme="minorHAnsi" w:hAnsiTheme="minorHAnsi" w:cstheme="minorHAnsi"/>
          <w:color w:val="444444"/>
          <w:sz w:val="21"/>
          <w:szCs w:val="21"/>
        </w:rPr>
      </w:pPr>
      <w:r w:rsidRPr="00CD5298">
        <w:rPr>
          <w:rFonts w:asciiTheme="minorHAnsi" w:hAnsiTheme="minorHAnsi" w:cstheme="minorHAnsi"/>
          <w:color w:val="444444"/>
          <w:sz w:val="21"/>
          <w:szCs w:val="21"/>
        </w:rPr>
        <w:t>Maths continues to be a popular subject at A Level, with two classes in both Year 12 and 13, alongside a small group of students who choose to also study further maths.</w:t>
      </w:r>
    </w:p>
    <w:p w14:paraId="3481104C" w14:textId="77777777" w:rsidR="00CD5298" w:rsidRPr="00CD5298" w:rsidRDefault="00CD5298" w:rsidP="00CD5298">
      <w:pPr>
        <w:pStyle w:val="NormalWeb"/>
        <w:shd w:val="clear" w:color="auto" w:fill="FFFFFF"/>
        <w:spacing w:before="0" w:beforeAutospacing="0" w:after="300" w:afterAutospacing="0" w:line="276" w:lineRule="auto"/>
        <w:rPr>
          <w:rFonts w:asciiTheme="minorHAnsi" w:hAnsiTheme="minorHAnsi" w:cstheme="minorHAnsi"/>
          <w:color w:val="444444"/>
          <w:sz w:val="21"/>
          <w:szCs w:val="21"/>
        </w:rPr>
      </w:pPr>
      <w:r w:rsidRPr="00CD5298">
        <w:rPr>
          <w:rFonts w:asciiTheme="minorHAnsi" w:hAnsiTheme="minorHAnsi" w:cstheme="minorHAnsi"/>
          <w:color w:val="444444"/>
          <w:sz w:val="21"/>
          <w:szCs w:val="21"/>
        </w:rPr>
        <w:t> </w:t>
      </w:r>
    </w:p>
    <w:p w14:paraId="565AF0AD" w14:textId="77777777" w:rsidR="00CD5298" w:rsidRPr="00CD5298" w:rsidRDefault="00CD5298" w:rsidP="00CD5298">
      <w:pPr>
        <w:pStyle w:val="Heading4"/>
        <w:shd w:val="clear" w:color="auto" w:fill="FFFFFF"/>
        <w:spacing w:after="225" w:line="276" w:lineRule="auto"/>
        <w:rPr>
          <w:rFonts w:asciiTheme="minorHAnsi" w:hAnsiTheme="minorHAnsi" w:cstheme="minorHAnsi"/>
          <w:color w:val="000000"/>
          <w:sz w:val="27"/>
          <w:szCs w:val="27"/>
        </w:rPr>
      </w:pPr>
      <w:r w:rsidRPr="00CD5298">
        <w:rPr>
          <w:rFonts w:asciiTheme="minorHAnsi" w:hAnsiTheme="minorHAnsi" w:cstheme="minorHAnsi"/>
          <w:color w:val="000000"/>
          <w:sz w:val="27"/>
          <w:szCs w:val="27"/>
        </w:rPr>
        <w:t>Rationale</w:t>
      </w:r>
    </w:p>
    <w:p w14:paraId="79CFF81B" w14:textId="77777777" w:rsidR="00CD5298" w:rsidRPr="00CD5298" w:rsidRDefault="00CD5298" w:rsidP="00CD5298">
      <w:pPr>
        <w:pStyle w:val="NormalWeb"/>
        <w:shd w:val="clear" w:color="auto" w:fill="FFFFFF"/>
        <w:spacing w:before="0" w:beforeAutospacing="0" w:after="0" w:afterAutospacing="0" w:line="276" w:lineRule="auto"/>
        <w:rPr>
          <w:rFonts w:asciiTheme="minorHAnsi" w:hAnsiTheme="minorHAnsi" w:cstheme="minorHAnsi"/>
          <w:color w:val="444444"/>
          <w:sz w:val="21"/>
          <w:szCs w:val="21"/>
        </w:rPr>
      </w:pPr>
      <w:r w:rsidRPr="00CD5298">
        <w:rPr>
          <w:rFonts w:asciiTheme="minorHAnsi" w:hAnsiTheme="minorHAnsi" w:cstheme="minorHAnsi"/>
          <w:color w:val="444444"/>
          <w:sz w:val="21"/>
          <w:szCs w:val="21"/>
        </w:rPr>
        <w:t>Our primary goal is to make </w:t>
      </w:r>
      <w:r w:rsidRPr="00CD5298">
        <w:rPr>
          <w:rStyle w:val="Strong"/>
          <w:rFonts w:asciiTheme="minorHAnsi" w:hAnsiTheme="minorHAnsi" w:cstheme="minorHAnsi"/>
          <w:color w:val="444444"/>
          <w:sz w:val="21"/>
          <w:szCs w:val="21"/>
        </w:rPr>
        <w:t>mathematics</w:t>
      </w:r>
      <w:r w:rsidRPr="00CD5298">
        <w:rPr>
          <w:rFonts w:asciiTheme="minorHAnsi" w:hAnsiTheme="minorHAnsi" w:cstheme="minorHAnsi"/>
          <w:color w:val="444444"/>
          <w:sz w:val="21"/>
          <w:szCs w:val="21"/>
        </w:rPr>
        <w:t> enjoyable, exciting, and challenging for all our students. Students will develop the confidence to work individually, collaboratively and to apply logic and reasoning to mathematical problems. This will take place within an environment which is both supportive and inspires a curiosity for mathematics, which in turn builds </w:t>
      </w:r>
      <w:r w:rsidRPr="00CD5298">
        <w:rPr>
          <w:rStyle w:val="Strong"/>
          <w:rFonts w:asciiTheme="minorHAnsi" w:hAnsiTheme="minorHAnsi" w:cstheme="minorHAnsi"/>
          <w:color w:val="444444"/>
          <w:sz w:val="21"/>
          <w:szCs w:val="21"/>
        </w:rPr>
        <w:t>resilience, confidence and fluency of practice.</w:t>
      </w:r>
    </w:p>
    <w:p w14:paraId="3A6E2D27" w14:textId="77777777" w:rsidR="00CD5298" w:rsidRPr="00CD5298" w:rsidRDefault="00CD5298" w:rsidP="00CD5298">
      <w:pPr>
        <w:pStyle w:val="NormalWeb"/>
        <w:shd w:val="clear" w:color="auto" w:fill="FFFFFF"/>
        <w:spacing w:before="0" w:beforeAutospacing="0" w:after="300" w:afterAutospacing="0" w:line="276" w:lineRule="auto"/>
        <w:rPr>
          <w:rFonts w:asciiTheme="minorHAnsi" w:hAnsiTheme="minorHAnsi" w:cstheme="minorHAnsi"/>
          <w:color w:val="444444"/>
          <w:sz w:val="21"/>
          <w:szCs w:val="21"/>
        </w:rPr>
      </w:pPr>
      <w:r w:rsidRPr="00CD5298">
        <w:rPr>
          <w:rFonts w:asciiTheme="minorHAnsi" w:hAnsiTheme="minorHAnsi" w:cstheme="minorHAnsi"/>
          <w:color w:val="444444"/>
          <w:sz w:val="21"/>
          <w:szCs w:val="21"/>
        </w:rPr>
        <w:t>Our curriculum is carefully designed to build on prior learning and equips all students with functional mathematical skills, which enables them to negotiate everyday numerical problems and promotes an interest in a wide variety of linked disciplines where sound mathematical knowledge and skills are required.</w:t>
      </w:r>
    </w:p>
    <w:p w14:paraId="6E332121" w14:textId="77777777" w:rsidR="00500471" w:rsidRPr="00500471" w:rsidRDefault="00500471" w:rsidP="0037584C">
      <w:pPr>
        <w:pStyle w:val="NormalWeb"/>
        <w:shd w:val="clear" w:color="auto" w:fill="FFFFFF"/>
        <w:spacing w:before="0" w:beforeAutospacing="0" w:after="0" w:afterAutospacing="0"/>
        <w:rPr>
          <w:rFonts w:asciiTheme="minorHAnsi" w:hAnsiTheme="minorHAnsi" w:cstheme="minorHAnsi"/>
          <w:bCs/>
          <w:iCs/>
          <w:noProof/>
          <w:color w:val="444444"/>
          <w:sz w:val="22"/>
          <w:szCs w:val="22"/>
        </w:rPr>
      </w:pPr>
    </w:p>
    <w:p w14:paraId="7ABAA32E" w14:textId="16076C30" w:rsidR="0037584C" w:rsidRDefault="0037584C">
      <w:pPr>
        <w:rPr>
          <w:rFonts w:eastAsia="Times New Roman" w:cstheme="minorHAnsi"/>
          <w:b/>
          <w:bCs/>
          <w:lang w:eastAsia="en-GB"/>
        </w:rPr>
      </w:pPr>
      <w:r>
        <w:rPr>
          <w:rFonts w:eastAsia="Times New Roman" w:cstheme="minorHAnsi"/>
          <w:b/>
          <w:bCs/>
          <w:lang w:eastAsia="en-GB"/>
        </w:rPr>
        <w:br w:type="page"/>
      </w:r>
    </w:p>
    <w:p w14:paraId="49698CB3" w14:textId="20CF96AD" w:rsidR="005B52DB" w:rsidRPr="005B52DB" w:rsidRDefault="00CF4CA9" w:rsidP="0037584C">
      <w:pPr>
        <w:shd w:val="clear" w:color="auto" w:fill="FFFFFF"/>
        <w:spacing w:after="300" w:line="240" w:lineRule="auto"/>
        <w:ind w:right="-24"/>
        <w:jc w:val="both"/>
        <w:rPr>
          <w:b/>
          <w:i/>
          <w:sz w:val="21"/>
          <w:szCs w:val="21"/>
        </w:rPr>
      </w:pPr>
      <w:r>
        <w:rPr>
          <w:noProof/>
        </w:rPr>
        <w:lastRenderedPageBreak/>
        <w:drawing>
          <wp:anchor distT="0" distB="0" distL="114300" distR="114300" simplePos="0" relativeHeight="251674624" behindDoc="0" locked="0" layoutInCell="1" allowOverlap="1" wp14:anchorId="305301AA" wp14:editId="56D423DE">
            <wp:simplePos x="0" y="0"/>
            <wp:positionH relativeFrom="page">
              <wp:align>right</wp:align>
            </wp:positionH>
            <wp:positionV relativeFrom="paragraph">
              <wp:posOffset>-359410</wp:posOffset>
            </wp:positionV>
            <wp:extent cx="7548702" cy="10677525"/>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Table of contents (11).jpg"/>
                    <pic:cNvPicPr/>
                  </pic:nvPicPr>
                  <pic:blipFill>
                    <a:blip r:embed="rId25">
                      <a:extLst>
                        <a:ext uri="{28A0092B-C50C-407E-A947-70E740481C1C}">
                          <a14:useLocalDpi xmlns:a14="http://schemas.microsoft.com/office/drawing/2010/main" val="0"/>
                        </a:ext>
                      </a:extLst>
                    </a:blip>
                    <a:stretch>
                      <a:fillRect/>
                    </a:stretch>
                  </pic:blipFill>
                  <pic:spPr>
                    <a:xfrm>
                      <a:off x="0" y="0"/>
                      <a:ext cx="7548702" cy="10677525"/>
                    </a:xfrm>
                    <a:prstGeom prst="rect">
                      <a:avLst/>
                    </a:prstGeom>
                  </pic:spPr>
                </pic:pic>
              </a:graphicData>
            </a:graphic>
            <wp14:sizeRelH relativeFrom="page">
              <wp14:pctWidth>0</wp14:pctWidth>
            </wp14:sizeRelH>
            <wp14:sizeRelV relativeFrom="page">
              <wp14:pctHeight>0</wp14:pctHeight>
            </wp14:sizeRelV>
          </wp:anchor>
        </w:drawing>
      </w:r>
    </w:p>
    <w:p w14:paraId="12E836D3" w14:textId="1E46E518" w:rsidR="002647C5" w:rsidRDefault="002647C5">
      <w:r>
        <w:br w:type="page"/>
      </w:r>
    </w:p>
    <w:p w14:paraId="718BF9B7" w14:textId="56F3E3C0" w:rsidR="002647C5" w:rsidRDefault="002647C5">
      <w:r>
        <w:rPr>
          <w:noProof/>
        </w:rPr>
        <w:lastRenderedPageBreak/>
        <mc:AlternateContent>
          <mc:Choice Requires="wps">
            <w:drawing>
              <wp:anchor distT="45720" distB="45720" distL="114300" distR="114300" simplePos="0" relativeHeight="251677696" behindDoc="0" locked="0" layoutInCell="1" allowOverlap="1" wp14:anchorId="5407A524" wp14:editId="44573D8E">
                <wp:simplePos x="0" y="0"/>
                <wp:positionH relativeFrom="column">
                  <wp:posOffset>1733550</wp:posOffset>
                </wp:positionH>
                <wp:positionV relativeFrom="paragraph">
                  <wp:posOffset>9859645</wp:posOffset>
                </wp:positionV>
                <wp:extent cx="3220720" cy="295275"/>
                <wp:effectExtent l="0" t="0" r="0" b="9525"/>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0720" cy="295275"/>
                        </a:xfrm>
                        <a:prstGeom prst="rect">
                          <a:avLst/>
                        </a:prstGeom>
                        <a:solidFill>
                          <a:srgbClr val="FFFFFF"/>
                        </a:solidFill>
                        <a:ln w="9525">
                          <a:noFill/>
                          <a:miter lim="800000"/>
                          <a:headEnd/>
                          <a:tailEnd/>
                        </a:ln>
                      </wps:spPr>
                      <wps:txbx>
                        <w:txbxContent>
                          <w:p w14:paraId="6AC604BE" w14:textId="77777777" w:rsidR="002647C5" w:rsidRDefault="002647C5">
                            <w:r>
                              <w:t xml:space="preserve">The full inspection report can be viewed </w:t>
                            </w:r>
                            <w:hyperlink r:id="rId26" w:history="1">
                              <w:r w:rsidRPr="002647C5">
                                <w:rPr>
                                  <w:rStyle w:val="Hyperlink"/>
                                </w:rPr>
                                <w:t>here</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5407A524" id="_x0000_s1034" type="#_x0000_t202" style="position:absolute;margin-left:136.5pt;margin-top:776.35pt;width:253.6pt;height:23.25pt;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" stroked="f">
                <v:textbox>
                  <w:txbxContent>
                    <w:p w14:paraId="6AC604BE" w14:textId="77777777" w:rsidR="002647C5" w:rsidRDefault="002647C5">
                      <w:r>
                        <w:t xml:space="preserve">The full inspection report can be viewed </w:t>
                      </w:r>
                      <w:hyperlink r:id="rId27" w:history="1">
                        <w:r w:rsidRPr="002647C5">
                          <w:rPr>
                            <w:rStyle w:val="Hyperlink"/>
                          </w:rPr>
                          <w:t>here</w:t>
                        </w:r>
                      </w:hyperlink>
                    </w:p>
                  </w:txbxContent>
                </v:textbox>
                <w10:wrap type="square"/>
              </v:shape>
            </w:pict>
          </mc:Fallback>
        </mc:AlternateContent>
      </w:r>
      <w:r>
        <w:rPr>
          <w:noProof/>
        </w:rPr>
        <w:drawing>
          <wp:anchor distT="0" distB="0" distL="114300" distR="114300" simplePos="0" relativeHeight="251675648" behindDoc="0" locked="0" layoutInCell="1" allowOverlap="1" wp14:anchorId="2E7A60CA" wp14:editId="27DFE958">
            <wp:simplePos x="0" y="0"/>
            <wp:positionH relativeFrom="column">
              <wp:posOffset>-438150</wp:posOffset>
            </wp:positionH>
            <wp:positionV relativeFrom="paragraph">
              <wp:posOffset>-360680</wp:posOffset>
            </wp:positionV>
            <wp:extent cx="7515225" cy="10010775"/>
            <wp:effectExtent l="0" t="0" r="9525" b="952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Haslingden Highlights Summer 2022 (1).jpg"/>
                    <pic:cNvPicPr/>
                  </pic:nvPicPr>
                  <pic:blipFill rotWithShape="1">
                    <a:blip r:embed="rId28">
                      <a:extLst>
                        <a:ext uri="{28A0092B-C50C-407E-A947-70E740481C1C}">
                          <a14:useLocalDpi xmlns:a14="http://schemas.microsoft.com/office/drawing/2010/main" val="0"/>
                        </a:ext>
                      </a:extLst>
                    </a:blip>
                    <a:srcRect b="5820"/>
                    <a:stretch/>
                  </pic:blipFill>
                  <pic:spPr bwMode="auto">
                    <a:xfrm>
                      <a:off x="0" y="0"/>
                      <a:ext cx="7523444" cy="1002172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br w:type="page"/>
      </w:r>
    </w:p>
    <w:p w14:paraId="21F7E31C" w14:textId="2B406AFC" w:rsidR="002647C5" w:rsidRDefault="004C67FF">
      <w:r>
        <w:rPr>
          <w:noProof/>
        </w:rPr>
        <w:lastRenderedPageBreak/>
        <w:drawing>
          <wp:anchor distT="0" distB="0" distL="114300" distR="114300" simplePos="0" relativeHeight="251699200" behindDoc="0" locked="0" layoutInCell="1" allowOverlap="1" wp14:anchorId="2E7B7093" wp14:editId="43E95285">
            <wp:simplePos x="0" y="0"/>
            <wp:positionH relativeFrom="page">
              <wp:posOffset>-209550</wp:posOffset>
            </wp:positionH>
            <wp:positionV relativeFrom="paragraph">
              <wp:posOffset>-562610</wp:posOffset>
            </wp:positionV>
            <wp:extent cx="7745913" cy="5010150"/>
            <wp:effectExtent l="0" t="0" r="762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Table of contents (18).jpg"/>
                    <pic:cNvPicPr/>
                  </pic:nvPicPr>
                  <pic:blipFill rotWithShape="1">
                    <a:blip r:embed="rId29">
                      <a:extLst>
                        <a:ext uri="{28A0092B-C50C-407E-A947-70E740481C1C}">
                          <a14:useLocalDpi xmlns:a14="http://schemas.microsoft.com/office/drawing/2010/main" val="0"/>
                        </a:ext>
                      </a:extLst>
                    </a:blip>
                    <a:srcRect b="54269"/>
                    <a:stretch/>
                  </pic:blipFill>
                  <pic:spPr bwMode="auto">
                    <a:xfrm>
                      <a:off x="0" y="0"/>
                      <a:ext cx="7745913" cy="5010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DD065F0" w14:textId="4D1DF2D1" w:rsidR="00731E11" w:rsidRDefault="00731E11"/>
    <w:p w14:paraId="7EE38DF0" w14:textId="2626BAEB" w:rsidR="002647C5" w:rsidRDefault="002647C5"/>
    <w:p w14:paraId="7AC923A6" w14:textId="12095855" w:rsidR="002647C5" w:rsidRDefault="002647C5"/>
    <w:p w14:paraId="11699410" w14:textId="44B13D11" w:rsidR="002647C5" w:rsidRDefault="002647C5"/>
    <w:p w14:paraId="1A61EDED" w14:textId="5B37694A" w:rsidR="002647C5" w:rsidRDefault="002647C5"/>
    <w:p w14:paraId="39F154D8" w14:textId="70AAE3BC" w:rsidR="002647C5" w:rsidRDefault="002647C5"/>
    <w:p w14:paraId="7A50C1B3" w14:textId="7F9B2127" w:rsidR="002647C5" w:rsidRDefault="002647C5"/>
    <w:p w14:paraId="0723EB10" w14:textId="40E1941F" w:rsidR="002647C5" w:rsidRDefault="002647C5"/>
    <w:p w14:paraId="07FD822F" w14:textId="2BE60BA9" w:rsidR="002647C5" w:rsidRDefault="002647C5"/>
    <w:p w14:paraId="2377EF7C" w14:textId="113F9430" w:rsidR="002647C5" w:rsidRDefault="002647C5"/>
    <w:p w14:paraId="4B2B3A8B" w14:textId="79C516A1" w:rsidR="002647C5" w:rsidRDefault="002647C5"/>
    <w:p w14:paraId="5471BFCF" w14:textId="57732DAB" w:rsidR="002647C5" w:rsidRDefault="002647C5"/>
    <w:p w14:paraId="2AD855D2" w14:textId="2AC2E3CC" w:rsidR="002647C5" w:rsidRDefault="002647C5"/>
    <w:p w14:paraId="4861292A" w14:textId="088F532D" w:rsidR="002647C5" w:rsidRDefault="002647C5"/>
    <w:p w14:paraId="5274FBDC" w14:textId="760FF8A8" w:rsidR="002647C5" w:rsidRDefault="002647C5"/>
    <w:p w14:paraId="6CEF0B53" w14:textId="28726AED" w:rsidR="002647C5" w:rsidRDefault="002647C5"/>
    <w:p w14:paraId="29925847" w14:textId="7D62D96F" w:rsidR="002647C5" w:rsidRPr="00CA54B7" w:rsidRDefault="002647C5">
      <w:pPr>
        <w:rPr>
          <w:sz w:val="24"/>
          <w:szCs w:val="24"/>
        </w:rPr>
      </w:pPr>
    </w:p>
    <w:p w14:paraId="6E516FA3" w14:textId="3EBF36B6" w:rsidR="002647C5" w:rsidRDefault="00CA54B7">
      <w:pPr>
        <w:rPr>
          <w:sz w:val="24"/>
          <w:szCs w:val="24"/>
        </w:rPr>
      </w:pPr>
      <w:r w:rsidRPr="00CA54B7">
        <w:rPr>
          <w:sz w:val="24"/>
          <w:szCs w:val="24"/>
        </w:rPr>
        <w:t xml:space="preserve">Thank you for your interest in joining our incredible team of staff here at Haslingden High </w:t>
      </w:r>
      <w:r w:rsidR="003B667E">
        <w:rPr>
          <w:sz w:val="24"/>
          <w:szCs w:val="24"/>
        </w:rPr>
        <w:t>School and</w:t>
      </w:r>
      <w:r w:rsidRPr="00CA54B7">
        <w:rPr>
          <w:sz w:val="24"/>
          <w:szCs w:val="24"/>
        </w:rPr>
        <w:t xml:space="preserve"> Sixth Form.</w:t>
      </w:r>
    </w:p>
    <w:p w14:paraId="4534A3DF" w14:textId="411B9DFE" w:rsidR="00CA54B7" w:rsidRDefault="00CA54B7">
      <w:pPr>
        <w:rPr>
          <w:sz w:val="24"/>
          <w:szCs w:val="24"/>
        </w:rPr>
      </w:pPr>
      <w:r>
        <w:rPr>
          <w:sz w:val="24"/>
          <w:szCs w:val="24"/>
        </w:rPr>
        <w:t xml:space="preserve">Application forms can be found </w:t>
      </w:r>
      <w:r w:rsidR="00791CEF">
        <w:rPr>
          <w:sz w:val="24"/>
          <w:szCs w:val="24"/>
        </w:rPr>
        <w:t>at the bottom of the</w:t>
      </w:r>
      <w:r>
        <w:rPr>
          <w:sz w:val="24"/>
          <w:szCs w:val="24"/>
        </w:rPr>
        <w:t xml:space="preserve"> </w:t>
      </w:r>
      <w:hyperlink r:id="rId30" w:history="1">
        <w:r w:rsidRPr="00CA54B7">
          <w:rPr>
            <w:rStyle w:val="Hyperlink"/>
            <w:sz w:val="24"/>
            <w:szCs w:val="24"/>
          </w:rPr>
          <w:t>vacancies section</w:t>
        </w:r>
      </w:hyperlink>
      <w:r>
        <w:rPr>
          <w:sz w:val="24"/>
          <w:szCs w:val="24"/>
        </w:rPr>
        <w:t xml:space="preserve"> of our website.</w:t>
      </w:r>
    </w:p>
    <w:p w14:paraId="0F7F6BF8" w14:textId="398CD297" w:rsidR="00CA54B7" w:rsidRDefault="00CA54B7">
      <w:pPr>
        <w:rPr>
          <w:sz w:val="24"/>
          <w:szCs w:val="24"/>
        </w:rPr>
      </w:pPr>
      <w:r>
        <w:rPr>
          <w:sz w:val="24"/>
          <w:szCs w:val="24"/>
        </w:rPr>
        <w:t xml:space="preserve">Please email your application to </w:t>
      </w:r>
      <w:hyperlink r:id="rId31" w:history="1">
        <w:r w:rsidR="00D17636" w:rsidRPr="00B23479">
          <w:rPr>
            <w:rStyle w:val="Hyperlink"/>
            <w:sz w:val="24"/>
            <w:szCs w:val="24"/>
          </w:rPr>
          <w:t>applications@haslingdenhigh.com</w:t>
        </w:r>
      </w:hyperlink>
      <w:r>
        <w:rPr>
          <w:sz w:val="24"/>
          <w:szCs w:val="24"/>
        </w:rPr>
        <w:t xml:space="preserve"> </w:t>
      </w:r>
    </w:p>
    <w:p w14:paraId="265DC749" w14:textId="7B51D44C" w:rsidR="00CA54B7" w:rsidRDefault="003B667E">
      <w:pPr>
        <w:rPr>
          <w:sz w:val="24"/>
          <w:szCs w:val="24"/>
        </w:rPr>
      </w:pPr>
      <w:r>
        <w:rPr>
          <w:sz w:val="24"/>
          <w:szCs w:val="24"/>
        </w:rPr>
        <w:t>If you have any questions, please do not hesitate to get in touch.</w:t>
      </w:r>
    </w:p>
    <w:p w14:paraId="76B30C37" w14:textId="69BEEDFF" w:rsidR="00CA54B7" w:rsidRPr="00CA54B7" w:rsidRDefault="00CA54B7">
      <w:pPr>
        <w:rPr>
          <w:sz w:val="24"/>
          <w:szCs w:val="24"/>
        </w:rPr>
      </w:pPr>
    </w:p>
    <w:p w14:paraId="4DE88BDF" w14:textId="43D3A802" w:rsidR="00CA54B7" w:rsidRDefault="00CA54B7"/>
    <w:p w14:paraId="6D4AC772" w14:textId="7A94850D" w:rsidR="00CA54B7" w:rsidRDefault="00CA54B7"/>
    <w:p w14:paraId="68D24DA8" w14:textId="22C0FD6C" w:rsidR="00CA54B7" w:rsidRDefault="003B667E">
      <w:r>
        <w:rPr>
          <w:noProof/>
        </w:rPr>
        <w:drawing>
          <wp:anchor distT="0" distB="0" distL="114300" distR="114300" simplePos="0" relativeHeight="251681792" behindDoc="0" locked="0" layoutInCell="1" allowOverlap="1" wp14:anchorId="60F4DDFF" wp14:editId="2CF5743A">
            <wp:simplePos x="0" y="0"/>
            <wp:positionH relativeFrom="column">
              <wp:posOffset>3171825</wp:posOffset>
            </wp:positionH>
            <wp:positionV relativeFrom="paragraph">
              <wp:posOffset>151130</wp:posOffset>
            </wp:positionV>
            <wp:extent cx="672465" cy="78105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672465" cy="781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FA1FF0" w14:textId="08EBAD7E" w:rsidR="00CA54B7" w:rsidRDefault="00CA54B7"/>
    <w:p w14:paraId="24A82856" w14:textId="3363C5D3" w:rsidR="00CA54B7" w:rsidRDefault="00CA54B7"/>
    <w:p w14:paraId="62201F2A" w14:textId="1B670670" w:rsidR="00CA54B7" w:rsidRDefault="003B667E">
      <w:r>
        <w:rPr>
          <w:noProof/>
        </w:rPr>
        <mc:AlternateContent>
          <mc:Choice Requires="wps">
            <w:drawing>
              <wp:anchor distT="45720" distB="45720" distL="114300" distR="114300" simplePos="0" relativeHeight="251680768" behindDoc="0" locked="0" layoutInCell="1" allowOverlap="1" wp14:anchorId="017278C7" wp14:editId="1F901561">
                <wp:simplePos x="0" y="0"/>
                <wp:positionH relativeFrom="column">
                  <wp:posOffset>771525</wp:posOffset>
                </wp:positionH>
                <wp:positionV relativeFrom="paragraph">
                  <wp:posOffset>144145</wp:posOffset>
                </wp:positionV>
                <wp:extent cx="5257800" cy="1404620"/>
                <wp:effectExtent l="0" t="0" r="0" b="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404620"/>
                        </a:xfrm>
                        <a:prstGeom prst="rect">
                          <a:avLst/>
                        </a:prstGeom>
                        <a:solidFill>
                          <a:srgbClr val="FFFFFF"/>
                        </a:solidFill>
                        <a:ln w="9525">
                          <a:noFill/>
                          <a:miter lim="800000"/>
                          <a:headEnd/>
                          <a:tailEnd/>
                        </a:ln>
                      </wps:spPr>
                      <wps:txbx>
                        <w:txbxContent>
                          <w:p w14:paraId="71C26720" w14:textId="77777777" w:rsidR="00CA54B7" w:rsidRPr="00CA54B7" w:rsidRDefault="00CA54B7" w:rsidP="00CA54B7">
                            <w:pPr>
                              <w:jc w:val="center"/>
                              <w:rPr>
                                <w:b/>
                              </w:rPr>
                            </w:pPr>
                            <w:r w:rsidRPr="00CA54B7">
                              <w:rPr>
                                <w:b/>
                              </w:rPr>
                              <w:t>Haslingden High School and Sixth Form</w:t>
                            </w:r>
                          </w:p>
                          <w:p w14:paraId="49FB2EBC" w14:textId="77777777" w:rsidR="00CA54B7" w:rsidRDefault="00CA54B7" w:rsidP="00CA54B7">
                            <w:pPr>
                              <w:jc w:val="center"/>
                            </w:pPr>
                            <w:r>
                              <w:t>Broadway, Haslingden, Rossendale, Lancashire, BB4 4EY</w:t>
                            </w:r>
                          </w:p>
                          <w:p w14:paraId="443CC2BB" w14:textId="77777777" w:rsidR="003B667E" w:rsidRDefault="003B667E" w:rsidP="00CA54B7">
                            <w:pPr>
                              <w:jc w:val="center"/>
                            </w:pPr>
                            <w:r>
                              <w:t>01706 215726</w:t>
                            </w:r>
                          </w:p>
                          <w:p w14:paraId="6A075101" w14:textId="77777777" w:rsidR="00CA54B7" w:rsidRDefault="00BC34A5" w:rsidP="00CA54B7">
                            <w:pPr>
                              <w:jc w:val="center"/>
                            </w:pPr>
                            <w:hyperlink r:id="rId33" w:history="1">
                              <w:r w:rsidR="00CA54B7" w:rsidRPr="00D314EA">
                                <w:rPr>
                                  <w:rStyle w:val="Hyperlink"/>
                                </w:rPr>
                                <w:t>www.haslingdenhigh.com</w:t>
                              </w:r>
                            </w:hyperlink>
                            <w:r w:rsidR="00CA54B7">
                              <w:t xml:space="preserve"> </w:t>
                            </w:r>
                          </w:p>
                          <w:p w14:paraId="35BB81BC" w14:textId="77777777" w:rsidR="003B667E" w:rsidRDefault="003B667E" w:rsidP="003B667E">
                            <w:r>
                              <w:t xml:space="preserve">                                            </w:t>
                            </w:r>
                            <w:hyperlink r:id="rId34" w:history="1">
                              <w:r w:rsidRPr="003B667E">
                                <w:rPr>
                                  <w:rStyle w:val="Hyperlink"/>
                                </w:rPr>
                                <w:t>@HaslingdenHigh</w:t>
                              </w:r>
                            </w:hyperlink>
                            <w:r>
                              <w:t xml:space="preserve">                 </w:t>
                            </w:r>
                            <w:hyperlink r:id="rId35" w:history="1">
                              <w:proofErr w:type="spellStart"/>
                              <w:r w:rsidRPr="003B667E">
                                <w:rPr>
                                  <w:rStyle w:val="Hyperlink"/>
                                </w:rPr>
                                <w:t>Haslingden</w:t>
                              </w:r>
                              <w:r>
                                <w:rPr>
                                  <w:rStyle w:val="Hyperlink"/>
                                </w:rPr>
                                <w:t>High</w:t>
                              </w:r>
                              <w:proofErr w:type="spellEnd"/>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w:pict>
              <v:shape w14:anchorId="017278C7" id="_x0000_s1035" type="#_x0000_t202" style="position:absolute;margin-left:60.75pt;margin-top:11.35pt;width:414pt;height:110.6pt;z-index:2516807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" stroked="f">
                <v:textbox style="mso-fit-shape-to-text:t">
                  <w:txbxContent>
                    <w:p w14:paraId="71C26720" w14:textId="77777777" w:rsidR="00CA54B7" w:rsidRPr="00CA54B7" w:rsidRDefault="00CA54B7" w:rsidP="00CA54B7">
                      <w:pPr>
                        <w:jc w:val="center"/>
                        <w:rPr>
                          <w:b/>
                        </w:rPr>
                      </w:pPr>
                      <w:r w:rsidRPr="00CA54B7">
                        <w:rPr>
                          <w:b/>
                        </w:rPr>
                        <w:t>Haslingden High School and Sixth Form</w:t>
                      </w:r>
                    </w:p>
                    <w:p w14:paraId="49FB2EBC" w14:textId="77777777" w:rsidR="00CA54B7" w:rsidRDefault="00CA54B7" w:rsidP="00CA54B7">
                      <w:pPr>
                        <w:jc w:val="center"/>
                      </w:pPr>
                      <w:r>
                        <w:t>Broadway, Haslingden, Rossendale, Lancashire, BB4 4EY</w:t>
                      </w:r>
                    </w:p>
                    <w:p w14:paraId="443CC2BB" w14:textId="77777777" w:rsidR="003B667E" w:rsidRDefault="003B667E" w:rsidP="00CA54B7">
                      <w:pPr>
                        <w:jc w:val="center"/>
                      </w:pPr>
                      <w:r>
                        <w:t>01706 215726</w:t>
                      </w:r>
                    </w:p>
                    <w:p w14:paraId="6A075101" w14:textId="77777777" w:rsidR="00CA54B7" w:rsidRDefault="00D552D1" w:rsidP="00CA54B7">
                      <w:pPr>
                        <w:jc w:val="center"/>
                      </w:pPr>
                      <w:hyperlink r:id="rId36" w:history="1">
                        <w:r w:rsidR="00CA54B7" w:rsidRPr="00D314EA">
                          <w:rPr>
                            <w:rStyle w:val="Hyperlink"/>
                          </w:rPr>
                          <w:t>www.haslingdenhigh.com</w:t>
                        </w:r>
                      </w:hyperlink>
                      <w:r w:rsidR="00CA54B7">
                        <w:t xml:space="preserve"> </w:t>
                      </w:r>
                    </w:p>
                    <w:p w14:paraId="35BB81BC" w14:textId="77777777" w:rsidR="003B667E" w:rsidRDefault="003B667E" w:rsidP="003B667E">
                      <w:r>
                        <w:t xml:space="preserve">                                            </w:t>
                      </w:r>
                      <w:hyperlink r:id="rId37" w:history="1">
                        <w:r w:rsidRPr="003B667E">
                          <w:rPr>
                            <w:rStyle w:val="Hyperlink"/>
                          </w:rPr>
                          <w:t>@</w:t>
                        </w:r>
                        <w:proofErr w:type="spellStart"/>
                        <w:r w:rsidRPr="003B667E">
                          <w:rPr>
                            <w:rStyle w:val="Hyperlink"/>
                          </w:rPr>
                          <w:t>HaslingdenHigh</w:t>
                        </w:r>
                        <w:proofErr w:type="spellEnd"/>
                      </w:hyperlink>
                      <w:r>
                        <w:t xml:space="preserve">                 </w:t>
                      </w:r>
                      <w:hyperlink r:id="rId38" w:history="1">
                        <w:proofErr w:type="spellStart"/>
                        <w:r w:rsidRPr="003B667E">
                          <w:rPr>
                            <w:rStyle w:val="Hyperlink"/>
                          </w:rPr>
                          <w:t>Haslingden</w:t>
                        </w:r>
                        <w:r>
                          <w:rPr>
                            <w:rStyle w:val="Hyperlink"/>
                          </w:rPr>
                          <w:t>High</w:t>
                        </w:r>
                        <w:proofErr w:type="spellEnd"/>
                      </w:hyperlink>
                    </w:p>
                  </w:txbxContent>
                </v:textbox>
                <w10:wrap type="square"/>
              </v:shape>
            </w:pict>
          </mc:Fallback>
        </mc:AlternateContent>
      </w:r>
    </w:p>
    <w:p w14:paraId="055889BE" w14:textId="01151938" w:rsidR="00CA54B7" w:rsidRDefault="00CA54B7"/>
    <w:p w14:paraId="30A8FEB0" w14:textId="3E66F687" w:rsidR="003B4F80" w:rsidRDefault="003B667E">
      <w:r>
        <w:rPr>
          <w:noProof/>
        </w:rPr>
        <w:drawing>
          <wp:anchor distT="0" distB="0" distL="114300" distR="114300" simplePos="0" relativeHeight="251682816" behindDoc="0" locked="0" layoutInCell="1" allowOverlap="1" wp14:anchorId="4E223FD2" wp14:editId="12F728FE">
            <wp:simplePos x="0" y="0"/>
            <wp:positionH relativeFrom="margin">
              <wp:posOffset>1790700</wp:posOffset>
            </wp:positionH>
            <wp:positionV relativeFrom="paragraph">
              <wp:posOffset>749935</wp:posOffset>
            </wp:positionV>
            <wp:extent cx="428625" cy="241102"/>
            <wp:effectExtent l="0" t="0" r="0" b="698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28625" cy="241102"/>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3840" behindDoc="0" locked="0" layoutInCell="1" allowOverlap="1" wp14:anchorId="052840B1" wp14:editId="744675CD">
            <wp:simplePos x="0" y="0"/>
            <wp:positionH relativeFrom="column">
              <wp:posOffset>3324225</wp:posOffset>
            </wp:positionH>
            <wp:positionV relativeFrom="paragraph">
              <wp:posOffset>714375</wp:posOffset>
            </wp:positionV>
            <wp:extent cx="442409" cy="276225"/>
            <wp:effectExtent l="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42409" cy="276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37375C" w14:textId="45E78131" w:rsidR="003B4F80" w:rsidRPr="003B4F80" w:rsidRDefault="003B4F80" w:rsidP="003B4F80"/>
    <w:p w14:paraId="42B98ABC" w14:textId="25D63C0F" w:rsidR="003B4F80" w:rsidRPr="003B4F80" w:rsidRDefault="003B4F80" w:rsidP="003B4F80"/>
    <w:p w14:paraId="3A80C3AA" w14:textId="7528403B" w:rsidR="00A30514" w:rsidRDefault="00A30514"/>
    <w:sectPr w:rsidR="00A30514" w:rsidSect="005B52DB">
      <w:pgSz w:w="11906" w:h="16838"/>
      <w:pgMar w:top="568" w:right="720" w:bottom="142"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3D71C8"/>
    <w:multiLevelType w:val="hybridMultilevel"/>
    <w:tmpl w:val="8D8E1DAA"/>
    <w:lvl w:ilvl="0" w:tplc="4F7CA252">
      <w:start w:val="3"/>
      <w:numFmt w:val="decimal"/>
      <w:lvlText w:val="%1"/>
      <w:lvlJc w:val="left"/>
      <w:pPr>
        <w:ind w:left="4188" w:hanging="360"/>
      </w:pPr>
      <w:rPr>
        <w:rFonts w:hint="default"/>
      </w:rPr>
    </w:lvl>
    <w:lvl w:ilvl="1" w:tplc="08090019" w:tentative="1">
      <w:start w:val="1"/>
      <w:numFmt w:val="lowerLetter"/>
      <w:lvlText w:val="%2."/>
      <w:lvlJc w:val="left"/>
      <w:pPr>
        <w:ind w:left="4908" w:hanging="360"/>
      </w:pPr>
    </w:lvl>
    <w:lvl w:ilvl="2" w:tplc="0809001B" w:tentative="1">
      <w:start w:val="1"/>
      <w:numFmt w:val="lowerRoman"/>
      <w:lvlText w:val="%3."/>
      <w:lvlJc w:val="right"/>
      <w:pPr>
        <w:ind w:left="5628" w:hanging="180"/>
      </w:pPr>
    </w:lvl>
    <w:lvl w:ilvl="3" w:tplc="0809000F" w:tentative="1">
      <w:start w:val="1"/>
      <w:numFmt w:val="decimal"/>
      <w:lvlText w:val="%4."/>
      <w:lvlJc w:val="left"/>
      <w:pPr>
        <w:ind w:left="6348" w:hanging="360"/>
      </w:pPr>
    </w:lvl>
    <w:lvl w:ilvl="4" w:tplc="08090019" w:tentative="1">
      <w:start w:val="1"/>
      <w:numFmt w:val="lowerLetter"/>
      <w:lvlText w:val="%5."/>
      <w:lvlJc w:val="left"/>
      <w:pPr>
        <w:ind w:left="7068" w:hanging="360"/>
      </w:pPr>
    </w:lvl>
    <w:lvl w:ilvl="5" w:tplc="0809001B" w:tentative="1">
      <w:start w:val="1"/>
      <w:numFmt w:val="lowerRoman"/>
      <w:lvlText w:val="%6."/>
      <w:lvlJc w:val="right"/>
      <w:pPr>
        <w:ind w:left="7788" w:hanging="180"/>
      </w:pPr>
    </w:lvl>
    <w:lvl w:ilvl="6" w:tplc="0809000F" w:tentative="1">
      <w:start w:val="1"/>
      <w:numFmt w:val="decimal"/>
      <w:lvlText w:val="%7."/>
      <w:lvlJc w:val="left"/>
      <w:pPr>
        <w:ind w:left="8508" w:hanging="360"/>
      </w:pPr>
    </w:lvl>
    <w:lvl w:ilvl="7" w:tplc="08090019" w:tentative="1">
      <w:start w:val="1"/>
      <w:numFmt w:val="lowerLetter"/>
      <w:lvlText w:val="%8."/>
      <w:lvlJc w:val="left"/>
      <w:pPr>
        <w:ind w:left="9228" w:hanging="360"/>
      </w:pPr>
    </w:lvl>
    <w:lvl w:ilvl="8" w:tplc="0809001B" w:tentative="1">
      <w:start w:val="1"/>
      <w:numFmt w:val="lowerRoman"/>
      <w:lvlText w:val="%9."/>
      <w:lvlJc w:val="right"/>
      <w:pPr>
        <w:ind w:left="9948" w:hanging="180"/>
      </w:pPr>
    </w:lvl>
  </w:abstractNum>
  <w:abstractNum w:abstractNumId="1" w15:restartNumberingAfterBreak="0">
    <w:nsid w:val="1E583C2C"/>
    <w:multiLevelType w:val="hybridMultilevel"/>
    <w:tmpl w:val="DE54CEF8"/>
    <w:lvl w:ilvl="0" w:tplc="6E427206">
      <w:start w:val="4"/>
      <w:numFmt w:val="bullet"/>
      <w:lvlText w:val=""/>
      <w:lvlJc w:val="left"/>
      <w:pPr>
        <w:ind w:left="720" w:hanging="360"/>
      </w:pPr>
      <w:rPr>
        <w:rFonts w:ascii="Symbol" w:eastAsia="Times New Roman"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C86EC3"/>
    <w:multiLevelType w:val="hybridMultilevel"/>
    <w:tmpl w:val="0FE89E0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1ED0782"/>
    <w:multiLevelType w:val="hybridMultilevel"/>
    <w:tmpl w:val="5670A01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7E33342"/>
    <w:multiLevelType w:val="multilevel"/>
    <w:tmpl w:val="62F6D04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41940AF8"/>
    <w:multiLevelType w:val="multilevel"/>
    <w:tmpl w:val="11900D2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479E4939"/>
    <w:multiLevelType w:val="multilevel"/>
    <w:tmpl w:val="CB4CD2E8"/>
    <w:lvl w:ilvl="0">
      <w:start w:val="1"/>
      <w:numFmt w:val="decimal"/>
      <w:pStyle w:val="Heading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51E451BC"/>
    <w:multiLevelType w:val="multilevel"/>
    <w:tmpl w:val="DF3A3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1E80309"/>
    <w:multiLevelType w:val="multilevel"/>
    <w:tmpl w:val="438472F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649B47C5"/>
    <w:multiLevelType w:val="multilevel"/>
    <w:tmpl w:val="44B432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B031228"/>
    <w:multiLevelType w:val="multilevel"/>
    <w:tmpl w:val="7E3C6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12A2C79"/>
    <w:multiLevelType w:val="multilevel"/>
    <w:tmpl w:val="985800AE"/>
    <w:lvl w:ilvl="0">
      <w:start w:val="1"/>
      <w:numFmt w:val="lowerLetter"/>
      <w:lvlText w:val="%1."/>
      <w:lvlJc w:val="left"/>
      <w:pPr>
        <w:ind w:left="720" w:hanging="360"/>
      </w:pPr>
      <w:rPr>
        <w:vertAlign w:val="baseline"/>
      </w:rPr>
    </w:lvl>
    <w:lvl w:ilvl="1">
      <w:start w:val="5"/>
      <w:numFmt w:val="decimal"/>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2" w15:restartNumberingAfterBreak="0">
    <w:nsid w:val="7B11064C"/>
    <w:multiLevelType w:val="multilevel"/>
    <w:tmpl w:val="859E6F70"/>
    <w:lvl w:ilvl="0">
      <w:start w:val="1"/>
      <w:numFmt w:val="bullet"/>
      <w:lvlText w:val="●"/>
      <w:lvlJc w:val="left"/>
      <w:pPr>
        <w:ind w:left="720" w:hanging="360"/>
      </w:pPr>
      <w:rPr>
        <w:vertAlign w:val="baseline"/>
      </w:rPr>
    </w:lvl>
    <w:lvl w:ilvl="1">
      <w:start w:val="1"/>
      <w:numFmt w:val="bullet"/>
      <w:lvlText w:val="⮚"/>
      <w:lvlJc w:val="left"/>
      <w:pPr>
        <w:ind w:left="907" w:hanging="567"/>
      </w:pPr>
      <w:rPr>
        <w:rFonts w:ascii="Noto Sans Symbols" w:eastAsia="Noto Sans Symbols" w:hAnsi="Noto Sans Symbols" w:cs="Noto Sans Symbols"/>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3" w15:restartNumberingAfterBreak="0">
    <w:nsid w:val="7D267008"/>
    <w:multiLevelType w:val="multilevel"/>
    <w:tmpl w:val="7478B7C0"/>
    <w:lvl w:ilvl="0">
      <w:start w:val="1"/>
      <w:numFmt w:val="decimal"/>
      <w:lvlText w:val="%1"/>
      <w:lvlJc w:val="left"/>
      <w:pPr>
        <w:ind w:left="720" w:hanging="360"/>
      </w:pPr>
      <w:rPr>
        <w:vertAlign w:val="baseline"/>
      </w:rPr>
    </w:lvl>
    <w:lvl w:ilvl="1">
      <w:start w:val="1"/>
      <w:numFmt w:val="bullet"/>
      <w:lvlText w:val="⮚"/>
      <w:lvlJc w:val="left"/>
      <w:pPr>
        <w:ind w:left="1647" w:hanging="567"/>
      </w:pPr>
      <w:rPr>
        <w:rFonts w:ascii="Noto Sans Symbols" w:eastAsia="Noto Sans Symbols" w:hAnsi="Noto Sans Symbols" w:cs="Noto Sans Symbols"/>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3"/>
  </w:num>
  <w:num w:numId="2">
    <w:abstractNumId w:val="8"/>
  </w:num>
  <w:num w:numId="3">
    <w:abstractNumId w:val="12"/>
  </w:num>
  <w:num w:numId="4">
    <w:abstractNumId w:val="5"/>
  </w:num>
  <w:num w:numId="5">
    <w:abstractNumId w:val="13"/>
  </w:num>
  <w:num w:numId="6">
    <w:abstractNumId w:val="9"/>
  </w:num>
  <w:num w:numId="7">
    <w:abstractNumId w:val="4"/>
  </w:num>
  <w:num w:numId="8">
    <w:abstractNumId w:val="11"/>
  </w:num>
  <w:num w:numId="9">
    <w:abstractNumId w:val="6"/>
  </w:num>
  <w:num w:numId="10">
    <w:abstractNumId w:val="0"/>
  </w:num>
  <w:num w:numId="11">
    <w:abstractNumId w:val="2"/>
  </w:num>
  <w:num w:numId="12">
    <w:abstractNumId w:val="1"/>
  </w:num>
  <w:num w:numId="13">
    <w:abstractNumId w:val="7"/>
    <w:lvlOverride w:ilvl="0">
      <w:lvl w:ilvl="0">
        <w:numFmt w:val="bullet"/>
        <w:lvlText w:val=""/>
        <w:lvlJc w:val="left"/>
        <w:pPr>
          <w:tabs>
            <w:tab w:val="num" w:pos="720"/>
          </w:tabs>
          <w:ind w:left="720" w:hanging="360"/>
        </w:pPr>
        <w:rPr>
          <w:rFonts w:ascii="Wingdings" w:hAnsi="Wingdings" w:hint="default"/>
          <w:sz w:val="20"/>
        </w:rPr>
      </w:lvl>
    </w:lvlOverride>
  </w:num>
  <w:num w:numId="14">
    <w:abstractNumId w:val="10"/>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E11"/>
    <w:rsid w:val="00024290"/>
    <w:rsid w:val="00117FF1"/>
    <w:rsid w:val="00134A10"/>
    <w:rsid w:val="00155DBA"/>
    <w:rsid w:val="002647C5"/>
    <w:rsid w:val="002A48EA"/>
    <w:rsid w:val="003045C5"/>
    <w:rsid w:val="00314D58"/>
    <w:rsid w:val="0037584C"/>
    <w:rsid w:val="003B4F80"/>
    <w:rsid w:val="003B667E"/>
    <w:rsid w:val="003E39BC"/>
    <w:rsid w:val="003E5BA5"/>
    <w:rsid w:val="00415799"/>
    <w:rsid w:val="004C67FF"/>
    <w:rsid w:val="00500471"/>
    <w:rsid w:val="005B52DB"/>
    <w:rsid w:val="0060011A"/>
    <w:rsid w:val="006077FE"/>
    <w:rsid w:val="00630293"/>
    <w:rsid w:val="006E389F"/>
    <w:rsid w:val="00731E11"/>
    <w:rsid w:val="00791CEF"/>
    <w:rsid w:val="007C28DB"/>
    <w:rsid w:val="007E768B"/>
    <w:rsid w:val="007F501D"/>
    <w:rsid w:val="008900F9"/>
    <w:rsid w:val="00923B3F"/>
    <w:rsid w:val="0092493F"/>
    <w:rsid w:val="00930352"/>
    <w:rsid w:val="00932629"/>
    <w:rsid w:val="00944C46"/>
    <w:rsid w:val="00A30514"/>
    <w:rsid w:val="00A94804"/>
    <w:rsid w:val="00BB06D4"/>
    <w:rsid w:val="00BC34A5"/>
    <w:rsid w:val="00BE2096"/>
    <w:rsid w:val="00C011EA"/>
    <w:rsid w:val="00CA54B7"/>
    <w:rsid w:val="00CD5298"/>
    <w:rsid w:val="00CF4CA9"/>
    <w:rsid w:val="00D17636"/>
    <w:rsid w:val="00D453FE"/>
    <w:rsid w:val="00D552D1"/>
    <w:rsid w:val="00D8259E"/>
    <w:rsid w:val="00DA1291"/>
    <w:rsid w:val="00E07820"/>
    <w:rsid w:val="00F42C90"/>
    <w:rsid w:val="00F944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EC95C"/>
  <w15:chartTrackingRefBased/>
  <w15:docId w15:val="{E920B2BD-83D7-4194-BB3C-065F4728FE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5BA5"/>
    <w:pPr>
      <w:keepNext/>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bCs/>
      <w:position w:val="-1"/>
      <w:sz w:val="24"/>
      <w:szCs w:val="32"/>
      <w:u w:val="single"/>
      <w:lang w:eastAsia="en-GB"/>
    </w:rPr>
  </w:style>
  <w:style w:type="paragraph" w:styleId="Heading2">
    <w:name w:val="heading 2"/>
    <w:basedOn w:val="Normal"/>
    <w:next w:val="Normal"/>
    <w:link w:val="Heading2Char"/>
    <w:uiPriority w:val="9"/>
    <w:unhideWhenUsed/>
    <w:qFormat/>
    <w:rsid w:val="003E5BA5"/>
    <w:pPr>
      <w:keepNext/>
      <w:suppressAutoHyphens/>
      <w:spacing w:after="0" w:line="1" w:lineRule="atLeast"/>
      <w:ind w:leftChars="-1" w:left="360" w:hangingChars="1" w:hanging="1"/>
      <w:textDirection w:val="btLr"/>
      <w:textAlignment w:val="top"/>
      <w:outlineLvl w:val="1"/>
    </w:pPr>
    <w:rPr>
      <w:rFonts w:ascii="Arial" w:eastAsia="Times New Roman" w:hAnsi="Arial" w:cs="Arial"/>
      <w:b/>
      <w:position w:val="-1"/>
      <w:lang w:eastAsia="en-GB"/>
    </w:rPr>
  </w:style>
  <w:style w:type="paragraph" w:styleId="Heading3">
    <w:name w:val="heading 3"/>
    <w:basedOn w:val="Normal"/>
    <w:next w:val="Normal"/>
    <w:link w:val="Heading3Char"/>
    <w:uiPriority w:val="9"/>
    <w:unhideWhenUsed/>
    <w:qFormat/>
    <w:rsid w:val="003E5BA5"/>
    <w:pPr>
      <w:keepNext/>
      <w:numPr>
        <w:numId w:val="9"/>
      </w:numPr>
      <w:suppressAutoHyphens/>
      <w:spacing w:after="0" w:line="1" w:lineRule="atLeast"/>
      <w:ind w:leftChars="-1" w:left="-1" w:hangingChars="1" w:hanging="1"/>
      <w:textDirection w:val="btLr"/>
      <w:textAlignment w:val="top"/>
      <w:outlineLvl w:val="2"/>
    </w:pPr>
    <w:rPr>
      <w:rFonts w:ascii="Arial" w:eastAsia="Times New Roman" w:hAnsi="Arial" w:cs="Arial"/>
      <w:b/>
      <w:position w:val="-1"/>
      <w:lang w:eastAsia="en-GB"/>
    </w:rPr>
  </w:style>
  <w:style w:type="paragraph" w:styleId="Heading4">
    <w:name w:val="heading 4"/>
    <w:basedOn w:val="Normal"/>
    <w:next w:val="Normal"/>
    <w:link w:val="Heading4Char"/>
    <w:uiPriority w:val="9"/>
    <w:semiHidden/>
    <w:unhideWhenUsed/>
    <w:qFormat/>
    <w:rsid w:val="0037584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sid w:val="006E389F"/>
    <w:rPr>
      <w:color w:val="0000FF"/>
      <w:u w:val="single"/>
    </w:rPr>
  </w:style>
  <w:style w:type="table" w:styleId="TableGrid">
    <w:name w:val="Table Grid"/>
    <w:basedOn w:val="TableNormal"/>
    <w:uiPriority w:val="59"/>
    <w:rsid w:val="005B52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B52DB"/>
    <w:pPr>
      <w:spacing w:after="200" w:line="276" w:lineRule="auto"/>
      <w:ind w:left="720"/>
      <w:contextualSpacing/>
    </w:pPr>
  </w:style>
  <w:style w:type="character" w:styleId="UnresolvedMention">
    <w:name w:val="Unresolved Mention"/>
    <w:basedOn w:val="DefaultParagraphFont"/>
    <w:uiPriority w:val="99"/>
    <w:semiHidden/>
    <w:unhideWhenUsed/>
    <w:rsid w:val="002647C5"/>
    <w:rPr>
      <w:color w:val="605E5C"/>
      <w:shd w:val="clear" w:color="auto" w:fill="E1DFDD"/>
    </w:rPr>
  </w:style>
  <w:style w:type="paragraph" w:styleId="BalloonText">
    <w:name w:val="Balloon Text"/>
    <w:basedOn w:val="Normal"/>
    <w:link w:val="BalloonTextChar"/>
    <w:uiPriority w:val="99"/>
    <w:semiHidden/>
    <w:unhideWhenUsed/>
    <w:rsid w:val="003E5B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5BA5"/>
    <w:rPr>
      <w:rFonts w:ascii="Segoe UI" w:hAnsi="Segoe UI" w:cs="Segoe UI"/>
      <w:sz w:val="18"/>
      <w:szCs w:val="18"/>
    </w:rPr>
  </w:style>
  <w:style w:type="character" w:customStyle="1" w:styleId="Heading1Char">
    <w:name w:val="Heading 1 Char"/>
    <w:basedOn w:val="DefaultParagraphFont"/>
    <w:link w:val="Heading1"/>
    <w:uiPriority w:val="9"/>
    <w:rsid w:val="003E5BA5"/>
    <w:rPr>
      <w:rFonts w:ascii="Times New Roman" w:eastAsia="Times New Roman" w:hAnsi="Times New Roman" w:cs="Times New Roman"/>
      <w:bCs/>
      <w:position w:val="-1"/>
      <w:sz w:val="24"/>
      <w:szCs w:val="32"/>
      <w:u w:val="single"/>
      <w:lang w:eastAsia="en-GB"/>
    </w:rPr>
  </w:style>
  <w:style w:type="character" w:customStyle="1" w:styleId="Heading2Char">
    <w:name w:val="Heading 2 Char"/>
    <w:basedOn w:val="DefaultParagraphFont"/>
    <w:link w:val="Heading2"/>
    <w:uiPriority w:val="9"/>
    <w:rsid w:val="003E5BA5"/>
    <w:rPr>
      <w:rFonts w:ascii="Arial" w:eastAsia="Times New Roman" w:hAnsi="Arial" w:cs="Arial"/>
      <w:b/>
      <w:position w:val="-1"/>
      <w:lang w:eastAsia="en-GB"/>
    </w:rPr>
  </w:style>
  <w:style w:type="character" w:customStyle="1" w:styleId="Heading3Char">
    <w:name w:val="Heading 3 Char"/>
    <w:basedOn w:val="DefaultParagraphFont"/>
    <w:link w:val="Heading3"/>
    <w:uiPriority w:val="9"/>
    <w:rsid w:val="003E5BA5"/>
    <w:rPr>
      <w:rFonts w:ascii="Arial" w:eastAsia="Times New Roman" w:hAnsi="Arial" w:cs="Arial"/>
      <w:b/>
      <w:position w:val="-1"/>
      <w:lang w:eastAsia="en-GB"/>
    </w:rPr>
  </w:style>
  <w:style w:type="paragraph" w:styleId="Title">
    <w:name w:val="Title"/>
    <w:basedOn w:val="Normal"/>
    <w:link w:val="TitleChar"/>
    <w:uiPriority w:val="10"/>
    <w:qFormat/>
    <w:rsid w:val="003E5BA5"/>
    <w:pPr>
      <w:suppressAutoHyphens/>
      <w:spacing w:after="0" w:line="1" w:lineRule="atLeast"/>
      <w:ind w:leftChars="-1" w:left="-1" w:hangingChars="1" w:hanging="1"/>
      <w:jc w:val="center"/>
      <w:textDirection w:val="btLr"/>
      <w:textAlignment w:val="top"/>
      <w:outlineLvl w:val="0"/>
    </w:pPr>
    <w:rPr>
      <w:rFonts w:ascii="Times New Roman" w:eastAsia="Times New Roman" w:hAnsi="Times New Roman" w:cs="Times New Roman"/>
      <w:b/>
      <w:position w:val="-1"/>
      <w:sz w:val="32"/>
      <w:szCs w:val="32"/>
      <w:u w:val="single"/>
      <w:lang w:eastAsia="en-GB"/>
    </w:rPr>
  </w:style>
  <w:style w:type="character" w:customStyle="1" w:styleId="TitleChar">
    <w:name w:val="Title Char"/>
    <w:basedOn w:val="DefaultParagraphFont"/>
    <w:link w:val="Title"/>
    <w:uiPriority w:val="10"/>
    <w:rsid w:val="003E5BA5"/>
    <w:rPr>
      <w:rFonts w:ascii="Times New Roman" w:eastAsia="Times New Roman" w:hAnsi="Times New Roman" w:cs="Times New Roman"/>
      <w:b/>
      <w:position w:val="-1"/>
      <w:sz w:val="32"/>
      <w:szCs w:val="32"/>
      <w:u w:val="single"/>
      <w:lang w:eastAsia="en-GB"/>
    </w:rPr>
  </w:style>
  <w:style w:type="paragraph" w:styleId="Subtitle">
    <w:name w:val="Subtitle"/>
    <w:basedOn w:val="Normal"/>
    <w:link w:val="SubtitleChar"/>
    <w:uiPriority w:val="11"/>
    <w:qFormat/>
    <w:rsid w:val="003E5BA5"/>
    <w:pPr>
      <w:suppressAutoHyphens/>
      <w:spacing w:after="0" w:line="1" w:lineRule="atLeast"/>
      <w:ind w:leftChars="-1" w:left="-1" w:hangingChars="1" w:hanging="1"/>
      <w:jc w:val="center"/>
      <w:textDirection w:val="btLr"/>
      <w:textAlignment w:val="top"/>
      <w:outlineLvl w:val="0"/>
    </w:pPr>
    <w:rPr>
      <w:rFonts w:ascii="Times New Roman" w:eastAsia="Times New Roman" w:hAnsi="Times New Roman" w:cs="Times New Roman"/>
      <w:b/>
      <w:position w:val="-1"/>
      <w:sz w:val="24"/>
      <w:szCs w:val="24"/>
      <w:u w:val="single"/>
      <w:lang w:eastAsia="en-GB"/>
    </w:rPr>
  </w:style>
  <w:style w:type="character" w:customStyle="1" w:styleId="SubtitleChar">
    <w:name w:val="Subtitle Char"/>
    <w:basedOn w:val="DefaultParagraphFont"/>
    <w:link w:val="Subtitle"/>
    <w:uiPriority w:val="11"/>
    <w:rsid w:val="003E5BA5"/>
    <w:rPr>
      <w:rFonts w:ascii="Times New Roman" w:eastAsia="Times New Roman" w:hAnsi="Times New Roman" w:cs="Times New Roman"/>
      <w:b/>
      <w:position w:val="-1"/>
      <w:sz w:val="24"/>
      <w:szCs w:val="24"/>
      <w:u w:val="single"/>
      <w:lang w:eastAsia="en-GB"/>
    </w:rPr>
  </w:style>
  <w:style w:type="paragraph" w:customStyle="1" w:styleId="04xlpa">
    <w:name w:val="_04xlpa"/>
    <w:basedOn w:val="Normal"/>
    <w:rsid w:val="004C67F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jsgrdq">
    <w:name w:val="jsgrdq"/>
    <w:basedOn w:val="DefaultParagraphFont"/>
    <w:rsid w:val="004C67FF"/>
  </w:style>
  <w:style w:type="paragraph" w:styleId="NormalWeb">
    <w:name w:val="Normal (Web)"/>
    <w:basedOn w:val="Normal"/>
    <w:uiPriority w:val="99"/>
    <w:unhideWhenUsed/>
    <w:rsid w:val="004C67F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4Char">
    <w:name w:val="Heading 4 Char"/>
    <w:basedOn w:val="DefaultParagraphFont"/>
    <w:link w:val="Heading4"/>
    <w:uiPriority w:val="9"/>
    <w:semiHidden/>
    <w:rsid w:val="0037584C"/>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3758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07378">
      <w:bodyDiv w:val="1"/>
      <w:marLeft w:val="0"/>
      <w:marRight w:val="0"/>
      <w:marTop w:val="0"/>
      <w:marBottom w:val="0"/>
      <w:divBdr>
        <w:top w:val="none" w:sz="0" w:space="0" w:color="auto"/>
        <w:left w:val="none" w:sz="0" w:space="0" w:color="auto"/>
        <w:bottom w:val="none" w:sz="0" w:space="0" w:color="auto"/>
        <w:right w:val="none" w:sz="0" w:space="0" w:color="auto"/>
      </w:divBdr>
      <w:divsChild>
        <w:div w:id="1604800147">
          <w:marLeft w:val="0"/>
          <w:marRight w:val="0"/>
          <w:marTop w:val="0"/>
          <w:marBottom w:val="0"/>
          <w:divBdr>
            <w:top w:val="none" w:sz="0" w:space="0" w:color="auto"/>
            <w:left w:val="none" w:sz="0" w:space="0" w:color="auto"/>
            <w:bottom w:val="none" w:sz="0" w:space="0" w:color="auto"/>
            <w:right w:val="none" w:sz="0" w:space="0" w:color="auto"/>
          </w:divBdr>
          <w:divsChild>
            <w:div w:id="521626150">
              <w:marLeft w:val="-225"/>
              <w:marRight w:val="-225"/>
              <w:marTop w:val="0"/>
              <w:marBottom w:val="0"/>
              <w:divBdr>
                <w:top w:val="none" w:sz="0" w:space="0" w:color="auto"/>
                <w:left w:val="none" w:sz="0" w:space="0" w:color="auto"/>
                <w:bottom w:val="none" w:sz="0" w:space="0" w:color="auto"/>
                <w:right w:val="none" w:sz="0" w:space="0" w:color="auto"/>
              </w:divBdr>
              <w:divsChild>
                <w:div w:id="1071269086">
                  <w:marLeft w:val="0"/>
                  <w:marRight w:val="0"/>
                  <w:marTop w:val="0"/>
                  <w:marBottom w:val="0"/>
                  <w:divBdr>
                    <w:top w:val="none" w:sz="0" w:space="0" w:color="auto"/>
                    <w:left w:val="none" w:sz="0" w:space="0" w:color="auto"/>
                    <w:bottom w:val="none" w:sz="0" w:space="0" w:color="auto"/>
                    <w:right w:val="none" w:sz="0" w:space="0" w:color="auto"/>
                  </w:divBdr>
                  <w:divsChild>
                    <w:div w:id="1377122520">
                      <w:marLeft w:val="0"/>
                      <w:marRight w:val="0"/>
                      <w:marTop w:val="0"/>
                      <w:marBottom w:val="0"/>
                      <w:divBdr>
                        <w:top w:val="none" w:sz="0" w:space="0" w:color="auto"/>
                        <w:left w:val="none" w:sz="0" w:space="0" w:color="auto"/>
                        <w:bottom w:val="none" w:sz="0" w:space="0" w:color="auto"/>
                        <w:right w:val="none" w:sz="0" w:space="0" w:color="auto"/>
                      </w:divBdr>
                      <w:divsChild>
                        <w:div w:id="2018774042">
                          <w:marLeft w:val="0"/>
                          <w:marRight w:val="0"/>
                          <w:marTop w:val="0"/>
                          <w:marBottom w:val="0"/>
                          <w:divBdr>
                            <w:top w:val="none" w:sz="0" w:space="0" w:color="auto"/>
                            <w:left w:val="none" w:sz="0" w:space="0" w:color="auto"/>
                            <w:bottom w:val="none" w:sz="0" w:space="0" w:color="auto"/>
                            <w:right w:val="none" w:sz="0" w:space="0" w:color="auto"/>
                          </w:divBdr>
                          <w:divsChild>
                            <w:div w:id="1730611527">
                              <w:marLeft w:val="0"/>
                              <w:marRight w:val="0"/>
                              <w:marTop w:val="0"/>
                              <w:marBottom w:val="525"/>
                              <w:divBdr>
                                <w:top w:val="none" w:sz="0" w:space="0" w:color="auto"/>
                                <w:left w:val="none" w:sz="0" w:space="0" w:color="auto"/>
                                <w:bottom w:val="none" w:sz="0" w:space="0" w:color="auto"/>
                                <w:right w:val="none" w:sz="0" w:space="0" w:color="auto"/>
                              </w:divBdr>
                              <w:divsChild>
                                <w:div w:id="1523133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4388743">
      <w:bodyDiv w:val="1"/>
      <w:marLeft w:val="0"/>
      <w:marRight w:val="0"/>
      <w:marTop w:val="0"/>
      <w:marBottom w:val="0"/>
      <w:divBdr>
        <w:top w:val="none" w:sz="0" w:space="0" w:color="auto"/>
        <w:left w:val="none" w:sz="0" w:space="0" w:color="auto"/>
        <w:bottom w:val="none" w:sz="0" w:space="0" w:color="auto"/>
        <w:right w:val="none" w:sz="0" w:space="0" w:color="auto"/>
      </w:divBdr>
    </w:div>
    <w:div w:id="404186939">
      <w:bodyDiv w:val="1"/>
      <w:marLeft w:val="0"/>
      <w:marRight w:val="0"/>
      <w:marTop w:val="0"/>
      <w:marBottom w:val="0"/>
      <w:divBdr>
        <w:top w:val="none" w:sz="0" w:space="0" w:color="auto"/>
        <w:left w:val="none" w:sz="0" w:space="0" w:color="auto"/>
        <w:bottom w:val="none" w:sz="0" w:space="0" w:color="auto"/>
        <w:right w:val="none" w:sz="0" w:space="0" w:color="auto"/>
      </w:divBdr>
    </w:div>
    <w:div w:id="494732291">
      <w:bodyDiv w:val="1"/>
      <w:marLeft w:val="0"/>
      <w:marRight w:val="0"/>
      <w:marTop w:val="0"/>
      <w:marBottom w:val="0"/>
      <w:divBdr>
        <w:top w:val="none" w:sz="0" w:space="0" w:color="auto"/>
        <w:left w:val="none" w:sz="0" w:space="0" w:color="auto"/>
        <w:bottom w:val="none" w:sz="0" w:space="0" w:color="auto"/>
        <w:right w:val="none" w:sz="0" w:space="0" w:color="auto"/>
      </w:divBdr>
    </w:div>
    <w:div w:id="1098915363">
      <w:bodyDiv w:val="1"/>
      <w:marLeft w:val="0"/>
      <w:marRight w:val="0"/>
      <w:marTop w:val="0"/>
      <w:marBottom w:val="0"/>
      <w:divBdr>
        <w:top w:val="none" w:sz="0" w:space="0" w:color="auto"/>
        <w:left w:val="none" w:sz="0" w:space="0" w:color="auto"/>
        <w:bottom w:val="none" w:sz="0" w:space="0" w:color="auto"/>
        <w:right w:val="none" w:sz="0" w:space="0" w:color="auto"/>
      </w:divBdr>
    </w:div>
    <w:div w:id="1148664750">
      <w:bodyDiv w:val="1"/>
      <w:marLeft w:val="0"/>
      <w:marRight w:val="0"/>
      <w:marTop w:val="0"/>
      <w:marBottom w:val="0"/>
      <w:divBdr>
        <w:top w:val="none" w:sz="0" w:space="0" w:color="auto"/>
        <w:left w:val="none" w:sz="0" w:space="0" w:color="auto"/>
        <w:bottom w:val="none" w:sz="0" w:space="0" w:color="auto"/>
        <w:right w:val="none" w:sz="0" w:space="0" w:color="auto"/>
      </w:divBdr>
    </w:div>
    <w:div w:id="1268656648">
      <w:bodyDiv w:val="1"/>
      <w:marLeft w:val="0"/>
      <w:marRight w:val="0"/>
      <w:marTop w:val="0"/>
      <w:marBottom w:val="0"/>
      <w:divBdr>
        <w:top w:val="none" w:sz="0" w:space="0" w:color="auto"/>
        <w:left w:val="none" w:sz="0" w:space="0" w:color="auto"/>
        <w:bottom w:val="none" w:sz="0" w:space="0" w:color="auto"/>
        <w:right w:val="none" w:sz="0" w:space="0" w:color="auto"/>
      </w:divBdr>
    </w:div>
    <w:div w:id="1893998463">
      <w:bodyDiv w:val="1"/>
      <w:marLeft w:val="0"/>
      <w:marRight w:val="0"/>
      <w:marTop w:val="0"/>
      <w:marBottom w:val="0"/>
      <w:divBdr>
        <w:top w:val="none" w:sz="0" w:space="0" w:color="auto"/>
        <w:left w:val="none" w:sz="0" w:space="0" w:color="auto"/>
        <w:bottom w:val="none" w:sz="0" w:space="0" w:color="auto"/>
        <w:right w:val="none" w:sz="0" w:space="0" w:color="auto"/>
      </w:divBdr>
      <w:divsChild>
        <w:div w:id="842235415">
          <w:marLeft w:val="0"/>
          <w:marRight w:val="0"/>
          <w:marTop w:val="0"/>
          <w:marBottom w:val="0"/>
          <w:divBdr>
            <w:top w:val="none" w:sz="0" w:space="0" w:color="auto"/>
            <w:left w:val="none" w:sz="0" w:space="0" w:color="auto"/>
            <w:bottom w:val="none" w:sz="0" w:space="0" w:color="auto"/>
            <w:right w:val="none" w:sz="0" w:space="0" w:color="auto"/>
          </w:divBdr>
        </w:div>
      </w:divsChild>
    </w:div>
    <w:div w:id="1948341848">
      <w:bodyDiv w:val="1"/>
      <w:marLeft w:val="0"/>
      <w:marRight w:val="0"/>
      <w:marTop w:val="0"/>
      <w:marBottom w:val="0"/>
      <w:divBdr>
        <w:top w:val="none" w:sz="0" w:space="0" w:color="auto"/>
        <w:left w:val="none" w:sz="0" w:space="0" w:color="auto"/>
        <w:bottom w:val="none" w:sz="0" w:space="0" w:color="auto"/>
        <w:right w:val="none" w:sz="0" w:space="0" w:color="auto"/>
      </w:divBdr>
      <w:divsChild>
        <w:div w:id="6060369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8.jpg"/><Relationship Id="rId26" Type="http://schemas.openxmlformats.org/officeDocument/2006/relationships/hyperlink" Target="https://files.ofsted.gov.uk/v1/file/50187232" TargetMode="External"/><Relationship Id="rId39" Type="http://schemas.openxmlformats.org/officeDocument/2006/relationships/image" Target="media/image19.png"/><Relationship Id="rId21" Type="http://schemas.openxmlformats.org/officeDocument/2006/relationships/image" Target="media/image11.jpeg"/><Relationship Id="rId34" Type="http://schemas.openxmlformats.org/officeDocument/2006/relationships/hyperlink" Target="https://twitter.com/haslingdenhigh" TargetMode="External"/><Relationship Id="rId42" Type="http://schemas.openxmlformats.org/officeDocument/2006/relationships/theme" Target="theme/theme1.xml"/><Relationship Id="rId7" Type="http://schemas.openxmlformats.org/officeDocument/2006/relationships/image" Target="media/image3.jpg"/><Relationship Id="rId2" Type="http://schemas.openxmlformats.org/officeDocument/2006/relationships/styles" Target="styles.xml"/><Relationship Id="rId16" Type="http://schemas.openxmlformats.org/officeDocument/2006/relationships/hyperlink" Target="https://haslingdenhigh.com/2017/10/30/our-aims/" TargetMode="External"/><Relationship Id="rId20" Type="http://schemas.openxmlformats.org/officeDocument/2006/relationships/image" Target="media/image10.jpg"/><Relationship Id="rId29" Type="http://schemas.openxmlformats.org/officeDocument/2006/relationships/image" Target="media/image17.jp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hyperlink" Target="https://haslingdenhigh.com/2017/10/30/our-aims/" TargetMode="External"/><Relationship Id="rId24" Type="http://schemas.openxmlformats.org/officeDocument/2006/relationships/image" Target="media/image14.png"/><Relationship Id="rId32" Type="http://schemas.openxmlformats.org/officeDocument/2006/relationships/image" Target="media/image18.jpeg"/><Relationship Id="rId37" Type="http://schemas.openxmlformats.org/officeDocument/2006/relationships/hyperlink" Target="https://twitter.com/haslingdenhigh" TargetMode="External"/><Relationship Id="rId40" Type="http://schemas.openxmlformats.org/officeDocument/2006/relationships/image" Target="media/image20.png"/><Relationship Id="rId5" Type="http://schemas.openxmlformats.org/officeDocument/2006/relationships/image" Target="media/image1.png"/><Relationship Id="rId15" Type="http://schemas.openxmlformats.org/officeDocument/2006/relationships/hyperlink" Target="https://haslingdenhigh.com/2017/10/30/our-aims/" TargetMode="External"/><Relationship Id="rId23" Type="http://schemas.openxmlformats.org/officeDocument/2006/relationships/image" Target="media/image13.png"/><Relationship Id="rId28" Type="http://schemas.openxmlformats.org/officeDocument/2006/relationships/image" Target="media/image16.jpg"/><Relationship Id="rId36" Type="http://schemas.openxmlformats.org/officeDocument/2006/relationships/hyperlink" Target="http://www.haslingdenhigh.com" TargetMode="External"/><Relationship Id="rId10" Type="http://schemas.openxmlformats.org/officeDocument/2006/relationships/image" Target="media/image4.png"/><Relationship Id="rId19" Type="http://schemas.openxmlformats.org/officeDocument/2006/relationships/image" Target="media/image9.jpeg"/><Relationship Id="rId31" Type="http://schemas.openxmlformats.org/officeDocument/2006/relationships/hyperlink" Target="mailto:applications@haslingdenhigh.com" TargetMode="External"/><Relationship Id="rId4" Type="http://schemas.openxmlformats.org/officeDocument/2006/relationships/webSettings" Target="webSettings.xml"/><Relationship Id="rId9" Type="http://schemas.openxmlformats.org/officeDocument/2006/relationships/hyperlink" Target="http://www.haslingdenhigh.com/vacancies" TargetMode="External"/><Relationship Id="rId14" Type="http://schemas.openxmlformats.org/officeDocument/2006/relationships/image" Target="media/image6.jpeg"/><Relationship Id="rId22" Type="http://schemas.openxmlformats.org/officeDocument/2006/relationships/image" Target="media/image12.jpeg"/><Relationship Id="rId27" Type="http://schemas.openxmlformats.org/officeDocument/2006/relationships/hyperlink" Target="https://files.ofsted.gov.uk/v1/file/50187232" TargetMode="External"/><Relationship Id="rId30" Type="http://schemas.openxmlformats.org/officeDocument/2006/relationships/hyperlink" Target="https://haslingdenhigh.com/vacancies/" TargetMode="External"/><Relationship Id="rId35" Type="http://schemas.openxmlformats.org/officeDocument/2006/relationships/hyperlink" Target="https://www.facebook.com/HaslingdenHigh/" TargetMode="External"/><Relationship Id="rId8" Type="http://schemas.openxmlformats.org/officeDocument/2006/relationships/hyperlink" Target="http://www.haslingdenhigh.com/vacancies" TargetMode="External"/><Relationship Id="rId3" Type="http://schemas.openxmlformats.org/officeDocument/2006/relationships/settings" Target="settings.xml"/><Relationship Id="rId12" Type="http://schemas.openxmlformats.org/officeDocument/2006/relationships/hyperlink" Target="https://haslingdenhigh.com/curriculum-statement/" TargetMode="External"/><Relationship Id="rId17" Type="http://schemas.openxmlformats.org/officeDocument/2006/relationships/image" Target="media/image7.jpg"/><Relationship Id="rId25" Type="http://schemas.openxmlformats.org/officeDocument/2006/relationships/image" Target="media/image15.jpg"/><Relationship Id="rId33" Type="http://schemas.openxmlformats.org/officeDocument/2006/relationships/hyperlink" Target="http://www.haslingdenhigh.com" TargetMode="External"/><Relationship Id="rId38" Type="http://schemas.openxmlformats.org/officeDocument/2006/relationships/hyperlink" Target="https://www.facebook.com/HaslingdenHig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12</Pages>
  <Words>1882</Words>
  <Characters>10732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Haslingden High School</Company>
  <LinksUpToDate>false</LinksUpToDate>
  <CharactersWithSpaces>12589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S Ridgway</dc:creator>
  <cp:keywords/>
  <dc:description/>
  <cp:lastModifiedBy>Ellen Butcher</cp:lastModifiedBy>
  <cp:revision>5</cp:revision>
  <cp:lastPrinted>2022-10-17T09:23:00Z</cp:lastPrinted>
  <dcterms:created xsi:type="dcterms:W3CDTF">2024-05-08T14:04:00Z</dcterms:created>
  <dcterms:modified xsi:type="dcterms:W3CDTF">2024-06-27T09:04:00Z</dcterms:modified>
</cp:coreProperties>
</file>