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5373"/>
        <w:gridCol w:w="2285"/>
      </w:tblGrid>
      <w:tr w:rsidR="00040068" w:rsidRPr="00040068" w14:paraId="70922C71" w14:textId="77777777" w:rsidTr="00040068">
        <w:trPr>
          <w:trHeight w:val="4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BD3D3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Criteria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A09E9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EB1BB0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Desirable </w:t>
            </w:r>
          </w:p>
        </w:tc>
      </w:tr>
      <w:tr w:rsidR="00040068" w:rsidRPr="00040068" w14:paraId="1D12D197" w14:textId="77777777" w:rsidTr="000400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FCE68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Current circumstances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E403B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Currently working in the UK or has the right to live and work here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2BFBF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40068" w:rsidRPr="00040068" w14:paraId="5A60D985" w14:textId="77777777" w:rsidTr="000400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F411A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Qualifications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18BF0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GCSE C+ (or equivalent) in English and Mathematics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25C05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40068" w:rsidRPr="00040068" w14:paraId="5DE9ACEE" w14:textId="77777777" w:rsidTr="00040068">
        <w:trPr>
          <w:trHeight w:val="40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5BBE0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Skills and Experience 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5642E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Experience of working with young people </w:t>
            </w:r>
          </w:p>
          <w:p w14:paraId="59611073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BC10083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Competent digital literacy including MS Word &amp; Excel, social media and other digital platforms </w:t>
            </w:r>
          </w:p>
          <w:p w14:paraId="363DA1A5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56EFAC0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Experience or a knowledge of processes to document and evidence good practice and positive outcomes </w:t>
            </w:r>
          </w:p>
          <w:p w14:paraId="3D96805A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1C6C60D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Awareness and understanding of the principles of safeguarding and child protection duties </w:t>
            </w: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8B3E4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Experience of working with care-experienced or vulnerable young people</w:t>
            </w:r>
          </w:p>
          <w:p w14:paraId="500A237E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00087AB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Knowledge of using Google Drive, and of creating/using spreadsheets</w:t>
            </w:r>
          </w:p>
          <w:p w14:paraId="1F617E5E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A39AE6B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Experience of facilitating group sessions with young people and/or delivering training/information sessions to adults</w:t>
            </w:r>
          </w:p>
          <w:p w14:paraId="11E529A6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F7B72A3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Experience of managing and/or positively supporting volunteers</w:t>
            </w:r>
          </w:p>
        </w:tc>
      </w:tr>
      <w:tr w:rsidR="00040068" w:rsidRPr="00040068" w14:paraId="2F4F8F5A" w14:textId="77777777" w:rsidTr="000400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C1EDE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Abilities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926E1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Ability to present programme information &amp; deliver prepared training sessions to groups </w:t>
            </w:r>
          </w:p>
          <w:p w14:paraId="1F3565B9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E8C37D5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Exceptional ability to build meaningful relationships with young people aged 11-18 years, education colleagues, volunteer mentors and local employers  </w:t>
            </w:r>
          </w:p>
          <w:p w14:paraId="4446C71D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A516A1E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Ability to work well on own initiative, as part of a team and on a flexible basis in response to young person &amp; organisational need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0DEC8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40068" w:rsidRPr="00040068" w14:paraId="2BE213E0" w14:textId="77777777" w:rsidTr="0004006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3B2A5E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Attitudes and Values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5143D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 understanding of the challenges and barriers that care-experienced and /or vulnerable young people may experience </w:t>
            </w:r>
          </w:p>
          <w:p w14:paraId="0B765BEE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6B15F00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Young person consistently at the heart of professional values and practice </w:t>
            </w:r>
          </w:p>
          <w:p w14:paraId="6D965CE9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C7755A6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Positive, solution focussed attitude </w:t>
            </w:r>
          </w:p>
          <w:p w14:paraId="491D96A6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F2933E0" w14:textId="3E584E0C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Non-judgemental</w:t>
            </w: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approach </w:t>
            </w:r>
          </w:p>
          <w:p w14:paraId="3AB7DC7C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A925F28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006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Role model for Motivation, Commitment &amp; Resilience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960C5" w14:textId="77777777" w:rsidR="00040068" w:rsidRPr="00040068" w:rsidRDefault="00040068" w:rsidP="0004006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96DED71" w14:textId="77777777" w:rsidR="00BC603D" w:rsidRPr="00040068" w:rsidRDefault="00BC603D">
      <w:pPr>
        <w:rPr>
          <w:rFonts w:ascii="Calibri Light" w:hAnsi="Calibri Light" w:cs="Calibri Light"/>
          <w:sz w:val="20"/>
          <w:szCs w:val="20"/>
        </w:rPr>
      </w:pPr>
    </w:p>
    <w:sectPr w:rsidR="00BC603D" w:rsidRPr="0004006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0A32B" w14:textId="77777777" w:rsidR="00040068" w:rsidRDefault="00040068" w:rsidP="00040068">
      <w:pPr>
        <w:spacing w:after="0" w:line="240" w:lineRule="auto"/>
      </w:pPr>
      <w:r>
        <w:separator/>
      </w:r>
    </w:p>
  </w:endnote>
  <w:endnote w:type="continuationSeparator" w:id="0">
    <w:p w14:paraId="20056A23" w14:textId="77777777" w:rsidR="00040068" w:rsidRDefault="00040068" w:rsidP="0004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D049D" w14:textId="77777777" w:rsidR="00040068" w:rsidRDefault="00040068" w:rsidP="00040068">
      <w:pPr>
        <w:spacing w:after="0" w:line="240" w:lineRule="auto"/>
      </w:pPr>
      <w:r>
        <w:separator/>
      </w:r>
    </w:p>
  </w:footnote>
  <w:footnote w:type="continuationSeparator" w:id="0">
    <w:p w14:paraId="4161680D" w14:textId="77777777" w:rsidR="00040068" w:rsidRDefault="00040068" w:rsidP="0004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41858" w14:textId="3FA35B90" w:rsidR="00040068" w:rsidRDefault="00040068">
    <w:pPr>
      <w:pStyle w:val="Header"/>
    </w:pPr>
    <w:r>
      <w:rPr>
        <w:noProof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743DBABD" wp14:editId="19B1B82D">
          <wp:simplePos x="0" y="0"/>
          <wp:positionH relativeFrom="margin">
            <wp:align>right</wp:align>
          </wp:positionH>
          <wp:positionV relativeFrom="paragraph">
            <wp:posOffset>-354330</wp:posOffset>
          </wp:positionV>
          <wp:extent cx="1400175" cy="819150"/>
          <wp:effectExtent l="0" t="0" r="9525" b="0"/>
          <wp:wrapNone/>
          <wp:docPr id="1" name="Picture 1" descr="A logo with colorful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colorful lin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0000"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 wp14:anchorId="1095D795" wp14:editId="5F2CBA83">
          <wp:simplePos x="0" y="0"/>
          <wp:positionH relativeFrom="column">
            <wp:posOffset>-790575</wp:posOffset>
          </wp:positionH>
          <wp:positionV relativeFrom="paragraph">
            <wp:posOffset>-306705</wp:posOffset>
          </wp:positionV>
          <wp:extent cx="2200275" cy="914400"/>
          <wp:effectExtent l="0" t="0" r="9525" b="0"/>
          <wp:wrapNone/>
          <wp:docPr id="381298797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98797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D1F9F07" wp14:editId="57D9513D">
          <wp:simplePos x="0" y="0"/>
          <wp:positionH relativeFrom="margin">
            <wp:posOffset>1598930</wp:posOffset>
          </wp:positionH>
          <wp:positionV relativeFrom="paragraph">
            <wp:posOffset>-376555</wp:posOffset>
          </wp:positionV>
          <wp:extent cx="2381250" cy="1384935"/>
          <wp:effectExtent l="0" t="0" r="0" b="5715"/>
          <wp:wrapNone/>
          <wp:docPr id="2" name="Picture 2" descr="A logo with a flam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a flame and text&#10;&#10;Description automatically generated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606" r="28694"/>
                  <a:stretch/>
                </pic:blipFill>
                <pic:spPr bwMode="auto">
                  <a:xfrm>
                    <a:off x="0" y="0"/>
                    <a:ext cx="2381250" cy="1384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6AF6EA" w14:textId="77777777" w:rsidR="00040068" w:rsidRDefault="00040068">
    <w:pPr>
      <w:pStyle w:val="Header"/>
    </w:pPr>
  </w:p>
  <w:p w14:paraId="513CD5D8" w14:textId="77777777" w:rsidR="00040068" w:rsidRDefault="00040068">
    <w:pPr>
      <w:pStyle w:val="Header"/>
    </w:pPr>
  </w:p>
  <w:p w14:paraId="4D1F65C7" w14:textId="77777777" w:rsidR="00040068" w:rsidRDefault="00040068">
    <w:pPr>
      <w:pStyle w:val="Header"/>
    </w:pPr>
  </w:p>
  <w:p w14:paraId="652694F6" w14:textId="77777777" w:rsidR="00040068" w:rsidRDefault="00040068">
    <w:pPr>
      <w:pStyle w:val="Header"/>
    </w:pPr>
  </w:p>
  <w:p w14:paraId="7B49B93D" w14:textId="179C53FA" w:rsidR="00040068" w:rsidRDefault="00040068">
    <w:pPr>
      <w:pStyle w:val="Header"/>
    </w:pPr>
  </w:p>
  <w:p w14:paraId="4A9E23DB" w14:textId="3EF4CDAF" w:rsidR="00040068" w:rsidRDefault="00040068" w:rsidP="00040068">
    <w:pPr>
      <w:pStyle w:val="Header"/>
      <w:jc w:val="center"/>
    </w:pPr>
    <w:r w:rsidRPr="00040068">
      <w:rPr>
        <w:b/>
        <w:bCs/>
      </w:rPr>
      <w:t>Person Specification</w:t>
    </w:r>
  </w:p>
  <w:p w14:paraId="505E5976" w14:textId="77777777" w:rsidR="00040068" w:rsidRDefault="000400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68"/>
    <w:rsid w:val="00040068"/>
    <w:rsid w:val="004F298D"/>
    <w:rsid w:val="00982D25"/>
    <w:rsid w:val="00BC603D"/>
    <w:rsid w:val="00F5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9C123"/>
  <w15:chartTrackingRefBased/>
  <w15:docId w15:val="{CB91BFFC-8A57-4A75-98D1-966DD290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0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068"/>
  </w:style>
  <w:style w:type="paragraph" w:styleId="Footer">
    <w:name w:val="footer"/>
    <w:basedOn w:val="Normal"/>
    <w:link w:val="FooterChar"/>
    <w:uiPriority w:val="99"/>
    <w:unhideWhenUsed/>
    <w:rsid w:val="0004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Company>GLF Schools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B.Emery</dc:creator>
  <cp:keywords/>
  <dc:description/>
  <cp:lastModifiedBy>B.Emery</cp:lastModifiedBy>
  <cp:revision>1</cp:revision>
  <dcterms:created xsi:type="dcterms:W3CDTF">2024-11-05T10:54:00Z</dcterms:created>
  <dcterms:modified xsi:type="dcterms:W3CDTF">2024-11-05T10:58:00Z</dcterms:modified>
</cp:coreProperties>
</file>