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393C" w14:textId="77777777" w:rsidR="00B731BF" w:rsidRPr="00292DFA" w:rsidRDefault="002A0B01">
      <w:pPr>
        <w:spacing w:after="0"/>
        <w:rPr>
          <w:color w:val="003399"/>
          <w:sz w:val="108"/>
        </w:rPr>
      </w:pPr>
      <w:r w:rsidRPr="00AC3440">
        <w:rPr>
          <w:noProof/>
        </w:rPr>
        <w:drawing>
          <wp:anchor distT="0" distB="0" distL="114300" distR="114300" simplePos="0" relativeHeight="251661312" behindDoc="1" locked="0" layoutInCell="1" allowOverlap="1" wp14:anchorId="464ED36D" wp14:editId="5911D769">
            <wp:simplePos x="0" y="0"/>
            <wp:positionH relativeFrom="page">
              <wp:align>center</wp:align>
            </wp:positionH>
            <wp:positionV relativeFrom="paragraph">
              <wp:posOffset>674370</wp:posOffset>
            </wp:positionV>
            <wp:extent cx="6496050" cy="1875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6AA27E2C" w14:textId="77777777" w:rsidR="00B731BF" w:rsidRPr="00292DFA" w:rsidRDefault="00B731BF" w:rsidP="00B731BF">
      <w:pPr>
        <w:spacing w:after="0"/>
        <w:jc w:val="center"/>
        <w:rPr>
          <w:color w:val="003399"/>
          <w:sz w:val="108"/>
        </w:rPr>
      </w:pPr>
    </w:p>
    <w:p w14:paraId="76CF53D8" w14:textId="77777777" w:rsidR="002A0B01" w:rsidRDefault="002A0B01" w:rsidP="00B731BF">
      <w:pPr>
        <w:spacing w:after="0"/>
        <w:jc w:val="center"/>
        <w:rPr>
          <w:rFonts w:ascii="Arial" w:hAnsi="Arial" w:cs="Arial"/>
          <w:b/>
          <w:color w:val="003399"/>
          <w:sz w:val="44"/>
          <w:szCs w:val="44"/>
        </w:rPr>
      </w:pPr>
    </w:p>
    <w:p w14:paraId="0AD07AF6" w14:textId="77777777" w:rsidR="002A0B01" w:rsidRDefault="002A0B01" w:rsidP="00B731BF">
      <w:pPr>
        <w:spacing w:after="0"/>
        <w:jc w:val="center"/>
        <w:rPr>
          <w:rFonts w:ascii="Arial" w:hAnsi="Arial" w:cs="Arial"/>
          <w:b/>
          <w:color w:val="003399"/>
          <w:sz w:val="44"/>
          <w:szCs w:val="44"/>
        </w:rPr>
      </w:pPr>
    </w:p>
    <w:p w14:paraId="7B09DBA6" w14:textId="77777777" w:rsidR="00E2597D" w:rsidRDefault="008252F4" w:rsidP="00B731BF">
      <w:pPr>
        <w:spacing w:after="0"/>
        <w:jc w:val="center"/>
        <w:rPr>
          <w:rFonts w:ascii="Arial" w:hAnsi="Arial" w:cs="Arial"/>
          <w:b/>
          <w:color w:val="003399"/>
          <w:sz w:val="44"/>
          <w:szCs w:val="44"/>
        </w:rPr>
      </w:pPr>
      <w:r>
        <w:rPr>
          <w:rFonts w:ascii="Arial" w:hAnsi="Arial" w:cs="Arial"/>
          <w:b/>
          <w:color w:val="003399"/>
          <w:sz w:val="44"/>
          <w:szCs w:val="44"/>
        </w:rPr>
        <w:t xml:space="preserve">Application Pack </w:t>
      </w:r>
      <w:r w:rsidR="00B731BF" w:rsidRPr="00782D34">
        <w:rPr>
          <w:rFonts w:ascii="Arial" w:hAnsi="Arial" w:cs="Arial"/>
          <w:b/>
          <w:color w:val="003399"/>
          <w:sz w:val="44"/>
          <w:szCs w:val="44"/>
        </w:rPr>
        <w:t xml:space="preserve"> </w:t>
      </w:r>
    </w:p>
    <w:p w14:paraId="443C568E" w14:textId="2CB49FB9" w:rsidR="00B731BF" w:rsidRDefault="00E2597D" w:rsidP="00B731BF">
      <w:pPr>
        <w:spacing w:after="0"/>
        <w:jc w:val="center"/>
        <w:rPr>
          <w:rFonts w:ascii="Arial" w:hAnsi="Arial" w:cs="Arial"/>
          <w:b/>
          <w:color w:val="003399"/>
          <w:sz w:val="44"/>
          <w:szCs w:val="44"/>
        </w:rPr>
      </w:pPr>
      <w:r>
        <w:rPr>
          <w:rFonts w:ascii="Arial" w:hAnsi="Arial" w:cs="Arial"/>
          <w:b/>
          <w:color w:val="003399"/>
          <w:sz w:val="44"/>
          <w:szCs w:val="44"/>
        </w:rPr>
        <w:t>Modern Foreign Languages Teacher</w:t>
      </w:r>
    </w:p>
    <w:p w14:paraId="59D16B1D" w14:textId="40D1AE0E" w:rsidR="00183EB4" w:rsidRPr="00782D34" w:rsidRDefault="00183EB4" w:rsidP="00B731BF">
      <w:pPr>
        <w:spacing w:after="0"/>
        <w:jc w:val="center"/>
        <w:rPr>
          <w:rFonts w:ascii="Arial" w:hAnsi="Arial" w:cs="Arial"/>
          <w:b/>
          <w:color w:val="003399"/>
          <w:sz w:val="44"/>
          <w:szCs w:val="44"/>
        </w:rPr>
      </w:pPr>
      <w:r>
        <w:rPr>
          <w:rFonts w:ascii="Arial" w:hAnsi="Arial" w:cs="Arial"/>
          <w:b/>
          <w:color w:val="003399"/>
          <w:sz w:val="44"/>
          <w:szCs w:val="44"/>
        </w:rPr>
        <w:t xml:space="preserve">Full </w:t>
      </w:r>
      <w:r w:rsidR="002A0B01">
        <w:rPr>
          <w:rFonts w:ascii="Arial" w:hAnsi="Arial" w:cs="Arial"/>
          <w:b/>
          <w:color w:val="003399"/>
          <w:sz w:val="44"/>
          <w:szCs w:val="44"/>
        </w:rPr>
        <w:t>Time</w:t>
      </w:r>
      <w:r w:rsidR="0048613C">
        <w:rPr>
          <w:rFonts w:ascii="Arial" w:hAnsi="Arial" w:cs="Arial"/>
          <w:b/>
          <w:color w:val="003399"/>
          <w:sz w:val="44"/>
          <w:szCs w:val="44"/>
        </w:rPr>
        <w:t xml:space="preserve"> Post: Permanent</w:t>
      </w:r>
    </w:p>
    <w:p w14:paraId="52071618" w14:textId="77777777" w:rsidR="00B731BF" w:rsidRPr="00292DFA" w:rsidRDefault="00B731BF" w:rsidP="004B4979">
      <w:pPr>
        <w:spacing w:after="0"/>
        <w:jc w:val="center"/>
        <w:rPr>
          <w:b/>
          <w:color w:val="003399"/>
          <w:sz w:val="36"/>
          <w:szCs w:val="36"/>
        </w:rPr>
      </w:pPr>
    </w:p>
    <w:p w14:paraId="74E77965" w14:textId="77777777" w:rsidR="00C51850"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Thank you for your interest in our vacancy.</w:t>
      </w:r>
    </w:p>
    <w:p w14:paraId="6F29205C" w14:textId="77777777" w:rsidR="007B0988"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 xml:space="preserve">The following information contains further details </w:t>
      </w:r>
      <w:r w:rsidR="00E2597D" w:rsidRPr="004A141B">
        <w:rPr>
          <w:rFonts w:ascii="Arial" w:hAnsi="Arial" w:cs="Arial"/>
          <w:color w:val="1F4E79" w:themeColor="accent1" w:themeShade="80"/>
        </w:rPr>
        <w:t xml:space="preserve">regarding </w:t>
      </w:r>
      <w:r w:rsidR="00C51850" w:rsidRPr="004A141B">
        <w:rPr>
          <w:rFonts w:ascii="Arial" w:hAnsi="Arial" w:cs="Arial"/>
          <w:color w:val="1F4E79" w:themeColor="accent1" w:themeShade="80"/>
        </w:rPr>
        <w:t>the school and the role.</w:t>
      </w:r>
    </w:p>
    <w:p w14:paraId="17CB4F41" w14:textId="77777777" w:rsidR="00C51850" w:rsidRPr="004A141B" w:rsidRDefault="00C51850" w:rsidP="00C51850">
      <w:pPr>
        <w:spacing w:after="0"/>
        <w:jc w:val="center"/>
        <w:rPr>
          <w:rFonts w:ascii="Arial" w:hAnsi="Arial" w:cs="Arial"/>
          <w:color w:val="1F4E79" w:themeColor="accent1" w:themeShade="80"/>
        </w:rPr>
      </w:pPr>
    </w:p>
    <w:p w14:paraId="6DAC1E64" w14:textId="77777777" w:rsidR="00C51850" w:rsidRPr="004A141B" w:rsidRDefault="00C51850" w:rsidP="00C51850">
      <w:pPr>
        <w:pStyle w:val="NormalWeb"/>
        <w:shd w:val="clear" w:color="auto" w:fill="FFFFFF"/>
        <w:spacing w:before="0" w:beforeAutospacing="0" w:after="300" w:afterAutospacing="0"/>
        <w:jc w:val="both"/>
        <w:rPr>
          <w:rFonts w:ascii="Arial" w:hAnsi="Arial" w:cs="Arial"/>
          <w:b/>
          <w:color w:val="1F4E79" w:themeColor="accent1" w:themeShade="80"/>
          <w:sz w:val="22"/>
          <w:szCs w:val="22"/>
        </w:rPr>
      </w:pPr>
      <w:r w:rsidRPr="004A141B">
        <w:rPr>
          <w:rStyle w:val="Strong"/>
          <w:rFonts w:ascii="Arial" w:hAnsi="Arial" w:cs="Arial"/>
          <w:b w:val="0"/>
          <w:color w:val="1F4E79" w:themeColor="accent1" w:themeShade="80"/>
          <w:sz w:val="22"/>
          <w:szCs w:val="22"/>
        </w:rPr>
        <w:t xml:space="preserve">Sandbach High School and Sixth Form College are proud to be registered with ‘Investors </w:t>
      </w:r>
      <w:proofErr w:type="gramStart"/>
      <w:r w:rsidRPr="004A141B">
        <w:rPr>
          <w:rStyle w:val="Strong"/>
          <w:rFonts w:ascii="Arial" w:hAnsi="Arial" w:cs="Arial"/>
          <w:b w:val="0"/>
          <w:color w:val="1F4E79" w:themeColor="accent1" w:themeShade="80"/>
          <w:sz w:val="22"/>
          <w:szCs w:val="22"/>
        </w:rPr>
        <w:t>In</w:t>
      </w:r>
      <w:proofErr w:type="gramEnd"/>
      <w:r w:rsidRPr="004A141B">
        <w:rPr>
          <w:rStyle w:val="Strong"/>
          <w:rFonts w:ascii="Arial" w:hAnsi="Arial" w:cs="Arial"/>
          <w:b w:val="0"/>
          <w:color w:val="1F4E79" w:themeColor="accent1" w:themeShade="80"/>
          <w:sz w:val="22"/>
          <w:szCs w:val="22"/>
        </w:rPr>
        <w:t xml:space="preserve"> People’ and continue to support the development of our teachers and support staff.  We offer regular training programmes as well as staff well-being activities. Our school offers an exciting, rewarding and supportive environment for all our staff enabling them to grow and build on their skills.</w:t>
      </w:r>
    </w:p>
    <w:p w14:paraId="7F16E1DA" w14:textId="77777777" w:rsidR="00C51850" w:rsidRPr="004A141B" w:rsidRDefault="00C51850" w:rsidP="00C51850">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We take pride in being a caring and well-ordered community where everyone is encouraged to develop self-awareness and personal responsibility and play a full part in the life of the school. Our Code of Conduct is based on respect, courtesy and consideration. We make sure that students who work hard, help others and show responsibility in their behaviour are properly recognised through our awards system. Commitment and success in sport or music are celebrated in the award of distinctive colours badges.</w:t>
      </w:r>
    </w:p>
    <w:p w14:paraId="2BE36E65" w14:textId="77777777" w:rsidR="00B0549C" w:rsidRPr="004A141B" w:rsidRDefault="00C51850"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Our extensive curriculum is broad and balanced, giving all students the opportunity to develop their potential. A wide range of learning and teaching strategies is used to actively involve students in the learning process. Progress is carefully assessed and monitored.</w:t>
      </w:r>
    </w:p>
    <w:p w14:paraId="4F0ED874" w14:textId="3A146C8D" w:rsidR="00E2597D" w:rsidRPr="004A141B" w:rsidRDefault="00B0549C"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eastAsiaTheme="minorEastAsia" w:hAnsi="Arial" w:cs="Arial"/>
          <w:bCs/>
          <w:color w:val="1F4E79" w:themeColor="accent1" w:themeShade="80"/>
          <w:sz w:val="22"/>
          <w:szCs w:val="22"/>
        </w:rPr>
        <w:t>The Trustees</w:t>
      </w:r>
      <w:r w:rsidR="00C51850" w:rsidRPr="004A141B">
        <w:rPr>
          <w:rFonts w:ascii="Arial" w:eastAsiaTheme="minorEastAsia" w:hAnsi="Arial" w:cs="Arial"/>
          <w:bCs/>
          <w:color w:val="1F4E79" w:themeColor="accent1" w:themeShade="80"/>
          <w:sz w:val="22"/>
          <w:szCs w:val="22"/>
        </w:rPr>
        <w:t xml:space="preserve"> </w:t>
      </w:r>
      <w:r w:rsidR="00E2597D" w:rsidRPr="004A141B">
        <w:rPr>
          <w:rFonts w:ascii="Arial" w:eastAsiaTheme="minorEastAsia" w:hAnsi="Arial" w:cs="Arial"/>
          <w:bCs/>
          <w:color w:val="1F4E79" w:themeColor="accent1" w:themeShade="80"/>
          <w:sz w:val="22"/>
          <w:szCs w:val="22"/>
        </w:rPr>
        <w:t>are seeking</w:t>
      </w:r>
      <w:r w:rsidR="00E2597D" w:rsidRPr="004A141B">
        <w:rPr>
          <w:rFonts w:ascii="Arial" w:eastAsiaTheme="minorEastAsia" w:hAnsi="Arial" w:cs="Arial"/>
          <w:b/>
          <w:bCs/>
          <w:color w:val="1F4E79" w:themeColor="accent1" w:themeShade="80"/>
          <w:sz w:val="22"/>
          <w:szCs w:val="22"/>
        </w:rPr>
        <w:t xml:space="preserve"> </w:t>
      </w:r>
      <w:r w:rsidR="00E2597D" w:rsidRPr="004A141B">
        <w:rPr>
          <w:rFonts w:ascii="Arial" w:eastAsiaTheme="minorEastAsia" w:hAnsi="Arial" w:cs="Arial"/>
          <w:color w:val="1F4E79" w:themeColor="accent1" w:themeShade="80"/>
          <w:sz w:val="22"/>
          <w:szCs w:val="22"/>
        </w:rPr>
        <w:t>a well</w:t>
      </w:r>
      <w:r w:rsidR="00C34871" w:rsidRPr="004A141B">
        <w:rPr>
          <w:rFonts w:ascii="Arial" w:eastAsiaTheme="minorEastAsia" w:hAnsi="Arial" w:cs="Arial"/>
          <w:color w:val="1F4E79" w:themeColor="accent1" w:themeShade="80"/>
          <w:sz w:val="22"/>
          <w:szCs w:val="22"/>
        </w:rPr>
        <w:t xml:space="preserve">-qualified, </w:t>
      </w:r>
      <w:r w:rsidR="00E2597D" w:rsidRPr="004A141B">
        <w:rPr>
          <w:rFonts w:ascii="Arial" w:eastAsiaTheme="minorEastAsia" w:hAnsi="Arial" w:cs="Arial"/>
          <w:color w:val="1F4E79" w:themeColor="accent1" w:themeShade="80"/>
          <w:sz w:val="22"/>
          <w:szCs w:val="22"/>
        </w:rPr>
        <w:t xml:space="preserve">enthusiastic </w:t>
      </w:r>
      <w:r w:rsidR="00C34871" w:rsidRPr="004A141B">
        <w:rPr>
          <w:rFonts w:ascii="Arial" w:eastAsiaTheme="minorEastAsia" w:hAnsi="Arial" w:cs="Arial"/>
          <w:color w:val="1F4E79" w:themeColor="accent1" w:themeShade="80"/>
          <w:sz w:val="22"/>
          <w:szCs w:val="22"/>
        </w:rPr>
        <w:t xml:space="preserve">and </w:t>
      </w:r>
      <w:r w:rsidR="00C34871" w:rsidRPr="003B435B">
        <w:rPr>
          <w:rFonts w:ascii="Arial" w:eastAsiaTheme="minorEastAsia" w:hAnsi="Arial" w:cs="Arial"/>
          <w:color w:val="1F4E79" w:themeColor="accent1" w:themeShade="80"/>
          <w:sz w:val="22"/>
          <w:szCs w:val="22"/>
        </w:rPr>
        <w:t xml:space="preserve">inspiring </w:t>
      </w:r>
      <w:r w:rsidR="00E2597D" w:rsidRPr="003B435B">
        <w:rPr>
          <w:rFonts w:ascii="Arial" w:eastAsiaTheme="minorEastAsia" w:hAnsi="Arial" w:cs="Arial"/>
          <w:color w:val="1F4E79" w:themeColor="accent1" w:themeShade="80"/>
          <w:sz w:val="22"/>
          <w:szCs w:val="22"/>
        </w:rPr>
        <w:t xml:space="preserve">graduate to </w:t>
      </w:r>
      <w:r w:rsidR="00C51850" w:rsidRPr="003B435B">
        <w:rPr>
          <w:rFonts w:ascii="Arial" w:eastAsiaTheme="minorEastAsia" w:hAnsi="Arial" w:cs="Arial"/>
          <w:color w:val="1F4E79" w:themeColor="accent1" w:themeShade="80"/>
          <w:sz w:val="22"/>
          <w:szCs w:val="22"/>
        </w:rPr>
        <w:t>join</w:t>
      </w:r>
      <w:r w:rsidR="00C51850" w:rsidRPr="004A141B">
        <w:rPr>
          <w:rFonts w:ascii="Arial" w:eastAsiaTheme="minorEastAsia" w:hAnsi="Arial" w:cs="Arial"/>
          <w:color w:val="1F4E79" w:themeColor="accent1" w:themeShade="80"/>
          <w:sz w:val="22"/>
          <w:szCs w:val="22"/>
        </w:rPr>
        <w:t xml:space="preserve"> our </w:t>
      </w:r>
      <w:proofErr w:type="gramStart"/>
      <w:r w:rsidR="00C51850" w:rsidRPr="004A141B">
        <w:rPr>
          <w:rFonts w:ascii="Arial" w:eastAsiaTheme="minorEastAsia" w:hAnsi="Arial" w:cs="Arial"/>
          <w:color w:val="1F4E79" w:themeColor="accent1" w:themeShade="80"/>
          <w:sz w:val="22"/>
          <w:szCs w:val="22"/>
        </w:rPr>
        <w:t>Languages</w:t>
      </w:r>
      <w:proofErr w:type="gramEnd"/>
      <w:r w:rsidR="00C51850" w:rsidRPr="004A141B">
        <w:rPr>
          <w:rFonts w:ascii="Arial" w:eastAsiaTheme="minorEastAsia" w:hAnsi="Arial" w:cs="Arial"/>
          <w:color w:val="1F4E79" w:themeColor="accent1" w:themeShade="80"/>
          <w:sz w:val="22"/>
          <w:szCs w:val="22"/>
        </w:rPr>
        <w:t xml:space="preserve"> department and </w:t>
      </w:r>
      <w:r w:rsidR="00E2597D" w:rsidRPr="004A141B">
        <w:rPr>
          <w:rFonts w:ascii="Arial" w:eastAsiaTheme="minorEastAsia" w:hAnsi="Arial" w:cs="Arial"/>
          <w:color w:val="1F4E79" w:themeColor="accent1" w:themeShade="80"/>
          <w:sz w:val="22"/>
          <w:szCs w:val="22"/>
        </w:rPr>
        <w:t xml:space="preserve">teach </w:t>
      </w:r>
      <w:r w:rsidR="00C13297" w:rsidRPr="004A141B">
        <w:rPr>
          <w:rFonts w:ascii="Arial" w:eastAsiaTheme="minorEastAsia" w:hAnsi="Arial" w:cs="Arial"/>
          <w:color w:val="1F4E79" w:themeColor="accent1" w:themeShade="80"/>
          <w:sz w:val="22"/>
          <w:szCs w:val="22"/>
        </w:rPr>
        <w:t xml:space="preserve">Modern </w:t>
      </w:r>
      <w:r w:rsidR="00C13297" w:rsidRPr="003B435B">
        <w:rPr>
          <w:rFonts w:ascii="Arial" w:eastAsiaTheme="minorEastAsia" w:hAnsi="Arial" w:cs="Arial"/>
          <w:color w:val="1F4E79" w:themeColor="accent1" w:themeShade="80"/>
          <w:sz w:val="22"/>
          <w:szCs w:val="22"/>
        </w:rPr>
        <w:t>Foreign Languages to GCSE level</w:t>
      </w:r>
      <w:r w:rsidR="00E2597D" w:rsidRPr="003B435B">
        <w:rPr>
          <w:rFonts w:ascii="Arial" w:eastAsiaTheme="minorEastAsia" w:hAnsi="Arial" w:cs="Arial"/>
          <w:color w:val="1F4E79" w:themeColor="accent1" w:themeShade="80"/>
          <w:sz w:val="22"/>
          <w:szCs w:val="22"/>
        </w:rPr>
        <w:t>,</w:t>
      </w:r>
      <w:r w:rsidR="0048613C">
        <w:rPr>
          <w:rFonts w:ascii="Arial" w:eastAsiaTheme="minorEastAsia" w:hAnsi="Arial" w:cs="Arial"/>
          <w:color w:val="1F4E79" w:themeColor="accent1" w:themeShade="80"/>
          <w:sz w:val="22"/>
          <w:szCs w:val="22"/>
        </w:rPr>
        <w:t xml:space="preserve"> as well as ideally A Level.</w:t>
      </w:r>
    </w:p>
    <w:p w14:paraId="0792CA16" w14:textId="77777777" w:rsidR="00C34871" w:rsidRPr="004A141B" w:rsidRDefault="00C34871" w:rsidP="00E2597D">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The successful candidate will be creative, imaginative and an excellent team player with a proven record of excellence in the classroom.</w:t>
      </w:r>
    </w:p>
    <w:p w14:paraId="255F6FB5" w14:textId="77777777" w:rsidR="00C51850" w:rsidRPr="004A141B" w:rsidRDefault="00C51850" w:rsidP="00E2597D">
      <w:pPr>
        <w:autoSpaceDE w:val="0"/>
        <w:autoSpaceDN w:val="0"/>
        <w:adjustRightInd w:val="0"/>
        <w:spacing w:after="0" w:line="240" w:lineRule="auto"/>
        <w:rPr>
          <w:rFonts w:ascii="Arial" w:eastAsiaTheme="minorEastAsia" w:hAnsi="Arial" w:cs="Arial"/>
          <w:color w:val="1F4E79" w:themeColor="accent1" w:themeShade="80"/>
        </w:rPr>
      </w:pPr>
    </w:p>
    <w:p w14:paraId="594D31B1" w14:textId="312B1FA9" w:rsidR="00E2597D" w:rsidRPr="004A141B" w:rsidRDefault="00E2597D" w:rsidP="00E2597D">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Applications from experienced</w:t>
      </w:r>
      <w:r w:rsidR="0048613C">
        <w:rPr>
          <w:rFonts w:ascii="Arial" w:eastAsiaTheme="minorEastAsia" w:hAnsi="Arial" w:cs="Arial"/>
          <w:color w:val="1F4E79" w:themeColor="accent1" w:themeShade="80"/>
        </w:rPr>
        <w:t xml:space="preserve"> </w:t>
      </w:r>
      <w:r w:rsidRPr="004A141B">
        <w:rPr>
          <w:rFonts w:ascii="Arial" w:eastAsiaTheme="minorEastAsia" w:hAnsi="Arial" w:cs="Arial"/>
          <w:color w:val="1F4E79" w:themeColor="accent1" w:themeShade="80"/>
        </w:rPr>
        <w:t xml:space="preserve">and </w:t>
      </w:r>
      <w:r w:rsidR="002A0B01">
        <w:rPr>
          <w:rFonts w:ascii="Arial" w:eastAsiaTheme="minorEastAsia" w:hAnsi="Arial" w:cs="Arial"/>
          <w:color w:val="1F4E79" w:themeColor="accent1" w:themeShade="80"/>
        </w:rPr>
        <w:t>early career</w:t>
      </w:r>
      <w:r w:rsidRPr="004A141B">
        <w:rPr>
          <w:rFonts w:ascii="Arial" w:eastAsiaTheme="minorEastAsia" w:hAnsi="Arial" w:cs="Arial"/>
          <w:color w:val="1F4E79" w:themeColor="accent1" w:themeShade="80"/>
        </w:rPr>
        <w:t xml:space="preserve"> teachers </w:t>
      </w:r>
      <w:r w:rsidR="00C51850" w:rsidRPr="004A141B">
        <w:rPr>
          <w:rFonts w:ascii="Arial" w:eastAsiaTheme="minorEastAsia" w:hAnsi="Arial" w:cs="Arial"/>
          <w:color w:val="1F4E79" w:themeColor="accent1" w:themeShade="80"/>
        </w:rPr>
        <w:t xml:space="preserve">are </w:t>
      </w:r>
      <w:r w:rsidRPr="004A141B">
        <w:rPr>
          <w:rFonts w:ascii="Arial" w:eastAsiaTheme="minorEastAsia" w:hAnsi="Arial" w:cs="Arial"/>
          <w:color w:val="1F4E79" w:themeColor="accent1" w:themeShade="80"/>
        </w:rPr>
        <w:t xml:space="preserve">welcomed. </w:t>
      </w:r>
    </w:p>
    <w:p w14:paraId="01784353" w14:textId="77777777" w:rsidR="00C51850" w:rsidRDefault="00C51850"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7DBB6977" w14:textId="77777777" w:rsidR="00984AF6" w:rsidRPr="00E2597D" w:rsidRDefault="00984AF6"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19CA01C8" w14:textId="77777777" w:rsidR="00E2597D" w:rsidRPr="00C51850" w:rsidRDefault="00E2597D" w:rsidP="00E2597D">
      <w:pPr>
        <w:spacing w:after="0"/>
        <w:jc w:val="center"/>
        <w:rPr>
          <w:rFonts w:ascii="Arial" w:hAnsi="Arial" w:cs="Arial"/>
          <w:color w:val="1F4E79" w:themeColor="accent1" w:themeShade="80"/>
          <w:sz w:val="24"/>
          <w:szCs w:val="24"/>
        </w:rPr>
      </w:pPr>
    </w:p>
    <w:tbl>
      <w:tblPr>
        <w:tblStyle w:val="TableGrid0"/>
        <w:tblpPr w:leftFromText="180" w:rightFromText="180" w:vertAnchor="page" w:horzAnchor="margin" w:tblpY="1126"/>
        <w:tblW w:w="0" w:type="auto"/>
        <w:tblLook w:val="04A0" w:firstRow="1" w:lastRow="0" w:firstColumn="1" w:lastColumn="0" w:noHBand="0" w:noVBand="1"/>
      </w:tblPr>
      <w:tblGrid>
        <w:gridCol w:w="2972"/>
        <w:gridCol w:w="7673"/>
      </w:tblGrid>
      <w:tr w:rsidR="00C34871" w:rsidRPr="004213D4" w14:paraId="446CC904" w14:textId="77777777" w:rsidTr="00C34871">
        <w:tc>
          <w:tcPr>
            <w:tcW w:w="2972" w:type="dxa"/>
          </w:tcPr>
          <w:p w14:paraId="75B304EF" w14:textId="77777777" w:rsidR="00C34871" w:rsidRPr="004A141B" w:rsidRDefault="00C34871" w:rsidP="00C34871">
            <w:pPr>
              <w:rPr>
                <w:rFonts w:ascii="Arial" w:hAnsi="Arial" w:cs="Arial"/>
                <w:b/>
                <w:color w:val="1F4E79" w:themeColor="accent1" w:themeShade="80"/>
              </w:rPr>
            </w:pPr>
          </w:p>
          <w:p w14:paraId="6FD13643" w14:textId="77777777"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Appointment Type</w:t>
            </w:r>
          </w:p>
        </w:tc>
        <w:tc>
          <w:tcPr>
            <w:tcW w:w="7673" w:type="dxa"/>
          </w:tcPr>
          <w:p w14:paraId="481BA8D7" w14:textId="77777777" w:rsidR="00C34871" w:rsidRPr="0015731E" w:rsidRDefault="00C34871" w:rsidP="00C34871">
            <w:pPr>
              <w:rPr>
                <w:rFonts w:ascii="Arial" w:hAnsi="Arial" w:cs="Arial"/>
                <w:color w:val="1F4E79" w:themeColor="accent1" w:themeShade="80"/>
              </w:rPr>
            </w:pPr>
          </w:p>
          <w:p w14:paraId="68292DB9" w14:textId="77777777" w:rsidR="00C34871" w:rsidRPr="0015731E" w:rsidRDefault="00C34871" w:rsidP="00C34871">
            <w:pPr>
              <w:rPr>
                <w:rFonts w:ascii="Arial" w:hAnsi="Arial" w:cs="Arial"/>
                <w:color w:val="1F4E79" w:themeColor="accent1" w:themeShade="80"/>
              </w:rPr>
            </w:pPr>
            <w:r w:rsidRPr="0015731E">
              <w:rPr>
                <w:rFonts w:ascii="Arial" w:hAnsi="Arial" w:cs="Arial"/>
                <w:color w:val="1F4E79" w:themeColor="accent1" w:themeShade="80"/>
              </w:rPr>
              <w:t>Permanent</w:t>
            </w:r>
          </w:p>
          <w:p w14:paraId="0ECC0872" w14:textId="77777777" w:rsidR="00C34871" w:rsidRPr="0015731E" w:rsidRDefault="00C34871" w:rsidP="00C34871">
            <w:pPr>
              <w:rPr>
                <w:rFonts w:ascii="Arial" w:hAnsi="Arial" w:cs="Arial"/>
                <w:color w:val="1F4E79" w:themeColor="accent1" w:themeShade="80"/>
              </w:rPr>
            </w:pPr>
          </w:p>
        </w:tc>
      </w:tr>
      <w:tr w:rsidR="00C34871" w:rsidRPr="004213D4" w14:paraId="6D44142D" w14:textId="77777777" w:rsidTr="00C34871">
        <w:tc>
          <w:tcPr>
            <w:tcW w:w="2972" w:type="dxa"/>
          </w:tcPr>
          <w:p w14:paraId="1C6882DC" w14:textId="77777777" w:rsidR="00C34871" w:rsidRPr="004A141B" w:rsidRDefault="00C34871" w:rsidP="00C34871">
            <w:pPr>
              <w:rPr>
                <w:rFonts w:ascii="Arial" w:hAnsi="Arial" w:cs="Arial"/>
                <w:b/>
                <w:color w:val="1F4E79" w:themeColor="accent1" w:themeShade="80"/>
              </w:rPr>
            </w:pPr>
          </w:p>
          <w:p w14:paraId="7070F4AE" w14:textId="77777777"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Start Date</w:t>
            </w:r>
          </w:p>
        </w:tc>
        <w:tc>
          <w:tcPr>
            <w:tcW w:w="7673" w:type="dxa"/>
          </w:tcPr>
          <w:p w14:paraId="3867B158" w14:textId="77777777" w:rsidR="00C34871" w:rsidRPr="0015731E" w:rsidRDefault="00C34871" w:rsidP="00C34871">
            <w:pPr>
              <w:rPr>
                <w:rFonts w:ascii="Arial" w:hAnsi="Arial" w:cs="Arial"/>
                <w:color w:val="1F4E79" w:themeColor="accent1" w:themeShade="80"/>
              </w:rPr>
            </w:pPr>
          </w:p>
          <w:p w14:paraId="7D0B59CD" w14:textId="2304F9A3" w:rsidR="00C34871" w:rsidRPr="0015731E" w:rsidRDefault="0048613C" w:rsidP="00C34871">
            <w:pPr>
              <w:rPr>
                <w:rFonts w:ascii="Arial" w:hAnsi="Arial" w:cs="Arial"/>
                <w:color w:val="1F4E79" w:themeColor="accent1" w:themeShade="80"/>
              </w:rPr>
            </w:pPr>
            <w:r>
              <w:rPr>
                <w:rFonts w:ascii="Arial" w:hAnsi="Arial" w:cs="Arial"/>
                <w:color w:val="1F4E79" w:themeColor="accent1" w:themeShade="80"/>
              </w:rPr>
              <w:t>Monday 21</w:t>
            </w:r>
            <w:r w:rsidRPr="0048613C">
              <w:rPr>
                <w:rFonts w:ascii="Arial" w:hAnsi="Arial" w:cs="Arial"/>
                <w:color w:val="1F4E79" w:themeColor="accent1" w:themeShade="80"/>
                <w:vertAlign w:val="superscript"/>
              </w:rPr>
              <w:t>st</w:t>
            </w:r>
            <w:r>
              <w:rPr>
                <w:rFonts w:ascii="Arial" w:hAnsi="Arial" w:cs="Arial"/>
                <w:color w:val="1F4E79" w:themeColor="accent1" w:themeShade="80"/>
              </w:rPr>
              <w:t xml:space="preserve"> April 2025 / Monday 1</w:t>
            </w:r>
            <w:r w:rsidRPr="0048613C">
              <w:rPr>
                <w:rFonts w:ascii="Arial" w:hAnsi="Arial" w:cs="Arial"/>
                <w:color w:val="1F4E79" w:themeColor="accent1" w:themeShade="80"/>
                <w:vertAlign w:val="superscript"/>
              </w:rPr>
              <w:t>st</w:t>
            </w:r>
            <w:r>
              <w:rPr>
                <w:rFonts w:ascii="Arial" w:hAnsi="Arial" w:cs="Arial"/>
                <w:color w:val="1F4E79" w:themeColor="accent1" w:themeShade="80"/>
              </w:rPr>
              <w:t xml:space="preserve"> September 2025</w:t>
            </w:r>
          </w:p>
          <w:p w14:paraId="37810FB3" w14:textId="77777777" w:rsidR="00C34871" w:rsidRPr="0015731E" w:rsidRDefault="00C34871" w:rsidP="00C34871">
            <w:pPr>
              <w:rPr>
                <w:rFonts w:ascii="Arial" w:hAnsi="Arial" w:cs="Arial"/>
                <w:color w:val="1F4E79" w:themeColor="accent1" w:themeShade="80"/>
              </w:rPr>
            </w:pPr>
          </w:p>
        </w:tc>
      </w:tr>
      <w:tr w:rsidR="00C34871" w:rsidRPr="004213D4" w14:paraId="34511B92" w14:textId="77777777" w:rsidTr="00C34871">
        <w:tc>
          <w:tcPr>
            <w:tcW w:w="2972" w:type="dxa"/>
          </w:tcPr>
          <w:p w14:paraId="67C6ED7E" w14:textId="77777777" w:rsidR="00C34871" w:rsidRPr="004A141B" w:rsidRDefault="00C34871" w:rsidP="00C34871">
            <w:pPr>
              <w:rPr>
                <w:rFonts w:ascii="Arial" w:hAnsi="Arial" w:cs="Arial"/>
                <w:b/>
                <w:color w:val="1F4E79" w:themeColor="accent1" w:themeShade="80"/>
              </w:rPr>
            </w:pPr>
          </w:p>
          <w:p w14:paraId="5591F162" w14:textId="77777777"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Salary Scale</w:t>
            </w:r>
          </w:p>
        </w:tc>
        <w:tc>
          <w:tcPr>
            <w:tcW w:w="7673" w:type="dxa"/>
          </w:tcPr>
          <w:p w14:paraId="5AE62B0B" w14:textId="77777777" w:rsidR="00C34871" w:rsidRPr="0015731E" w:rsidRDefault="00C34871" w:rsidP="00C34871">
            <w:pPr>
              <w:rPr>
                <w:rFonts w:ascii="Arial" w:hAnsi="Arial" w:cs="Arial"/>
                <w:color w:val="1F4E79" w:themeColor="accent1" w:themeShade="80"/>
              </w:rPr>
            </w:pPr>
          </w:p>
          <w:p w14:paraId="4B0E3B28" w14:textId="77777777" w:rsidR="00C34871" w:rsidRPr="0015731E" w:rsidRDefault="00C34871" w:rsidP="00C34871">
            <w:pPr>
              <w:rPr>
                <w:rFonts w:ascii="Arial" w:hAnsi="Arial" w:cs="Arial"/>
                <w:color w:val="1F4E79" w:themeColor="accent1" w:themeShade="80"/>
              </w:rPr>
            </w:pPr>
            <w:r w:rsidRPr="0015731E">
              <w:rPr>
                <w:rFonts w:ascii="Arial" w:hAnsi="Arial" w:cs="Arial"/>
                <w:color w:val="1F4E79" w:themeColor="accent1" w:themeShade="80"/>
              </w:rPr>
              <w:t>MPS</w:t>
            </w:r>
            <w:r w:rsidR="00451D2A" w:rsidRPr="0015731E">
              <w:rPr>
                <w:rFonts w:ascii="Arial" w:hAnsi="Arial" w:cs="Arial"/>
                <w:color w:val="1F4E79" w:themeColor="accent1" w:themeShade="80"/>
              </w:rPr>
              <w:t>/</w:t>
            </w:r>
            <w:r w:rsidR="00152A15" w:rsidRPr="0015731E">
              <w:rPr>
                <w:rFonts w:ascii="Arial" w:hAnsi="Arial" w:cs="Arial"/>
                <w:color w:val="1F4E79" w:themeColor="accent1" w:themeShade="80"/>
              </w:rPr>
              <w:t>UPS</w:t>
            </w:r>
          </w:p>
          <w:p w14:paraId="7C005887" w14:textId="77777777" w:rsidR="00C34871" w:rsidRPr="0015731E" w:rsidRDefault="00C34871" w:rsidP="00C34871">
            <w:pPr>
              <w:rPr>
                <w:rFonts w:ascii="Arial" w:hAnsi="Arial" w:cs="Arial"/>
                <w:color w:val="1F4E79" w:themeColor="accent1" w:themeShade="80"/>
              </w:rPr>
            </w:pPr>
          </w:p>
        </w:tc>
      </w:tr>
      <w:tr w:rsidR="00C34871" w:rsidRPr="004213D4" w14:paraId="6FE84B7E" w14:textId="77777777" w:rsidTr="00C34871">
        <w:tc>
          <w:tcPr>
            <w:tcW w:w="2972" w:type="dxa"/>
          </w:tcPr>
          <w:p w14:paraId="269B7281" w14:textId="77777777" w:rsidR="00C34871" w:rsidRPr="004A141B" w:rsidRDefault="00C34871" w:rsidP="00C34871">
            <w:pPr>
              <w:rPr>
                <w:rFonts w:ascii="Arial" w:hAnsi="Arial" w:cs="Arial"/>
                <w:b/>
                <w:color w:val="1F4E79" w:themeColor="accent1" w:themeShade="80"/>
              </w:rPr>
            </w:pPr>
          </w:p>
          <w:p w14:paraId="348476C3" w14:textId="77777777"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Closing Date</w:t>
            </w:r>
          </w:p>
        </w:tc>
        <w:tc>
          <w:tcPr>
            <w:tcW w:w="7673" w:type="dxa"/>
          </w:tcPr>
          <w:p w14:paraId="58CCDDA5" w14:textId="77777777" w:rsidR="00C34871" w:rsidRPr="0015731E" w:rsidRDefault="00C34871" w:rsidP="00C34871">
            <w:pPr>
              <w:rPr>
                <w:rFonts w:ascii="Arial" w:hAnsi="Arial" w:cs="Arial"/>
                <w:color w:val="1F4E79" w:themeColor="accent1" w:themeShade="80"/>
              </w:rPr>
            </w:pPr>
          </w:p>
          <w:p w14:paraId="465FF5BB" w14:textId="73B65217" w:rsidR="00C34871" w:rsidRPr="0015731E" w:rsidRDefault="0048613C" w:rsidP="00152A15">
            <w:pPr>
              <w:rPr>
                <w:rFonts w:ascii="Arial" w:hAnsi="Arial" w:cs="Arial"/>
                <w:color w:val="1F4E79" w:themeColor="accent1" w:themeShade="80"/>
              </w:rPr>
            </w:pPr>
            <w:r>
              <w:rPr>
                <w:rFonts w:ascii="Arial" w:hAnsi="Arial" w:cs="Arial"/>
                <w:color w:val="1F4E79" w:themeColor="accent1" w:themeShade="80"/>
              </w:rPr>
              <w:t>Midday on Tuesday 4</w:t>
            </w:r>
            <w:r w:rsidRPr="0048613C">
              <w:rPr>
                <w:rFonts w:ascii="Arial" w:hAnsi="Arial" w:cs="Arial"/>
                <w:color w:val="1F4E79" w:themeColor="accent1" w:themeShade="80"/>
                <w:vertAlign w:val="superscript"/>
              </w:rPr>
              <w:t>th</w:t>
            </w:r>
            <w:r>
              <w:rPr>
                <w:rFonts w:ascii="Arial" w:hAnsi="Arial" w:cs="Arial"/>
                <w:color w:val="1F4E79" w:themeColor="accent1" w:themeShade="80"/>
              </w:rPr>
              <w:t xml:space="preserve"> February 2025</w:t>
            </w:r>
          </w:p>
          <w:p w14:paraId="6A62EB43" w14:textId="77777777" w:rsidR="00152A15" w:rsidRPr="0015731E" w:rsidRDefault="00152A15" w:rsidP="00152A15">
            <w:pPr>
              <w:rPr>
                <w:rFonts w:ascii="Arial" w:hAnsi="Arial" w:cs="Arial"/>
                <w:color w:val="1F4E79" w:themeColor="accent1" w:themeShade="80"/>
              </w:rPr>
            </w:pPr>
          </w:p>
        </w:tc>
      </w:tr>
      <w:tr w:rsidR="00C34871" w:rsidRPr="004213D4" w14:paraId="470F988C" w14:textId="77777777" w:rsidTr="00C34871">
        <w:tc>
          <w:tcPr>
            <w:tcW w:w="2972" w:type="dxa"/>
          </w:tcPr>
          <w:p w14:paraId="3DA51F07" w14:textId="77777777" w:rsidR="00C34871" w:rsidRPr="004A141B" w:rsidRDefault="00C34871" w:rsidP="00C34871">
            <w:pPr>
              <w:rPr>
                <w:rFonts w:ascii="Arial" w:hAnsi="Arial" w:cs="Arial"/>
                <w:b/>
                <w:color w:val="1F4E79" w:themeColor="accent1" w:themeShade="80"/>
              </w:rPr>
            </w:pPr>
          </w:p>
          <w:p w14:paraId="02A42BEF" w14:textId="77777777"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Interview Date</w:t>
            </w:r>
          </w:p>
        </w:tc>
        <w:tc>
          <w:tcPr>
            <w:tcW w:w="7673" w:type="dxa"/>
          </w:tcPr>
          <w:p w14:paraId="6F3621E0" w14:textId="77777777" w:rsidR="00C34871" w:rsidRPr="0015731E" w:rsidRDefault="00C34871" w:rsidP="00C34871">
            <w:pPr>
              <w:rPr>
                <w:rFonts w:ascii="Arial" w:hAnsi="Arial" w:cs="Arial"/>
                <w:color w:val="1F4E79" w:themeColor="accent1" w:themeShade="80"/>
              </w:rPr>
            </w:pPr>
          </w:p>
          <w:p w14:paraId="0ABE751C" w14:textId="15C35257" w:rsidR="00C34871" w:rsidRPr="0015731E" w:rsidRDefault="0048613C" w:rsidP="00C34871">
            <w:pPr>
              <w:rPr>
                <w:rFonts w:ascii="Arial" w:hAnsi="Arial" w:cs="Arial"/>
                <w:color w:val="1F4E79" w:themeColor="accent1" w:themeShade="80"/>
              </w:rPr>
            </w:pPr>
            <w:r>
              <w:rPr>
                <w:rFonts w:ascii="Arial" w:hAnsi="Arial" w:cs="Arial"/>
                <w:color w:val="1F4E79" w:themeColor="accent1" w:themeShade="80"/>
              </w:rPr>
              <w:t>Monday 10</w:t>
            </w:r>
            <w:r w:rsidRPr="0048613C">
              <w:rPr>
                <w:rFonts w:ascii="Arial" w:hAnsi="Arial" w:cs="Arial"/>
                <w:color w:val="1F4E79" w:themeColor="accent1" w:themeShade="80"/>
                <w:vertAlign w:val="superscript"/>
              </w:rPr>
              <w:t>th</w:t>
            </w:r>
            <w:r>
              <w:rPr>
                <w:rFonts w:ascii="Arial" w:hAnsi="Arial" w:cs="Arial"/>
                <w:color w:val="1F4E79" w:themeColor="accent1" w:themeShade="80"/>
              </w:rPr>
              <w:t xml:space="preserve"> February 2025</w:t>
            </w:r>
          </w:p>
          <w:p w14:paraId="479F5869" w14:textId="77777777" w:rsidR="00C34871" w:rsidRPr="0015731E" w:rsidRDefault="00C34871" w:rsidP="00C34871">
            <w:pPr>
              <w:rPr>
                <w:rFonts w:ascii="Arial" w:hAnsi="Arial" w:cs="Arial"/>
                <w:color w:val="1F4E79" w:themeColor="accent1" w:themeShade="80"/>
              </w:rPr>
            </w:pPr>
          </w:p>
        </w:tc>
      </w:tr>
    </w:tbl>
    <w:p w14:paraId="3C5C1BFC" w14:textId="77777777" w:rsidR="00984AF6" w:rsidRPr="004213D4" w:rsidRDefault="00984AF6" w:rsidP="00B731BF">
      <w:pPr>
        <w:spacing w:after="0"/>
        <w:rPr>
          <w:rFonts w:ascii="Arial" w:hAnsi="Arial" w:cs="Arial"/>
          <w:color w:val="1F4E79" w:themeColor="accent1" w:themeShade="80"/>
          <w:sz w:val="36"/>
          <w:szCs w:val="36"/>
        </w:rPr>
      </w:pPr>
    </w:p>
    <w:p w14:paraId="34AA6651" w14:textId="77777777" w:rsidR="00984AF6" w:rsidRPr="008C6751" w:rsidRDefault="00984AF6" w:rsidP="00B731BF">
      <w:pPr>
        <w:spacing w:after="0"/>
        <w:rPr>
          <w:rFonts w:ascii="Arial" w:hAnsi="Arial" w:cs="Arial"/>
          <w:b/>
          <w:color w:val="1F4E79" w:themeColor="accent1" w:themeShade="80"/>
          <w:sz w:val="32"/>
          <w:szCs w:val="32"/>
        </w:rPr>
      </w:pPr>
      <w:r w:rsidRPr="008C6751">
        <w:rPr>
          <w:rFonts w:ascii="Arial" w:hAnsi="Arial" w:cs="Arial"/>
          <w:b/>
          <w:color w:val="1F4E79" w:themeColor="accent1" w:themeShade="80"/>
          <w:sz w:val="32"/>
          <w:szCs w:val="32"/>
        </w:rPr>
        <w:t>Modern Foreign Languages Teacher</w:t>
      </w:r>
    </w:p>
    <w:p w14:paraId="08240E1E" w14:textId="77777777" w:rsidR="00104C4C" w:rsidRDefault="00104C4C" w:rsidP="00104C4C">
      <w:pPr>
        <w:autoSpaceDE w:val="0"/>
        <w:autoSpaceDN w:val="0"/>
        <w:adjustRightInd w:val="0"/>
        <w:spacing w:after="0" w:line="240" w:lineRule="auto"/>
        <w:rPr>
          <w:rFonts w:ascii="Arial" w:hAnsi="Arial" w:cs="Arial"/>
          <w:color w:val="1F4E79" w:themeColor="accent1" w:themeShade="80"/>
          <w:sz w:val="36"/>
          <w:szCs w:val="36"/>
        </w:rPr>
      </w:pPr>
    </w:p>
    <w:p w14:paraId="6A3E3C75" w14:textId="77777777" w:rsidR="00104C4C" w:rsidRPr="004A141B" w:rsidRDefault="00104C4C" w:rsidP="00104C4C">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ideal candidate will: </w:t>
      </w:r>
    </w:p>
    <w:p w14:paraId="70A2511B" w14:textId="77777777"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14:paraId="1E0E7BA3" w14:textId="77777777" w:rsidR="003B435B" w:rsidRPr="00451D2A" w:rsidRDefault="003B435B" w:rsidP="003B435B">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51D2A">
        <w:rPr>
          <w:rFonts w:ascii="Arial" w:eastAsiaTheme="minorEastAsia" w:hAnsi="Arial" w:cs="Arial"/>
          <w:color w:val="1F4E79" w:themeColor="accent1" w:themeShade="80"/>
        </w:rPr>
        <w:t xml:space="preserve">Be a well-qualified Modern Foreign Languages teacher with </w:t>
      </w:r>
      <w:r>
        <w:rPr>
          <w:rFonts w:ascii="Arial" w:eastAsiaTheme="minorEastAsia" w:hAnsi="Arial" w:cs="Arial"/>
          <w:color w:val="1F4E79" w:themeColor="accent1" w:themeShade="80"/>
        </w:rPr>
        <w:t>a record of</w:t>
      </w:r>
      <w:r w:rsidRPr="00451D2A">
        <w:rPr>
          <w:rFonts w:ascii="Arial" w:eastAsiaTheme="minorEastAsia" w:hAnsi="Arial" w:cs="Arial"/>
          <w:color w:val="1F4E79" w:themeColor="accent1" w:themeShade="80"/>
        </w:rPr>
        <w:t xml:space="preserve"> plan</w:t>
      </w:r>
      <w:r>
        <w:rPr>
          <w:rFonts w:ascii="Arial" w:eastAsiaTheme="minorEastAsia" w:hAnsi="Arial" w:cs="Arial"/>
          <w:color w:val="1F4E79" w:themeColor="accent1" w:themeShade="80"/>
        </w:rPr>
        <w:t>ning</w:t>
      </w:r>
      <w:r w:rsidRPr="00451D2A">
        <w:rPr>
          <w:rFonts w:ascii="Arial" w:eastAsiaTheme="minorEastAsia" w:hAnsi="Arial" w:cs="Arial"/>
          <w:color w:val="1F4E79" w:themeColor="accent1" w:themeShade="80"/>
        </w:rPr>
        <w:t xml:space="preserve"> and deliver</w:t>
      </w:r>
      <w:r>
        <w:rPr>
          <w:rFonts w:ascii="Arial" w:eastAsiaTheme="minorEastAsia" w:hAnsi="Arial" w:cs="Arial"/>
          <w:color w:val="1F4E79" w:themeColor="accent1" w:themeShade="80"/>
        </w:rPr>
        <w:t>ing lessons that are engaging, challenging and enjoyable for pupils of all ability levels</w:t>
      </w:r>
    </w:p>
    <w:p w14:paraId="2CA9D563" w14:textId="77777777" w:rsidR="007F1C8C" w:rsidRPr="00451D2A" w:rsidRDefault="00117248" w:rsidP="003B435B">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51D2A">
        <w:rPr>
          <w:rFonts w:ascii="Arial" w:eastAsiaTheme="minorEastAsia" w:hAnsi="Arial" w:cs="Arial"/>
          <w:color w:val="1F4E79" w:themeColor="accent1" w:themeShade="80"/>
        </w:rPr>
        <w:t xml:space="preserve">Have a PGCE qualification (or will have obtained one by </w:t>
      </w:r>
      <w:r w:rsidR="003B435B">
        <w:rPr>
          <w:rFonts w:ascii="Arial" w:eastAsiaTheme="minorEastAsia" w:hAnsi="Arial" w:cs="Arial"/>
          <w:color w:val="1F4E79" w:themeColor="accent1" w:themeShade="80"/>
        </w:rPr>
        <w:t>the start of the contract</w:t>
      </w:r>
      <w:r w:rsidRPr="00451D2A">
        <w:rPr>
          <w:rFonts w:ascii="Arial" w:eastAsiaTheme="minorEastAsia" w:hAnsi="Arial" w:cs="Arial"/>
          <w:color w:val="1F4E79" w:themeColor="accent1" w:themeShade="80"/>
        </w:rPr>
        <w:t>) and QTS</w:t>
      </w:r>
    </w:p>
    <w:p w14:paraId="0A6C0126" w14:textId="77777777" w:rsidR="007F1C8C" w:rsidRPr="00451D2A" w:rsidRDefault="007F1C8C" w:rsidP="007F1C8C">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51D2A">
        <w:rPr>
          <w:rFonts w:ascii="Arial" w:eastAsiaTheme="minorEastAsia" w:hAnsi="Arial" w:cs="Arial"/>
          <w:color w:val="1F4E79" w:themeColor="accent1" w:themeShade="80"/>
        </w:rPr>
        <w:t>Be passionate about Languages for All to GCSE</w:t>
      </w:r>
    </w:p>
    <w:p w14:paraId="6C74BB89" w14:textId="77777777" w:rsidR="00104C4C" w:rsidRPr="00451D2A" w:rsidRDefault="00117248" w:rsidP="006E40BE">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51D2A">
        <w:rPr>
          <w:rFonts w:ascii="Arial" w:eastAsiaTheme="minorEastAsia" w:hAnsi="Arial" w:cs="Arial"/>
          <w:color w:val="1F4E79" w:themeColor="accent1" w:themeShade="80"/>
        </w:rPr>
        <w:t>Be able</w:t>
      </w:r>
      <w:r w:rsidR="00104C4C" w:rsidRPr="00451D2A">
        <w:rPr>
          <w:rFonts w:ascii="Arial" w:eastAsiaTheme="minorEastAsia" w:hAnsi="Arial" w:cs="Arial"/>
          <w:color w:val="1F4E79" w:themeColor="accent1" w:themeShade="80"/>
        </w:rPr>
        <w:t xml:space="preserve"> to teach pupils throughout KS3 &amp; KS4, with the potential</w:t>
      </w:r>
      <w:r w:rsidR="006E40BE" w:rsidRPr="00451D2A">
        <w:rPr>
          <w:rFonts w:ascii="Arial" w:eastAsiaTheme="minorEastAsia" w:hAnsi="Arial" w:cs="Arial"/>
          <w:color w:val="1F4E79" w:themeColor="accent1" w:themeShade="80"/>
        </w:rPr>
        <w:t xml:space="preserve"> of KS5 teaching</w:t>
      </w:r>
    </w:p>
    <w:p w14:paraId="554B6177" w14:textId="77777777" w:rsidR="00104C4C" w:rsidRPr="00451D2A" w:rsidRDefault="003B435B" w:rsidP="00104C4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Be able to i</w:t>
      </w:r>
      <w:r w:rsidR="00117248" w:rsidRPr="00451D2A">
        <w:rPr>
          <w:rFonts w:ascii="Arial" w:eastAsiaTheme="minorEastAsia" w:hAnsi="Arial" w:cs="Arial"/>
          <w:color w:val="1F4E79" w:themeColor="accent1" w:themeShade="80"/>
        </w:rPr>
        <w:t>nspire</w:t>
      </w:r>
      <w:r w:rsidR="00104C4C" w:rsidRPr="00451D2A">
        <w:rPr>
          <w:rFonts w:ascii="Arial" w:eastAsiaTheme="minorEastAsia" w:hAnsi="Arial" w:cs="Arial"/>
          <w:color w:val="1F4E79" w:themeColor="accent1" w:themeShade="80"/>
        </w:rPr>
        <w:t xml:space="preserve"> and </w:t>
      </w:r>
      <w:r w:rsidR="00117248" w:rsidRPr="00451D2A">
        <w:rPr>
          <w:rFonts w:ascii="Arial" w:eastAsiaTheme="minorEastAsia" w:hAnsi="Arial" w:cs="Arial"/>
          <w:color w:val="1F4E79" w:themeColor="accent1" w:themeShade="80"/>
        </w:rPr>
        <w:t>build</w:t>
      </w:r>
      <w:r w:rsidR="00104C4C" w:rsidRPr="00451D2A">
        <w:rPr>
          <w:rFonts w:ascii="Arial" w:eastAsiaTheme="minorEastAsia" w:hAnsi="Arial" w:cs="Arial"/>
          <w:color w:val="1F4E79" w:themeColor="accent1" w:themeShade="80"/>
        </w:rPr>
        <w:t xml:space="preserve"> positive relationships with students</w:t>
      </w:r>
    </w:p>
    <w:p w14:paraId="47E7053F" w14:textId="77777777" w:rsidR="00104C4C" w:rsidRDefault="00104C4C" w:rsidP="00104C4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51D2A">
        <w:rPr>
          <w:rFonts w:ascii="Arial" w:eastAsiaTheme="minorEastAsia" w:hAnsi="Arial" w:cs="Arial"/>
          <w:color w:val="1F4E79" w:themeColor="accent1" w:themeShade="80"/>
        </w:rPr>
        <w:t>Have evidence of supporting students to reach their full potential</w:t>
      </w:r>
    </w:p>
    <w:p w14:paraId="04C114C3" w14:textId="77777777" w:rsidR="003B435B" w:rsidRPr="00451D2A" w:rsidRDefault="003B435B" w:rsidP="00104C4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Be a resilient character with a strong personal drive</w:t>
      </w:r>
    </w:p>
    <w:p w14:paraId="7E462C44" w14:textId="77777777"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14:paraId="651D2C14" w14:textId="77777777" w:rsidR="00104C4C" w:rsidRPr="004A141B" w:rsidRDefault="00104C4C" w:rsidP="00104C4C">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We can offer you: </w:t>
      </w:r>
    </w:p>
    <w:p w14:paraId="2B30F361" w14:textId="77777777"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14:paraId="0FF58A3C" w14:textId="170A8E53" w:rsidR="003B435B" w:rsidRDefault="00104C4C" w:rsidP="00104C4C">
      <w:pPr>
        <w:numPr>
          <w:ilvl w:val="0"/>
          <w:numId w:val="17"/>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w:t>
      </w:r>
      <w:r w:rsidR="003B435B">
        <w:rPr>
          <w:rFonts w:ascii="Arial" w:eastAsiaTheme="minorEastAsia" w:hAnsi="Arial" w:cs="Arial"/>
          <w:color w:val="1F4E79" w:themeColor="accent1" w:themeShade="80"/>
        </w:rPr>
        <w:t xml:space="preserve">opportunity to work with a collaborative, dedicated and friendly </w:t>
      </w:r>
      <w:r w:rsidR="0048613C">
        <w:rPr>
          <w:rFonts w:ascii="Arial" w:eastAsiaTheme="minorEastAsia" w:hAnsi="Arial" w:cs="Arial"/>
          <w:color w:val="1F4E79" w:themeColor="accent1" w:themeShade="80"/>
        </w:rPr>
        <w:t>MFL</w:t>
      </w:r>
      <w:r w:rsidR="003B435B">
        <w:rPr>
          <w:rFonts w:ascii="Arial" w:eastAsiaTheme="minorEastAsia" w:hAnsi="Arial" w:cs="Arial"/>
          <w:color w:val="1F4E79" w:themeColor="accent1" w:themeShade="80"/>
        </w:rPr>
        <w:t xml:space="preserve"> department</w:t>
      </w:r>
    </w:p>
    <w:p w14:paraId="59C4E9E6" w14:textId="77777777" w:rsidR="00104C4C" w:rsidRPr="004A141B" w:rsidRDefault="00104C4C" w:rsidP="00104C4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opportunity to work alongside a </w:t>
      </w:r>
      <w:r w:rsidRPr="003B435B">
        <w:rPr>
          <w:rFonts w:ascii="Arial" w:eastAsiaTheme="minorEastAsia" w:hAnsi="Arial" w:cs="Arial"/>
          <w:color w:val="1F4E79" w:themeColor="accent1" w:themeShade="80"/>
        </w:rPr>
        <w:t xml:space="preserve">forward thinking </w:t>
      </w:r>
      <w:r w:rsidR="003B435B" w:rsidRPr="003B435B">
        <w:rPr>
          <w:rFonts w:ascii="Arial" w:eastAsiaTheme="minorEastAsia" w:hAnsi="Arial" w:cs="Arial"/>
          <w:color w:val="1F4E79" w:themeColor="accent1" w:themeShade="80"/>
        </w:rPr>
        <w:t>an</w:t>
      </w:r>
      <w:r w:rsidR="003B435B">
        <w:rPr>
          <w:rFonts w:ascii="Arial" w:eastAsiaTheme="minorEastAsia" w:hAnsi="Arial" w:cs="Arial"/>
          <w:color w:val="1F4E79" w:themeColor="accent1" w:themeShade="80"/>
        </w:rPr>
        <w:t>d</w:t>
      </w:r>
      <w:r w:rsidR="003B435B" w:rsidRPr="003B435B">
        <w:rPr>
          <w:rFonts w:ascii="Arial" w:eastAsiaTheme="minorEastAsia" w:hAnsi="Arial" w:cs="Arial"/>
          <w:color w:val="1F4E79" w:themeColor="accent1" w:themeShade="80"/>
        </w:rPr>
        <w:t xml:space="preserve"> supportive </w:t>
      </w:r>
      <w:r w:rsidRPr="004A141B">
        <w:rPr>
          <w:rFonts w:ascii="Arial" w:eastAsiaTheme="minorEastAsia" w:hAnsi="Arial" w:cs="Arial"/>
          <w:color w:val="1F4E79" w:themeColor="accent1" w:themeShade="80"/>
        </w:rPr>
        <w:t xml:space="preserve">Headteacher and Senior Leadership Team whose priority is to support and develop you. </w:t>
      </w:r>
    </w:p>
    <w:p w14:paraId="37A407D1" w14:textId="77777777" w:rsidR="00104C4C" w:rsidRPr="004A141B" w:rsidRDefault="00104C4C" w:rsidP="006E40BE">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Friendly and highly motivated students who are keen to learn and take pride in their achievements. </w:t>
      </w:r>
    </w:p>
    <w:p w14:paraId="2ACCA948" w14:textId="77777777" w:rsidR="00104C4C" w:rsidRPr="004A141B" w:rsidRDefault="00104C4C" w:rsidP="00104C4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comprehensive induction programme when joining the school as an </w:t>
      </w:r>
      <w:r w:rsidR="002A0B01">
        <w:rPr>
          <w:rFonts w:ascii="Arial" w:eastAsiaTheme="minorEastAsia" w:hAnsi="Arial" w:cs="Arial"/>
          <w:color w:val="1F4E79" w:themeColor="accent1" w:themeShade="80"/>
        </w:rPr>
        <w:t>ECT</w:t>
      </w:r>
      <w:r w:rsidRPr="004A141B">
        <w:rPr>
          <w:rFonts w:ascii="Arial" w:eastAsiaTheme="minorEastAsia" w:hAnsi="Arial" w:cs="Arial"/>
          <w:color w:val="1F4E79" w:themeColor="accent1" w:themeShade="80"/>
        </w:rPr>
        <w:t xml:space="preserve">, including your own dedicated mentor. </w:t>
      </w:r>
    </w:p>
    <w:p w14:paraId="0886E628" w14:textId="77777777" w:rsidR="00104C4C" w:rsidRPr="004A141B" w:rsidRDefault="00104C4C" w:rsidP="00104C4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 </w:t>
      </w:r>
      <w:r w:rsidR="00852F95" w:rsidRPr="004A141B">
        <w:rPr>
          <w:rFonts w:ascii="Arial" w:eastAsiaTheme="minorEastAsia" w:hAnsi="Arial" w:cs="Arial"/>
          <w:color w:val="1F4E79" w:themeColor="accent1" w:themeShade="80"/>
        </w:rPr>
        <w:t xml:space="preserve">Investors in People approved school where staff are supported and encouraged to take part in </w:t>
      </w:r>
      <w:r w:rsidRPr="004A141B">
        <w:rPr>
          <w:rFonts w:ascii="Arial" w:eastAsiaTheme="minorEastAsia" w:hAnsi="Arial" w:cs="Arial"/>
          <w:color w:val="1F4E79" w:themeColor="accent1" w:themeShade="80"/>
        </w:rPr>
        <w:t>professional development programme</w:t>
      </w:r>
      <w:r w:rsidR="00852F95" w:rsidRPr="004A141B">
        <w:rPr>
          <w:rFonts w:ascii="Arial" w:eastAsiaTheme="minorEastAsia" w:hAnsi="Arial" w:cs="Arial"/>
          <w:color w:val="1F4E79" w:themeColor="accent1" w:themeShade="80"/>
        </w:rPr>
        <w:t>s</w:t>
      </w:r>
      <w:r w:rsidRPr="004A141B">
        <w:rPr>
          <w:rFonts w:ascii="Arial" w:eastAsiaTheme="minorEastAsia" w:hAnsi="Arial" w:cs="Arial"/>
          <w:color w:val="1F4E79" w:themeColor="accent1" w:themeShade="80"/>
        </w:rPr>
        <w:t xml:space="preserve"> with the opportunity to share best practice within your own department and with staff from other </w:t>
      </w:r>
      <w:proofErr w:type="spellStart"/>
      <w:r w:rsidRPr="004A141B">
        <w:rPr>
          <w:rFonts w:ascii="Arial" w:eastAsiaTheme="minorEastAsia" w:hAnsi="Arial" w:cs="Arial"/>
          <w:color w:val="1F4E79" w:themeColor="accent1" w:themeShade="80"/>
        </w:rPr>
        <w:t>specialisms</w:t>
      </w:r>
      <w:proofErr w:type="spellEnd"/>
      <w:r w:rsidRPr="004A141B">
        <w:rPr>
          <w:rFonts w:ascii="Arial" w:eastAsiaTheme="minorEastAsia" w:hAnsi="Arial" w:cs="Arial"/>
          <w:color w:val="1F4E79" w:themeColor="accent1" w:themeShade="80"/>
        </w:rPr>
        <w:t xml:space="preserve">. </w:t>
      </w:r>
    </w:p>
    <w:p w14:paraId="3A384C72" w14:textId="77777777" w:rsidR="00104C4C" w:rsidRPr="004A141B" w:rsidRDefault="00104C4C" w:rsidP="00104C4C">
      <w:pPr>
        <w:autoSpaceDE w:val="0"/>
        <w:autoSpaceDN w:val="0"/>
        <w:adjustRightInd w:val="0"/>
        <w:spacing w:after="27" w:line="240" w:lineRule="auto"/>
        <w:rPr>
          <w:rFonts w:ascii="Arial" w:eastAsiaTheme="minorEastAsia" w:hAnsi="Arial" w:cs="Arial"/>
          <w:color w:val="1F4E79" w:themeColor="accent1" w:themeShade="80"/>
        </w:rPr>
      </w:pPr>
    </w:p>
    <w:p w14:paraId="1CD988EF" w14:textId="77777777" w:rsidR="004A141B" w:rsidRDefault="004A141B">
      <w:pPr>
        <w:rPr>
          <w:rFonts w:ascii="Arial" w:hAnsi="Arial" w:cs="Arial"/>
          <w:b/>
          <w:color w:val="1F4E79" w:themeColor="accent1" w:themeShade="80"/>
          <w:shd w:val="clear" w:color="auto" w:fill="FFFFFF"/>
        </w:rPr>
      </w:pPr>
      <w:r>
        <w:rPr>
          <w:rFonts w:ascii="Arial" w:hAnsi="Arial" w:cs="Arial"/>
          <w:b/>
          <w:color w:val="1F4E79" w:themeColor="accent1" w:themeShade="80"/>
          <w:shd w:val="clear" w:color="auto" w:fill="FFFFFF"/>
        </w:rPr>
        <w:br w:type="page"/>
      </w:r>
    </w:p>
    <w:p w14:paraId="6066F24B" w14:textId="77777777" w:rsidR="00652829" w:rsidRPr="004A141B" w:rsidRDefault="00652829" w:rsidP="00104C4C">
      <w:pPr>
        <w:spacing w:after="0"/>
        <w:jc w:val="both"/>
        <w:rPr>
          <w:rFonts w:ascii="Arial" w:hAnsi="Arial" w:cs="Arial"/>
          <w:b/>
          <w:color w:val="1F4E79" w:themeColor="accent1" w:themeShade="80"/>
          <w:shd w:val="clear" w:color="auto" w:fill="FFFFFF"/>
        </w:rPr>
      </w:pPr>
    </w:p>
    <w:p w14:paraId="686A0D4C" w14:textId="77777777" w:rsidR="003E23F9" w:rsidRPr="004A141B" w:rsidRDefault="003E23F9">
      <w:pPr>
        <w:spacing w:after="0"/>
        <w:ind w:right="171"/>
        <w:jc w:val="right"/>
        <w:rPr>
          <w:color w:val="1F4E79" w:themeColor="accent1" w:themeShade="80"/>
        </w:rPr>
      </w:pPr>
    </w:p>
    <w:p w14:paraId="478D0595" w14:textId="77777777" w:rsidR="000D6228" w:rsidRPr="000D6228" w:rsidRDefault="000D6228" w:rsidP="000D6228">
      <w:pPr>
        <w:rPr>
          <w:rFonts w:ascii="Arial" w:hAnsi="Arial" w:cs="Arial"/>
          <w:b/>
          <w:color w:val="1F4E79" w:themeColor="accent1" w:themeShade="80"/>
        </w:rPr>
      </w:pPr>
      <w:r w:rsidRPr="000D6228">
        <w:rPr>
          <w:rFonts w:ascii="Arial" w:hAnsi="Arial" w:cs="Arial"/>
          <w:b/>
          <w:color w:val="1F4E79" w:themeColor="accent1" w:themeShade="80"/>
        </w:rPr>
        <w:t xml:space="preserve">The Department: </w:t>
      </w:r>
    </w:p>
    <w:p w14:paraId="081C1154" w14:textId="77777777" w:rsidR="003B435B" w:rsidRPr="000D6228" w:rsidRDefault="000D6228" w:rsidP="000D6228">
      <w:pPr>
        <w:jc w:val="both"/>
        <w:rPr>
          <w:rFonts w:ascii="Arial" w:hAnsi="Arial" w:cs="Arial"/>
          <w:color w:val="1F4E79" w:themeColor="accent1" w:themeShade="80"/>
        </w:rPr>
      </w:pPr>
      <w:r w:rsidRPr="000D6228">
        <w:rPr>
          <w:rFonts w:ascii="Arial" w:hAnsi="Arial" w:cs="Arial"/>
          <w:color w:val="1F4E79" w:themeColor="accent1" w:themeShade="80"/>
        </w:rPr>
        <w:t xml:space="preserve">The Modern Foreign Languages department at Sandbach High School </w:t>
      </w:r>
      <w:r>
        <w:rPr>
          <w:rFonts w:ascii="Arial" w:hAnsi="Arial" w:cs="Arial"/>
          <w:color w:val="1F4E79" w:themeColor="accent1" w:themeShade="80"/>
        </w:rPr>
        <w:t xml:space="preserve">and Sixth Form College </w:t>
      </w:r>
      <w:r w:rsidRPr="000D6228">
        <w:rPr>
          <w:rFonts w:ascii="Arial" w:hAnsi="Arial" w:cs="Arial"/>
          <w:color w:val="1F4E79" w:themeColor="accent1" w:themeShade="80"/>
        </w:rPr>
        <w:t xml:space="preserve">is deeply committed to promoting the learning of foreign languages and developing the intercultural understanding of our students. This is supported by the school’s Languages for All policy. We seek to live the visions and values of the school in everything we do. </w:t>
      </w:r>
    </w:p>
    <w:p w14:paraId="37D18215" w14:textId="77777777" w:rsidR="000D6228" w:rsidRDefault="000D6228" w:rsidP="000D6228">
      <w:pPr>
        <w:jc w:val="both"/>
        <w:rPr>
          <w:rFonts w:ascii="Arial" w:hAnsi="Arial" w:cs="Arial"/>
          <w:color w:val="1F4E79" w:themeColor="accent1" w:themeShade="80"/>
        </w:rPr>
      </w:pPr>
      <w:r w:rsidRPr="000D6228">
        <w:rPr>
          <w:rFonts w:ascii="Arial" w:hAnsi="Arial" w:cs="Arial"/>
          <w:color w:val="1F4E79" w:themeColor="accent1" w:themeShade="80"/>
        </w:rPr>
        <w:t xml:space="preserve">There are currently nine members of staff, including a Curriculum Leader and Assistant Curriculum Leader, who teach </w:t>
      </w:r>
      <w:r w:rsidR="00E351C0">
        <w:rPr>
          <w:rFonts w:ascii="Arial" w:hAnsi="Arial" w:cs="Arial"/>
          <w:color w:val="1F4E79" w:themeColor="accent1" w:themeShade="80"/>
        </w:rPr>
        <w:t xml:space="preserve">Spanish and French </w:t>
      </w:r>
      <w:r w:rsidRPr="000D6228">
        <w:rPr>
          <w:rFonts w:ascii="Arial" w:hAnsi="Arial" w:cs="Arial"/>
          <w:color w:val="1F4E79" w:themeColor="accent1" w:themeShade="80"/>
        </w:rPr>
        <w:t>across the full range of ages and abilities</w:t>
      </w:r>
      <w:r w:rsidR="00E351C0">
        <w:rPr>
          <w:rFonts w:ascii="Arial" w:hAnsi="Arial" w:cs="Arial"/>
          <w:color w:val="1F4E79" w:themeColor="accent1" w:themeShade="80"/>
        </w:rPr>
        <w:t>, and German at KS4 and KS5</w:t>
      </w:r>
      <w:r w:rsidRPr="000D6228">
        <w:rPr>
          <w:rFonts w:ascii="Arial" w:hAnsi="Arial" w:cs="Arial"/>
          <w:color w:val="1F4E79" w:themeColor="accent1" w:themeShade="80"/>
        </w:rPr>
        <w:t xml:space="preserve">. </w:t>
      </w:r>
      <w:r w:rsidR="00E351C0">
        <w:rPr>
          <w:rFonts w:ascii="Arial" w:hAnsi="Arial" w:cs="Arial"/>
          <w:color w:val="1F4E79" w:themeColor="accent1" w:themeShade="80"/>
        </w:rPr>
        <w:t xml:space="preserve">We are passionate linguists. </w:t>
      </w:r>
      <w:r w:rsidRPr="000D6228">
        <w:rPr>
          <w:rFonts w:ascii="Arial" w:hAnsi="Arial" w:cs="Arial"/>
          <w:color w:val="1F4E79" w:themeColor="accent1" w:themeShade="80"/>
        </w:rPr>
        <w:t xml:space="preserve">All members of the department teach </w:t>
      </w:r>
      <w:r w:rsidR="00152A15">
        <w:rPr>
          <w:rFonts w:ascii="Arial" w:hAnsi="Arial" w:cs="Arial"/>
          <w:color w:val="1F4E79" w:themeColor="accent1" w:themeShade="80"/>
        </w:rPr>
        <w:t xml:space="preserve">at least </w:t>
      </w:r>
      <w:r w:rsidRPr="000D6228">
        <w:rPr>
          <w:rFonts w:ascii="Arial" w:hAnsi="Arial" w:cs="Arial"/>
          <w:color w:val="1F4E79" w:themeColor="accent1" w:themeShade="80"/>
        </w:rPr>
        <w:t xml:space="preserve">two languages with at least one language to A Level. </w:t>
      </w:r>
    </w:p>
    <w:p w14:paraId="7B782CCD" w14:textId="77777777" w:rsidR="003B435B" w:rsidRDefault="003B435B" w:rsidP="000D6228">
      <w:pPr>
        <w:jc w:val="both"/>
        <w:rPr>
          <w:rFonts w:ascii="Arial" w:hAnsi="Arial" w:cs="Arial"/>
          <w:color w:val="1F4E79" w:themeColor="accent1" w:themeShade="80"/>
        </w:rPr>
      </w:pPr>
      <w:r>
        <w:rPr>
          <w:rFonts w:ascii="Arial" w:hAnsi="Arial" w:cs="Arial"/>
          <w:color w:val="1F4E79" w:themeColor="accent1" w:themeShade="80"/>
        </w:rPr>
        <w:t>We are deeply committed to</w:t>
      </w:r>
    </w:p>
    <w:p w14:paraId="4C5BB81F" w14:textId="77777777" w:rsidR="003B435B" w:rsidRPr="003B435B" w:rsidRDefault="003B435B" w:rsidP="003B435B">
      <w:pPr>
        <w:numPr>
          <w:ilvl w:val="0"/>
          <w:numId w:val="18"/>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Nurturing</w:t>
      </w:r>
      <w:r w:rsidRPr="003B435B">
        <w:rPr>
          <w:rFonts w:ascii="Arial" w:eastAsia="Times New Roman" w:hAnsi="Arial" w:cs="Arial"/>
          <w:color w:val="1F4E79" w:themeColor="accent1" w:themeShade="80"/>
          <w:lang w:eastAsia="en-US"/>
        </w:rPr>
        <w:t xml:space="preserve"> enjoyment of foreign languages</w:t>
      </w:r>
    </w:p>
    <w:p w14:paraId="75B35CA4" w14:textId="77777777" w:rsidR="003B435B" w:rsidRPr="003B435B" w:rsidRDefault="003B435B" w:rsidP="003B435B">
      <w:pPr>
        <w:numPr>
          <w:ilvl w:val="0"/>
          <w:numId w:val="18"/>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Empowering</w:t>
      </w:r>
      <w:r w:rsidRPr="003B435B">
        <w:rPr>
          <w:rFonts w:ascii="Arial" w:eastAsia="Times New Roman" w:hAnsi="Arial" w:cs="Arial"/>
          <w:color w:val="1F4E79" w:themeColor="accent1" w:themeShade="80"/>
          <w:lang w:eastAsia="en-US"/>
        </w:rPr>
        <w:t xml:space="preserve"> students as effective users of language</w:t>
      </w:r>
    </w:p>
    <w:p w14:paraId="7CF6088B" w14:textId="77777777" w:rsidR="003B435B" w:rsidRPr="003B435B" w:rsidRDefault="003B435B" w:rsidP="003B435B">
      <w:pPr>
        <w:numPr>
          <w:ilvl w:val="0"/>
          <w:numId w:val="18"/>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Encouraging</w:t>
      </w:r>
      <w:r w:rsidRPr="003B435B">
        <w:rPr>
          <w:rFonts w:ascii="Arial" w:eastAsia="Times New Roman" w:hAnsi="Arial" w:cs="Arial"/>
          <w:color w:val="1F4E79" w:themeColor="accent1" w:themeShade="80"/>
          <w:lang w:eastAsia="en-US"/>
        </w:rPr>
        <w:t xml:space="preserve"> appreciation of and respect for different cultures</w:t>
      </w:r>
    </w:p>
    <w:p w14:paraId="05B2BE33" w14:textId="77777777" w:rsidR="003B435B" w:rsidRPr="003B435B" w:rsidRDefault="003B435B" w:rsidP="003B435B">
      <w:pPr>
        <w:numPr>
          <w:ilvl w:val="0"/>
          <w:numId w:val="18"/>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Motivating</w:t>
      </w:r>
      <w:r w:rsidRPr="003B435B">
        <w:rPr>
          <w:rFonts w:ascii="Arial" w:eastAsia="Times New Roman" w:hAnsi="Arial" w:cs="Arial"/>
          <w:color w:val="1F4E79" w:themeColor="accent1" w:themeShade="80"/>
          <w:lang w:eastAsia="en-US"/>
        </w:rPr>
        <w:t xml:space="preserve"> pupils to succeed by balancing challenge with support</w:t>
      </w:r>
    </w:p>
    <w:p w14:paraId="35376E30" w14:textId="77777777" w:rsidR="003B435B" w:rsidRPr="000D6228" w:rsidRDefault="003B435B" w:rsidP="000D6228">
      <w:pPr>
        <w:jc w:val="both"/>
        <w:rPr>
          <w:rFonts w:ascii="Arial" w:hAnsi="Arial" w:cs="Arial"/>
          <w:color w:val="1F4E79" w:themeColor="accent1" w:themeShade="80"/>
        </w:rPr>
      </w:pPr>
    </w:p>
    <w:p w14:paraId="2A8B021A" w14:textId="77777777" w:rsidR="000D6228" w:rsidRPr="000D6228" w:rsidRDefault="000D6228" w:rsidP="000D6228">
      <w:pPr>
        <w:jc w:val="both"/>
        <w:rPr>
          <w:rFonts w:ascii="Arial" w:hAnsi="Arial" w:cs="Arial"/>
          <w:b/>
          <w:color w:val="1F4E79" w:themeColor="accent1" w:themeShade="80"/>
        </w:rPr>
      </w:pPr>
      <w:r w:rsidRPr="000D6228">
        <w:rPr>
          <w:rFonts w:ascii="Arial" w:hAnsi="Arial" w:cs="Arial"/>
          <w:b/>
          <w:color w:val="1F4E79" w:themeColor="accent1" w:themeShade="80"/>
        </w:rPr>
        <w:t>The Curriculum:</w:t>
      </w:r>
    </w:p>
    <w:p w14:paraId="31DC710B" w14:textId="77777777" w:rsidR="000D6228" w:rsidRPr="002A0B01" w:rsidRDefault="000D6228" w:rsidP="002A0B01">
      <w:r w:rsidRPr="000D6228">
        <w:rPr>
          <w:rFonts w:ascii="Arial" w:hAnsi="Arial" w:cs="Arial"/>
          <w:color w:val="1F4E79" w:themeColor="accent1" w:themeShade="80"/>
        </w:rPr>
        <w:t>We teach French and Spanish in Years 7 to 11, with a GCSE in a Modern Foreign Language being compulsory for al</w:t>
      </w:r>
      <w:r w:rsidR="006B4A45">
        <w:rPr>
          <w:rFonts w:ascii="Arial" w:hAnsi="Arial" w:cs="Arial"/>
          <w:color w:val="1F4E79" w:themeColor="accent1" w:themeShade="80"/>
        </w:rPr>
        <w:t xml:space="preserve">most all </w:t>
      </w:r>
      <w:r w:rsidRPr="002A0B01">
        <w:rPr>
          <w:rFonts w:ascii="Arial" w:hAnsi="Arial" w:cs="Arial"/>
          <w:color w:val="1F4E79" w:themeColor="accent1" w:themeShade="80"/>
        </w:rPr>
        <w:t>students</w:t>
      </w:r>
      <w:r w:rsidR="002A0B01">
        <w:rPr>
          <w:rFonts w:ascii="Arial" w:hAnsi="Arial" w:cs="Arial"/>
          <w:color w:val="1F4E79" w:themeColor="accent1" w:themeShade="80"/>
        </w:rPr>
        <w:t>.</w:t>
      </w:r>
      <w:r w:rsidR="002A0B01" w:rsidRPr="002A0B01">
        <w:rPr>
          <w:rFonts w:ascii="Arial" w:hAnsi="Arial" w:cs="Arial"/>
          <w:color w:val="1F4E79" w:themeColor="accent1" w:themeShade="80"/>
        </w:rPr>
        <w:t xml:space="preserve"> German is also offered as an additional language option choice.</w:t>
      </w:r>
      <w:r w:rsidR="002A0B01" w:rsidRPr="002A0B01">
        <w:rPr>
          <w:color w:val="1F4E79" w:themeColor="accent1" w:themeShade="80"/>
        </w:rPr>
        <w:t xml:space="preserve"> </w:t>
      </w:r>
      <w:r w:rsidRPr="000D6228">
        <w:rPr>
          <w:rFonts w:ascii="Arial" w:hAnsi="Arial" w:cs="Arial"/>
          <w:color w:val="1F4E79" w:themeColor="accent1" w:themeShade="80"/>
        </w:rPr>
        <w:t xml:space="preserve">Half the pupils study French and the other half study Spanish. At KS3 our curriculum and classroom practice </w:t>
      </w:r>
      <w:proofErr w:type="gramStart"/>
      <w:r w:rsidRPr="000D6228">
        <w:rPr>
          <w:rFonts w:ascii="Arial" w:hAnsi="Arial" w:cs="Arial"/>
          <w:color w:val="1F4E79" w:themeColor="accent1" w:themeShade="80"/>
        </w:rPr>
        <w:t>is</w:t>
      </w:r>
      <w:proofErr w:type="gramEnd"/>
      <w:r w:rsidRPr="000D6228">
        <w:rPr>
          <w:rFonts w:ascii="Arial" w:hAnsi="Arial" w:cs="Arial"/>
          <w:color w:val="1F4E79" w:themeColor="accent1" w:themeShade="80"/>
        </w:rPr>
        <w:t xml:space="preserve"> based on </w:t>
      </w:r>
      <w:r w:rsidR="004F5FCD">
        <w:rPr>
          <w:rFonts w:ascii="Arial" w:hAnsi="Arial" w:cs="Arial"/>
          <w:color w:val="1F4E79" w:themeColor="accent1" w:themeShade="80"/>
        </w:rPr>
        <w:t xml:space="preserve">Gianfranco </w:t>
      </w:r>
      <w:r w:rsidRPr="000D6228">
        <w:rPr>
          <w:rFonts w:ascii="Arial" w:hAnsi="Arial" w:cs="Arial"/>
          <w:color w:val="1F4E79" w:themeColor="accent1" w:themeShade="80"/>
        </w:rPr>
        <w:t xml:space="preserve">Conti’s principle of Extensive Processing Instruction, which focusses on developing our pupils into confident linguists through purposeful recycling of structures and patterns. </w:t>
      </w:r>
    </w:p>
    <w:p w14:paraId="70E9856A" w14:textId="0878A2EA" w:rsidR="002A0B01" w:rsidRDefault="000D6228" w:rsidP="000D6228">
      <w:pPr>
        <w:jc w:val="both"/>
        <w:rPr>
          <w:rFonts w:ascii="Arial" w:hAnsi="Arial" w:cs="Arial"/>
          <w:color w:val="1F4E79" w:themeColor="accent1" w:themeShade="80"/>
        </w:rPr>
      </w:pPr>
      <w:r w:rsidRPr="000D6228">
        <w:rPr>
          <w:rFonts w:ascii="Arial" w:hAnsi="Arial" w:cs="Arial"/>
          <w:color w:val="1F4E79" w:themeColor="accent1" w:themeShade="80"/>
        </w:rPr>
        <w:t xml:space="preserve">At KS4 we follow the AQA specification in </w:t>
      </w:r>
      <w:r w:rsidR="0048613C">
        <w:rPr>
          <w:rFonts w:ascii="Arial" w:hAnsi="Arial" w:cs="Arial"/>
          <w:color w:val="1F4E79" w:themeColor="accent1" w:themeShade="80"/>
        </w:rPr>
        <w:t>Year 11 and the Edexcel specification in Year 10</w:t>
      </w:r>
      <w:r w:rsidR="002D79CF">
        <w:rPr>
          <w:rFonts w:ascii="Arial" w:hAnsi="Arial" w:cs="Arial"/>
          <w:color w:val="1F4E79" w:themeColor="accent1" w:themeShade="80"/>
        </w:rPr>
        <w:t xml:space="preserve">, </w:t>
      </w:r>
      <w:r w:rsidR="002D79CF" w:rsidRPr="003B435B">
        <w:rPr>
          <w:rFonts w:ascii="Arial" w:hAnsi="Arial" w:cs="Arial"/>
          <w:color w:val="1F4E79" w:themeColor="accent1" w:themeShade="80"/>
        </w:rPr>
        <w:t>with the EPI approach embedded in our teaching practice</w:t>
      </w:r>
      <w:r w:rsidRPr="003B435B">
        <w:rPr>
          <w:rFonts w:ascii="Arial" w:hAnsi="Arial" w:cs="Arial"/>
          <w:color w:val="1F4E79" w:themeColor="accent1" w:themeShade="80"/>
        </w:rPr>
        <w:t>.</w:t>
      </w:r>
      <w:r w:rsidRPr="000D6228">
        <w:rPr>
          <w:rFonts w:ascii="Arial" w:hAnsi="Arial" w:cs="Arial"/>
          <w:color w:val="1F4E79" w:themeColor="accent1" w:themeShade="80"/>
        </w:rPr>
        <w:t xml:space="preserve"> </w:t>
      </w:r>
    </w:p>
    <w:p w14:paraId="49B02C38" w14:textId="77777777" w:rsidR="000D6228" w:rsidRPr="000D6228" w:rsidRDefault="000D6228" w:rsidP="000D6228">
      <w:pPr>
        <w:jc w:val="both"/>
        <w:rPr>
          <w:rFonts w:ascii="Arial" w:hAnsi="Arial" w:cs="Arial"/>
          <w:color w:val="1F4E79" w:themeColor="accent1" w:themeShade="80"/>
        </w:rPr>
      </w:pPr>
      <w:r w:rsidRPr="000D6228">
        <w:rPr>
          <w:rFonts w:ascii="Arial" w:hAnsi="Arial" w:cs="Arial"/>
          <w:color w:val="1F4E79" w:themeColor="accent1" w:themeShade="80"/>
        </w:rPr>
        <w:t xml:space="preserve">At KS5 we offer A Level qualifications in French, German and Spanish also following the AQA specification. Classes are small and students have </w:t>
      </w:r>
      <w:r w:rsidR="002D79CF" w:rsidRPr="003B435B">
        <w:rPr>
          <w:rFonts w:ascii="Arial" w:hAnsi="Arial" w:cs="Arial"/>
          <w:color w:val="1F4E79" w:themeColor="accent1" w:themeShade="80"/>
        </w:rPr>
        <w:t>9</w:t>
      </w:r>
      <w:r w:rsidRPr="003B435B">
        <w:rPr>
          <w:rFonts w:ascii="Arial" w:hAnsi="Arial" w:cs="Arial"/>
          <w:color w:val="1F4E79" w:themeColor="accent1" w:themeShade="80"/>
        </w:rPr>
        <w:t xml:space="preserve"> </w:t>
      </w:r>
      <w:r w:rsidRPr="000D6228">
        <w:rPr>
          <w:rFonts w:ascii="Arial" w:hAnsi="Arial" w:cs="Arial"/>
          <w:color w:val="1F4E79" w:themeColor="accent1" w:themeShade="80"/>
        </w:rPr>
        <w:t xml:space="preserve">hours of lessons per fortnight, enabling them to make excellent progress. A significant proportion of our A Level students choose to continue their study of languages at university.  </w:t>
      </w:r>
    </w:p>
    <w:p w14:paraId="069D2BCD" w14:textId="77777777" w:rsidR="000D6228" w:rsidRDefault="000D6228" w:rsidP="000D6228">
      <w:pPr>
        <w:jc w:val="both"/>
        <w:rPr>
          <w:rFonts w:ascii="Arial" w:hAnsi="Arial" w:cs="Arial"/>
          <w:color w:val="1F4E79" w:themeColor="accent1" w:themeShade="80"/>
        </w:rPr>
      </w:pPr>
      <w:r w:rsidRPr="000D6228">
        <w:rPr>
          <w:rFonts w:ascii="Arial" w:hAnsi="Arial" w:cs="Arial"/>
          <w:color w:val="1F4E79" w:themeColor="accent1" w:themeShade="80"/>
        </w:rPr>
        <w:t>Each year we support students to take GCSE and A Level examinations in other languages which are not taught within the department such as Chinese, Arabic, Russian, Turkish and Polish.</w:t>
      </w:r>
      <w:r w:rsidR="002D79CF">
        <w:rPr>
          <w:rFonts w:ascii="Arial" w:hAnsi="Arial" w:cs="Arial"/>
          <w:color w:val="1F4E79" w:themeColor="accent1" w:themeShade="80"/>
        </w:rPr>
        <w:t xml:space="preserve"> </w:t>
      </w:r>
    </w:p>
    <w:p w14:paraId="56A60793" w14:textId="77777777" w:rsidR="0023464A" w:rsidRPr="000D6228" w:rsidRDefault="0023464A" w:rsidP="000D6228">
      <w:pPr>
        <w:jc w:val="both"/>
        <w:rPr>
          <w:rFonts w:ascii="Arial" w:hAnsi="Arial" w:cs="Arial"/>
          <w:color w:val="1F4E79" w:themeColor="accent1" w:themeShade="80"/>
        </w:rPr>
      </w:pPr>
    </w:p>
    <w:p w14:paraId="3A7D83C5" w14:textId="77777777" w:rsidR="000D6228" w:rsidRPr="000D6228" w:rsidRDefault="000D6228" w:rsidP="000D6228">
      <w:pPr>
        <w:jc w:val="both"/>
        <w:rPr>
          <w:rFonts w:ascii="Arial" w:hAnsi="Arial" w:cs="Arial"/>
          <w:b/>
          <w:color w:val="1F4E79" w:themeColor="accent1" w:themeShade="80"/>
        </w:rPr>
      </w:pPr>
      <w:r w:rsidRPr="000D6228">
        <w:rPr>
          <w:rFonts w:ascii="Arial" w:hAnsi="Arial" w:cs="Arial"/>
          <w:b/>
          <w:color w:val="1F4E79" w:themeColor="accent1" w:themeShade="80"/>
        </w:rPr>
        <w:t>Extra-Curricular Activities:</w:t>
      </w:r>
    </w:p>
    <w:p w14:paraId="7C34EF95" w14:textId="1238E569" w:rsidR="000D6228" w:rsidRPr="000D6228" w:rsidRDefault="000D6228" w:rsidP="000D6228">
      <w:pPr>
        <w:jc w:val="both"/>
        <w:rPr>
          <w:rFonts w:ascii="Arial" w:hAnsi="Arial" w:cs="Arial"/>
          <w:color w:val="1F4E79" w:themeColor="accent1" w:themeShade="80"/>
        </w:rPr>
      </w:pPr>
      <w:r w:rsidRPr="000D6228">
        <w:rPr>
          <w:rFonts w:ascii="Arial" w:hAnsi="Arial" w:cs="Arial"/>
          <w:color w:val="1F4E79" w:themeColor="accent1" w:themeShade="80"/>
        </w:rPr>
        <w:t>We have</w:t>
      </w:r>
      <w:r w:rsidR="0048613C">
        <w:rPr>
          <w:rFonts w:ascii="Arial" w:hAnsi="Arial" w:cs="Arial"/>
          <w:color w:val="1F4E79" w:themeColor="accent1" w:themeShade="80"/>
        </w:rPr>
        <w:t xml:space="preserve"> a</w:t>
      </w:r>
      <w:r w:rsidRPr="000D6228">
        <w:rPr>
          <w:rFonts w:ascii="Arial" w:hAnsi="Arial" w:cs="Arial"/>
          <w:color w:val="1F4E79" w:themeColor="accent1" w:themeShade="80"/>
        </w:rPr>
        <w:t xml:space="preserve"> well-established Spanish </w:t>
      </w:r>
      <w:r w:rsidR="0048613C">
        <w:rPr>
          <w:rFonts w:ascii="Arial" w:hAnsi="Arial" w:cs="Arial"/>
          <w:color w:val="1F4E79" w:themeColor="accent1" w:themeShade="80"/>
        </w:rPr>
        <w:t xml:space="preserve">exchange. In recent years, we have </w:t>
      </w:r>
      <w:r w:rsidRPr="000D6228">
        <w:rPr>
          <w:rFonts w:ascii="Arial" w:hAnsi="Arial" w:cs="Arial"/>
          <w:color w:val="1F4E79" w:themeColor="accent1" w:themeShade="80"/>
        </w:rPr>
        <w:t>launch</w:t>
      </w:r>
      <w:r w:rsidR="002D79CF">
        <w:rPr>
          <w:rFonts w:ascii="Arial" w:hAnsi="Arial" w:cs="Arial"/>
          <w:color w:val="1F4E79" w:themeColor="accent1" w:themeShade="80"/>
        </w:rPr>
        <w:t>ed</w:t>
      </w:r>
      <w:r w:rsidRPr="000D6228">
        <w:rPr>
          <w:rFonts w:ascii="Arial" w:hAnsi="Arial" w:cs="Arial"/>
          <w:color w:val="1F4E79" w:themeColor="accent1" w:themeShade="80"/>
        </w:rPr>
        <w:t xml:space="preserve"> a new trip to </w:t>
      </w:r>
      <w:r w:rsidR="002A0B01">
        <w:rPr>
          <w:rFonts w:ascii="Arial" w:hAnsi="Arial" w:cs="Arial"/>
          <w:color w:val="1F4E79" w:themeColor="accent1" w:themeShade="80"/>
        </w:rPr>
        <w:t>Paris</w:t>
      </w:r>
      <w:r w:rsidRPr="000D6228">
        <w:rPr>
          <w:rFonts w:ascii="Arial" w:hAnsi="Arial" w:cs="Arial"/>
          <w:color w:val="1F4E79" w:themeColor="accent1" w:themeShade="80"/>
        </w:rPr>
        <w:t xml:space="preserve"> in Alternative Learning Week</w:t>
      </w:r>
      <w:r w:rsidR="0048613C">
        <w:rPr>
          <w:rFonts w:ascii="Arial" w:hAnsi="Arial" w:cs="Arial"/>
          <w:color w:val="1F4E79" w:themeColor="accent1" w:themeShade="80"/>
        </w:rPr>
        <w:t xml:space="preserve"> and a German Christmas Markets trip in December</w:t>
      </w:r>
      <w:r w:rsidRPr="000D6228">
        <w:rPr>
          <w:rFonts w:ascii="Arial" w:hAnsi="Arial" w:cs="Arial"/>
          <w:color w:val="1F4E79" w:themeColor="accent1" w:themeShade="80"/>
        </w:rPr>
        <w:t xml:space="preserve">. In addition to trips abroad, students have the opportunity to take part in visits to universities and the cinema, for language and film study days. </w:t>
      </w:r>
    </w:p>
    <w:p w14:paraId="15D8313A" w14:textId="77777777" w:rsidR="00B44AA0" w:rsidRDefault="000D6228" w:rsidP="00B44AA0">
      <w:pPr>
        <w:rPr>
          <w:rFonts w:ascii="Arial" w:hAnsi="Arial" w:cs="Arial"/>
          <w:color w:val="1F4E79" w:themeColor="accent1" w:themeShade="80"/>
        </w:rPr>
      </w:pPr>
      <w:r w:rsidRPr="000D6228">
        <w:rPr>
          <w:rFonts w:ascii="Arial" w:hAnsi="Arial" w:cs="Arial"/>
          <w:color w:val="1F4E79" w:themeColor="accent1" w:themeShade="80"/>
        </w:rPr>
        <w:t xml:space="preserve">We have </w:t>
      </w:r>
      <w:r w:rsidR="00B44AA0">
        <w:rPr>
          <w:rFonts w:ascii="Arial" w:hAnsi="Arial" w:cs="Arial"/>
          <w:color w:val="1F4E79" w:themeColor="accent1" w:themeShade="80"/>
        </w:rPr>
        <w:t xml:space="preserve">recently </w:t>
      </w:r>
      <w:r w:rsidRPr="000D6228">
        <w:rPr>
          <w:rFonts w:ascii="Arial" w:hAnsi="Arial" w:cs="Arial"/>
          <w:color w:val="1F4E79" w:themeColor="accent1" w:themeShade="80"/>
        </w:rPr>
        <w:t xml:space="preserve">entered teams for </w:t>
      </w:r>
      <w:r w:rsidR="002A0B01">
        <w:rPr>
          <w:rFonts w:ascii="Arial" w:hAnsi="Arial" w:cs="Arial"/>
          <w:color w:val="1F4E79" w:themeColor="accent1" w:themeShade="80"/>
        </w:rPr>
        <w:t xml:space="preserve">events and competitions such as </w:t>
      </w:r>
      <w:r w:rsidRPr="000D6228">
        <w:rPr>
          <w:rFonts w:ascii="Arial" w:hAnsi="Arial" w:cs="Arial"/>
          <w:color w:val="1F4E79" w:themeColor="accent1" w:themeShade="80"/>
        </w:rPr>
        <w:t xml:space="preserve">the Business Languages Champions/GCHQ competition “The Word is Not Enough” </w:t>
      </w:r>
      <w:r w:rsidR="002A0B01" w:rsidRPr="002A0B01">
        <w:rPr>
          <w:rFonts w:ascii="Arial" w:hAnsi="Arial" w:cs="Arial"/>
          <w:color w:val="1F4E79" w:themeColor="accent1" w:themeShade="80"/>
        </w:rPr>
        <w:t xml:space="preserve">a language escape room and Mother Tongue, Other Tongue. In recent years we have been successful when nominating our students for a Languages Taster Day at Girton College, Cambridge. </w:t>
      </w:r>
    </w:p>
    <w:p w14:paraId="21E5288F" w14:textId="77777777" w:rsidR="000D6228" w:rsidRPr="00B44AA0" w:rsidRDefault="002A0B01">
      <w:pPr>
        <w:rPr>
          <w:rFonts w:ascii="Arial" w:hAnsi="Arial" w:cs="Arial"/>
          <w:color w:val="1F4E79" w:themeColor="accent1" w:themeShade="80"/>
        </w:rPr>
      </w:pPr>
      <w:r w:rsidRPr="002A0B01">
        <w:rPr>
          <w:rFonts w:ascii="Arial" w:hAnsi="Arial" w:cs="Arial"/>
          <w:color w:val="1F4E79" w:themeColor="accent1" w:themeShade="80"/>
        </w:rPr>
        <w:t xml:space="preserve">Innovation and contribution to our departmental extra-curricular opportunities are very welcome. </w:t>
      </w:r>
      <w:r w:rsidR="000D6228">
        <w:rPr>
          <w:rFonts w:ascii="Arial" w:eastAsia="Times New Roman" w:hAnsi="Arial" w:cs="Arial"/>
          <w:b/>
          <w:color w:val="1F4E79" w:themeColor="accent1" w:themeShade="80"/>
          <w:sz w:val="36"/>
          <w:szCs w:val="36"/>
          <w:lang w:eastAsia="en-US"/>
        </w:rPr>
        <w:br w:type="page"/>
      </w:r>
    </w:p>
    <w:p w14:paraId="6F51A90C" w14:textId="77777777" w:rsidR="000D6228" w:rsidRDefault="000D6228" w:rsidP="00C34871">
      <w:pPr>
        <w:spacing w:after="0" w:line="240" w:lineRule="auto"/>
        <w:rPr>
          <w:rFonts w:ascii="Arial" w:eastAsia="Times New Roman" w:hAnsi="Arial" w:cs="Arial"/>
          <w:b/>
          <w:color w:val="1F4E79" w:themeColor="accent1" w:themeShade="80"/>
          <w:sz w:val="36"/>
          <w:szCs w:val="36"/>
          <w:lang w:eastAsia="en-US"/>
        </w:rPr>
      </w:pPr>
    </w:p>
    <w:p w14:paraId="2ACF2CEB" w14:textId="77777777" w:rsidR="008435F3" w:rsidRPr="00C34871" w:rsidRDefault="00C34871" w:rsidP="00C34871">
      <w:pPr>
        <w:spacing w:after="0" w:line="240" w:lineRule="auto"/>
        <w:rPr>
          <w:rFonts w:ascii="Arial" w:eastAsia="Times New Roman" w:hAnsi="Arial" w:cs="Arial"/>
          <w:b/>
          <w:color w:val="1F4E79" w:themeColor="accent1" w:themeShade="80"/>
          <w:sz w:val="36"/>
          <w:szCs w:val="36"/>
          <w:lang w:eastAsia="en-US"/>
        </w:rPr>
      </w:pPr>
      <w:r w:rsidRPr="00C34871">
        <w:rPr>
          <w:rFonts w:ascii="Arial" w:eastAsia="Times New Roman" w:hAnsi="Arial" w:cs="Arial"/>
          <w:b/>
          <w:color w:val="1F4E79" w:themeColor="accent1" w:themeShade="80"/>
          <w:sz w:val="36"/>
          <w:szCs w:val="36"/>
          <w:lang w:eastAsia="en-US"/>
        </w:rPr>
        <w:t>Job Description – Teacher of M</w:t>
      </w:r>
      <w:r>
        <w:rPr>
          <w:rFonts w:ascii="Arial" w:eastAsia="Times New Roman" w:hAnsi="Arial" w:cs="Arial"/>
          <w:b/>
          <w:color w:val="1F4E79" w:themeColor="accent1" w:themeShade="80"/>
          <w:sz w:val="36"/>
          <w:szCs w:val="36"/>
          <w:lang w:eastAsia="en-US"/>
        </w:rPr>
        <w:t xml:space="preserve">odern </w:t>
      </w:r>
      <w:r w:rsidRPr="00C34871">
        <w:rPr>
          <w:rFonts w:ascii="Arial" w:eastAsia="Times New Roman" w:hAnsi="Arial" w:cs="Arial"/>
          <w:b/>
          <w:color w:val="1F4E79" w:themeColor="accent1" w:themeShade="80"/>
          <w:sz w:val="36"/>
          <w:szCs w:val="36"/>
          <w:lang w:eastAsia="en-US"/>
        </w:rPr>
        <w:t>F</w:t>
      </w:r>
      <w:r>
        <w:rPr>
          <w:rFonts w:ascii="Arial" w:eastAsia="Times New Roman" w:hAnsi="Arial" w:cs="Arial"/>
          <w:b/>
          <w:color w:val="1F4E79" w:themeColor="accent1" w:themeShade="80"/>
          <w:sz w:val="36"/>
          <w:szCs w:val="36"/>
          <w:lang w:eastAsia="en-US"/>
        </w:rPr>
        <w:t xml:space="preserve">oreign </w:t>
      </w:r>
      <w:r w:rsidRPr="00C34871">
        <w:rPr>
          <w:rFonts w:ascii="Arial" w:eastAsia="Times New Roman" w:hAnsi="Arial" w:cs="Arial"/>
          <w:b/>
          <w:color w:val="1F4E79" w:themeColor="accent1" w:themeShade="80"/>
          <w:sz w:val="36"/>
          <w:szCs w:val="36"/>
          <w:lang w:eastAsia="en-US"/>
        </w:rPr>
        <w:t>L</w:t>
      </w:r>
      <w:r>
        <w:rPr>
          <w:rFonts w:ascii="Arial" w:eastAsia="Times New Roman" w:hAnsi="Arial" w:cs="Arial"/>
          <w:b/>
          <w:color w:val="1F4E79" w:themeColor="accent1" w:themeShade="80"/>
          <w:sz w:val="36"/>
          <w:szCs w:val="36"/>
          <w:lang w:eastAsia="en-US"/>
        </w:rPr>
        <w:t>anguages</w:t>
      </w:r>
    </w:p>
    <w:p w14:paraId="68FAFB13" w14:textId="77777777" w:rsidR="00C34871" w:rsidRPr="00C34871" w:rsidRDefault="00C34871" w:rsidP="00C34871">
      <w:pPr>
        <w:spacing w:after="0" w:line="240" w:lineRule="auto"/>
        <w:rPr>
          <w:rFonts w:ascii="Tahoma" w:eastAsia="Times New Roman" w:hAnsi="Tahoma" w:cs="Tahoma"/>
          <w:bCs/>
          <w:color w:val="1F4E79" w:themeColor="accent1" w:themeShade="80"/>
          <w:sz w:val="21"/>
          <w:szCs w:val="21"/>
          <w:lang w:eastAsia="en-US"/>
        </w:rPr>
      </w:pPr>
    </w:p>
    <w:p w14:paraId="7F7F0195"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Job Title:</w:t>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t>Teacher of Modern Foreign Languages</w:t>
      </w:r>
    </w:p>
    <w:p w14:paraId="466CB0BB"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52C4DCA9"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Accountable to:</w:t>
      </w:r>
      <w:r w:rsidRPr="00B16401">
        <w:rPr>
          <w:rFonts w:ascii="Arial" w:eastAsia="Times New Roman" w:hAnsi="Arial" w:cs="Arial"/>
          <w:bCs/>
          <w:color w:val="1F4E79" w:themeColor="accent1" w:themeShade="80"/>
          <w:lang w:eastAsia="en-US"/>
        </w:rPr>
        <w:tab/>
      </w:r>
      <w:r w:rsidRPr="00B16401">
        <w:rPr>
          <w:rFonts w:ascii="Arial" w:eastAsia="Times New Roman" w:hAnsi="Arial" w:cs="Arial"/>
          <w:color w:val="1F4E79" w:themeColor="accent1" w:themeShade="80"/>
          <w:lang w:eastAsia="en-US"/>
        </w:rPr>
        <w:tab/>
        <w:t xml:space="preserve">Modern Foreign Languages Curriculum Leader </w:t>
      </w:r>
    </w:p>
    <w:p w14:paraId="65521A5B"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19CA0288" w14:textId="77777777" w:rsidR="00C34871" w:rsidRPr="00B16401" w:rsidRDefault="00C34871" w:rsidP="00C34871">
      <w:pPr>
        <w:spacing w:after="0" w:line="240" w:lineRule="auto"/>
        <w:ind w:left="2880" w:hanging="288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Job Purpose:</w:t>
      </w:r>
    </w:p>
    <w:p w14:paraId="75CFDD57"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w:t>
      </w:r>
      <w:r w:rsidR="00502372" w:rsidRPr="00702E68">
        <w:rPr>
          <w:rFonts w:ascii="Arial" w:eastAsia="Times New Roman" w:hAnsi="Arial" w:cs="Arial"/>
          <w:color w:val="1F4E79" w:themeColor="accent1" w:themeShade="80"/>
          <w:lang w:eastAsia="en-US"/>
        </w:rPr>
        <w:t>deliver an ambitious curriculum</w:t>
      </w:r>
      <w:r w:rsidRPr="00702E68">
        <w:rPr>
          <w:rFonts w:ascii="Arial" w:eastAsia="Times New Roman" w:hAnsi="Arial" w:cs="Arial"/>
          <w:color w:val="1F4E79" w:themeColor="accent1" w:themeShade="80"/>
          <w:lang w:eastAsia="en-US"/>
        </w:rPr>
        <w:t xml:space="preserve"> in</w:t>
      </w:r>
      <w:r w:rsidRPr="00B16401">
        <w:rPr>
          <w:rFonts w:ascii="Arial" w:eastAsia="Times New Roman" w:hAnsi="Arial" w:cs="Arial"/>
          <w:color w:val="1F4E79" w:themeColor="accent1" w:themeShade="80"/>
          <w:lang w:eastAsia="en-US"/>
        </w:rPr>
        <w:t xml:space="preserve"> Modern Foreign Languages by teaching a timetable of lessons and supporting the Curriculum Leader in the achievement of whole school and department goals as stated in the department’s strategic plan.</w:t>
      </w:r>
    </w:p>
    <w:p w14:paraId="426B4CD0"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296EAB4B" w14:textId="77777777" w:rsidR="00C34871" w:rsidRPr="00B16401" w:rsidRDefault="00C34871" w:rsidP="00B16401">
      <w:pPr>
        <w:spacing w:after="0" w:line="240" w:lineRule="auto"/>
        <w:jc w:val="center"/>
        <w:rPr>
          <w:rFonts w:ascii="Arial" w:eastAsia="Times New Roman" w:hAnsi="Arial" w:cs="Arial"/>
          <w:b/>
          <w:bCs/>
          <w:color w:val="1F4E79" w:themeColor="accent1" w:themeShade="80"/>
          <w:u w:val="single"/>
          <w:lang w:eastAsia="en-US"/>
        </w:rPr>
      </w:pPr>
      <w:r w:rsidRPr="00B16401">
        <w:rPr>
          <w:rFonts w:ascii="Arial" w:eastAsia="Times New Roman" w:hAnsi="Arial" w:cs="Arial"/>
          <w:b/>
          <w:bCs/>
          <w:color w:val="1F4E79" w:themeColor="accent1" w:themeShade="80"/>
          <w:u w:val="single"/>
          <w:lang w:eastAsia="en-US"/>
        </w:rPr>
        <w:t>Key Responsibilities</w:t>
      </w:r>
    </w:p>
    <w:p w14:paraId="15AE2D06" w14:textId="77777777" w:rsidR="00C34871" w:rsidRPr="00B16401" w:rsidRDefault="00C34871" w:rsidP="00C34871">
      <w:p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Teaching</w:t>
      </w:r>
    </w:p>
    <w:p w14:paraId="5601EB50" w14:textId="77777777" w:rsidR="0099390C" w:rsidRDefault="00C77490" w:rsidP="0099390C">
      <w:pPr>
        <w:numPr>
          <w:ilvl w:val="0"/>
          <w:numId w:val="18"/>
        </w:numPr>
        <w:spacing w:after="0" w:line="240" w:lineRule="auto"/>
        <w:rPr>
          <w:rFonts w:ascii="Arial" w:eastAsia="Times New Roman" w:hAnsi="Arial" w:cs="Arial"/>
          <w:color w:val="1F4E79" w:themeColor="accent1" w:themeShade="80"/>
          <w:lang w:eastAsia="en-US"/>
        </w:rPr>
      </w:pPr>
      <w:r w:rsidRPr="003B435B">
        <w:rPr>
          <w:rFonts w:ascii="Arial" w:eastAsia="Times New Roman" w:hAnsi="Arial" w:cs="Arial"/>
          <w:color w:val="1F4E79" w:themeColor="accent1" w:themeShade="80"/>
          <w:lang w:eastAsia="en-US"/>
        </w:rPr>
        <w:t xml:space="preserve">To deliver an ambitious curriculum for all </w:t>
      </w:r>
      <w:r w:rsidR="003B435B">
        <w:rPr>
          <w:rFonts w:ascii="Arial" w:eastAsia="Times New Roman" w:hAnsi="Arial" w:cs="Arial"/>
          <w:color w:val="1F4E79" w:themeColor="accent1" w:themeShade="80"/>
          <w:lang w:eastAsia="en-US"/>
        </w:rPr>
        <w:t>pupils</w:t>
      </w:r>
      <w:r w:rsidRPr="003B435B">
        <w:rPr>
          <w:rFonts w:ascii="Arial" w:eastAsia="Times New Roman" w:hAnsi="Arial" w:cs="Arial"/>
          <w:color w:val="1F4E79" w:themeColor="accent1" w:themeShade="80"/>
          <w:lang w:eastAsia="en-US"/>
        </w:rPr>
        <w:t xml:space="preserve">, including those who are SEND or disadvantaged </w:t>
      </w:r>
    </w:p>
    <w:p w14:paraId="22AD3561" w14:textId="77777777" w:rsidR="00930EB3" w:rsidRPr="003B435B" w:rsidRDefault="00930EB3" w:rsidP="00930EB3">
      <w:pPr>
        <w:numPr>
          <w:ilvl w:val="0"/>
          <w:numId w:val="18"/>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To have high expectations of all pupils, ensuring that they are both supported and challenged in lessons</w:t>
      </w:r>
    </w:p>
    <w:p w14:paraId="69E5917E" w14:textId="77777777" w:rsidR="0099390C" w:rsidRDefault="00930EB3" w:rsidP="00930EB3">
      <w:pPr>
        <w:numPr>
          <w:ilvl w:val="0"/>
          <w:numId w:val="18"/>
        </w:numPr>
        <w:spacing w:after="0" w:line="240" w:lineRule="auto"/>
        <w:rPr>
          <w:rFonts w:ascii="Arial" w:eastAsia="Times New Roman" w:hAnsi="Arial" w:cs="Arial"/>
          <w:color w:val="1F4E79" w:themeColor="accent1" w:themeShade="80"/>
          <w:lang w:eastAsia="en-US"/>
        </w:rPr>
      </w:pPr>
      <w:r w:rsidRPr="003B435B">
        <w:rPr>
          <w:rFonts w:ascii="Arial" w:eastAsia="Times New Roman" w:hAnsi="Arial" w:cs="Arial"/>
          <w:color w:val="1F4E79" w:themeColor="accent1" w:themeShade="80"/>
          <w:lang w:eastAsia="en-US"/>
        </w:rPr>
        <w:t>To plan</w:t>
      </w:r>
      <w:r>
        <w:rPr>
          <w:rFonts w:ascii="Arial" w:eastAsia="Times New Roman" w:hAnsi="Arial" w:cs="Arial"/>
          <w:color w:val="1F4E79" w:themeColor="accent1" w:themeShade="80"/>
          <w:lang w:eastAsia="en-US"/>
        </w:rPr>
        <w:t xml:space="preserve"> and prepare high-quality lesson resources and homework, collaborating and sharing resources with others in the department</w:t>
      </w:r>
    </w:p>
    <w:p w14:paraId="270B8503" w14:textId="77777777" w:rsidR="00930EB3" w:rsidRPr="00930EB3" w:rsidRDefault="00930EB3" w:rsidP="00930EB3">
      <w:pPr>
        <w:numPr>
          <w:ilvl w:val="0"/>
          <w:numId w:val="18"/>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To be aware of the needs of all pupils and to make provision for this with lesson planning</w:t>
      </w:r>
    </w:p>
    <w:p w14:paraId="7FFA8FB0" w14:textId="77777777" w:rsidR="003B435B" w:rsidRPr="003B435B" w:rsidRDefault="003B435B" w:rsidP="00974E93">
      <w:pPr>
        <w:numPr>
          <w:ilvl w:val="0"/>
          <w:numId w:val="18"/>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 xml:space="preserve">To assess, record and report on the attainment, </w:t>
      </w:r>
      <w:r w:rsidR="00930EB3">
        <w:rPr>
          <w:rFonts w:ascii="Arial" w:eastAsia="Times New Roman" w:hAnsi="Arial" w:cs="Arial"/>
          <w:color w:val="1F4E79" w:themeColor="accent1" w:themeShade="80"/>
          <w:lang w:eastAsia="en-US"/>
        </w:rPr>
        <w:t>attendance,</w:t>
      </w:r>
      <w:r>
        <w:rPr>
          <w:rFonts w:ascii="Arial" w:eastAsia="Times New Roman" w:hAnsi="Arial" w:cs="Arial"/>
          <w:color w:val="1F4E79" w:themeColor="accent1" w:themeShade="80"/>
          <w:lang w:eastAsia="en-US"/>
        </w:rPr>
        <w:t xml:space="preserve"> and progress of students</w:t>
      </w:r>
    </w:p>
    <w:p w14:paraId="4A675DB4" w14:textId="77777777" w:rsidR="00C34871" w:rsidRDefault="00C34871" w:rsidP="00F106E1">
      <w:pPr>
        <w:numPr>
          <w:ilvl w:val="0"/>
          <w:numId w:val="18"/>
        </w:numPr>
        <w:spacing w:after="0" w:line="240" w:lineRule="auto"/>
        <w:rPr>
          <w:rFonts w:ascii="Arial" w:eastAsia="Times New Roman" w:hAnsi="Arial" w:cs="Arial"/>
          <w:color w:val="1F4E79" w:themeColor="accent1" w:themeShade="80"/>
          <w:lang w:eastAsia="en-US"/>
        </w:rPr>
      </w:pPr>
      <w:r w:rsidRPr="003B435B">
        <w:rPr>
          <w:rFonts w:ascii="Arial" w:eastAsia="Times New Roman" w:hAnsi="Arial" w:cs="Arial"/>
          <w:color w:val="1F4E79" w:themeColor="accent1" w:themeShade="80"/>
          <w:lang w:eastAsia="en-US"/>
        </w:rPr>
        <w:t xml:space="preserve">To </w:t>
      </w:r>
      <w:r w:rsidR="00F106E1" w:rsidRPr="003B435B">
        <w:rPr>
          <w:rFonts w:ascii="Arial" w:eastAsia="Times New Roman" w:hAnsi="Arial" w:cs="Arial"/>
          <w:color w:val="1F4E79" w:themeColor="accent1" w:themeShade="80"/>
          <w:lang w:eastAsia="en-US"/>
        </w:rPr>
        <w:t xml:space="preserve">provide </w:t>
      </w:r>
      <w:r w:rsidR="00930EB3">
        <w:rPr>
          <w:rFonts w:ascii="Arial" w:eastAsia="Times New Roman" w:hAnsi="Arial" w:cs="Arial"/>
          <w:color w:val="1F4E79" w:themeColor="accent1" w:themeShade="80"/>
          <w:lang w:eastAsia="en-US"/>
        </w:rPr>
        <w:t xml:space="preserve">regular verbal and written </w:t>
      </w:r>
      <w:r w:rsidR="00F106E1" w:rsidRPr="003B435B">
        <w:rPr>
          <w:rFonts w:ascii="Arial" w:eastAsia="Times New Roman" w:hAnsi="Arial" w:cs="Arial"/>
          <w:color w:val="1F4E79" w:themeColor="accent1" w:themeShade="80"/>
          <w:lang w:eastAsia="en-US"/>
        </w:rPr>
        <w:t xml:space="preserve">feedback to pupils in line with school policies </w:t>
      </w:r>
    </w:p>
    <w:p w14:paraId="7A82AB83" w14:textId="77777777" w:rsidR="00930EB3" w:rsidRDefault="00930EB3" w:rsidP="00F106E1">
      <w:pPr>
        <w:numPr>
          <w:ilvl w:val="0"/>
          <w:numId w:val="18"/>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To provide and contribute to oral and written reports and references relating to individual students or groups of students</w:t>
      </w:r>
    </w:p>
    <w:p w14:paraId="01FABABA" w14:textId="77777777" w:rsidR="00930EB3" w:rsidRPr="003B435B" w:rsidRDefault="00930EB3" w:rsidP="00F106E1">
      <w:pPr>
        <w:numPr>
          <w:ilvl w:val="0"/>
          <w:numId w:val="18"/>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To maintain discipline in accordance with the school’s procedures and encourage good practice with regards to punctuality, behaviour, and standards of work</w:t>
      </w:r>
    </w:p>
    <w:p w14:paraId="0ADA280C" w14:textId="77777777"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3B435B">
        <w:rPr>
          <w:rFonts w:ascii="Arial" w:eastAsia="Times New Roman" w:hAnsi="Arial" w:cs="Arial"/>
          <w:b/>
          <w:bCs/>
          <w:color w:val="1F4E79" w:themeColor="accent1" w:themeShade="80"/>
          <w:lang w:eastAsia="en-US"/>
        </w:rPr>
        <w:t>Curriculum Provision &amp; Development</w:t>
      </w:r>
    </w:p>
    <w:p w14:paraId="6E3F09DC" w14:textId="77777777" w:rsidR="000078BC" w:rsidRDefault="000078BC" w:rsidP="00C34871">
      <w:pPr>
        <w:numPr>
          <w:ilvl w:val="0"/>
          <w:numId w:val="19"/>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To assist the Curriculum Leader in the development of appropriate syllabuses, resources, schemes of work and teaching strategies.</w:t>
      </w:r>
    </w:p>
    <w:p w14:paraId="036A21EB" w14:textId="77777777" w:rsidR="000078BC" w:rsidRDefault="000078BC" w:rsidP="00C34871">
      <w:pPr>
        <w:numPr>
          <w:ilvl w:val="0"/>
          <w:numId w:val="19"/>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 xml:space="preserve">To contribute to the development and implementation of the subject area growth plan </w:t>
      </w:r>
    </w:p>
    <w:p w14:paraId="19A3F962"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plan and prepare</w:t>
      </w:r>
      <w:r w:rsidR="00F106E1">
        <w:rPr>
          <w:rFonts w:ascii="Arial" w:eastAsia="Times New Roman" w:hAnsi="Arial" w:cs="Arial"/>
          <w:color w:val="1F4E79" w:themeColor="accent1" w:themeShade="80"/>
          <w:lang w:eastAsia="en-US"/>
        </w:rPr>
        <w:t xml:space="preserve"> lessons</w:t>
      </w:r>
      <w:r w:rsidRPr="00B16401">
        <w:rPr>
          <w:rFonts w:ascii="Arial" w:eastAsia="Times New Roman" w:hAnsi="Arial" w:cs="Arial"/>
          <w:color w:val="1F4E79" w:themeColor="accent1" w:themeShade="80"/>
          <w:lang w:eastAsia="en-US"/>
        </w:rPr>
        <w:t xml:space="preserve"> </w:t>
      </w:r>
      <w:r w:rsidR="00974E93">
        <w:rPr>
          <w:rFonts w:ascii="Arial" w:eastAsia="Times New Roman" w:hAnsi="Arial" w:cs="Arial"/>
          <w:color w:val="1F4E79" w:themeColor="accent1" w:themeShade="80"/>
          <w:lang w:eastAsia="en-US"/>
        </w:rPr>
        <w:t>and schemes of work</w:t>
      </w:r>
    </w:p>
    <w:p w14:paraId="42A2E33E" w14:textId="77777777" w:rsidR="00F106E1" w:rsidRPr="00F106E1" w:rsidRDefault="00C34871" w:rsidP="00F106E1">
      <w:pPr>
        <w:numPr>
          <w:ilvl w:val="0"/>
          <w:numId w:val="19"/>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attend and contribute to subject meetings</w:t>
      </w:r>
    </w:p>
    <w:p w14:paraId="7DF495AA" w14:textId="77777777" w:rsidR="00502372" w:rsidRDefault="00502372" w:rsidP="00502372">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assist the </w:t>
      </w:r>
      <w:r>
        <w:rPr>
          <w:rFonts w:ascii="Arial" w:eastAsia="Times New Roman" w:hAnsi="Arial" w:cs="Arial"/>
          <w:color w:val="1F4E79" w:themeColor="accent1" w:themeShade="80"/>
          <w:lang w:eastAsia="en-US"/>
        </w:rPr>
        <w:t xml:space="preserve">Curriculum </w:t>
      </w:r>
      <w:r w:rsidRPr="00B16401">
        <w:rPr>
          <w:rFonts w:ascii="Arial" w:eastAsia="Times New Roman" w:hAnsi="Arial" w:cs="Arial"/>
          <w:color w:val="1F4E79" w:themeColor="accent1" w:themeShade="80"/>
          <w:lang w:eastAsia="en-US"/>
        </w:rPr>
        <w:t xml:space="preserve">Leader in the development of appropriate </w:t>
      </w:r>
      <w:r>
        <w:rPr>
          <w:rFonts w:ascii="Arial" w:eastAsia="Times New Roman" w:hAnsi="Arial" w:cs="Arial"/>
          <w:color w:val="1F4E79" w:themeColor="accent1" w:themeShade="80"/>
          <w:lang w:eastAsia="en-US"/>
        </w:rPr>
        <w:t>schemes of work and resources</w:t>
      </w:r>
    </w:p>
    <w:p w14:paraId="2B1E9A4A" w14:textId="77777777" w:rsidR="00C34871" w:rsidRPr="00502372" w:rsidRDefault="00C34871" w:rsidP="00F106E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Monitoring &amp; Evaluation</w:t>
      </w:r>
    </w:p>
    <w:p w14:paraId="5011C25A" w14:textId="77777777"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use </w:t>
      </w:r>
      <w:r w:rsidR="00C77490">
        <w:rPr>
          <w:rFonts w:ascii="Arial" w:eastAsia="Times New Roman" w:hAnsi="Arial" w:cs="Arial"/>
          <w:color w:val="1F4E79" w:themeColor="accent1" w:themeShade="80"/>
          <w:lang w:eastAsia="en-US"/>
        </w:rPr>
        <w:t>formative and summative assessment to inform planning, teaching and intervention</w:t>
      </w:r>
    </w:p>
    <w:p w14:paraId="5459DCBF" w14:textId="77777777"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w:t>
      </w:r>
      <w:r w:rsidR="00C77490">
        <w:rPr>
          <w:rFonts w:ascii="Arial" w:eastAsia="Times New Roman" w:hAnsi="Arial" w:cs="Arial"/>
          <w:color w:val="1F4E79" w:themeColor="accent1" w:themeShade="80"/>
          <w:lang w:eastAsia="en-US"/>
        </w:rPr>
        <w:t>reflect on lessons and sequences of lessons</w:t>
      </w:r>
    </w:p>
    <w:p w14:paraId="1676745D" w14:textId="77777777"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produce </w:t>
      </w:r>
      <w:r w:rsidR="00C77490">
        <w:rPr>
          <w:rFonts w:ascii="Arial" w:eastAsia="Times New Roman" w:hAnsi="Arial" w:cs="Arial"/>
          <w:color w:val="1F4E79" w:themeColor="accent1" w:themeShade="80"/>
          <w:lang w:eastAsia="en-US"/>
        </w:rPr>
        <w:t>regular</w:t>
      </w:r>
      <w:r w:rsidRPr="00B16401">
        <w:rPr>
          <w:rFonts w:ascii="Arial" w:eastAsia="Times New Roman" w:hAnsi="Arial" w:cs="Arial"/>
          <w:color w:val="1F4E79" w:themeColor="accent1" w:themeShade="80"/>
          <w:lang w:eastAsia="en-US"/>
        </w:rPr>
        <w:t xml:space="preserve"> effort and attainment monitoring grades for all students taught</w:t>
      </w:r>
    </w:p>
    <w:p w14:paraId="595AD99E" w14:textId="77777777" w:rsidR="00C34871" w:rsidRPr="00B16401" w:rsidRDefault="00C34871" w:rsidP="00C34871">
      <w:pPr>
        <w:spacing w:after="0" w:line="240" w:lineRule="auto"/>
        <w:rPr>
          <w:rFonts w:ascii="Arial" w:eastAsia="Times New Roman" w:hAnsi="Arial" w:cs="Arial"/>
          <w:b/>
          <w:color w:val="1F4E79" w:themeColor="accent1" w:themeShade="80"/>
          <w:lang w:eastAsia="en-US"/>
        </w:rPr>
      </w:pPr>
      <w:r w:rsidRPr="00B16401">
        <w:rPr>
          <w:rFonts w:ascii="Arial" w:eastAsia="Times New Roman" w:hAnsi="Arial" w:cs="Arial"/>
          <w:b/>
          <w:color w:val="1F4E79" w:themeColor="accent1" w:themeShade="80"/>
          <w:lang w:eastAsia="en-US"/>
        </w:rPr>
        <w:t xml:space="preserve">Pastoral </w:t>
      </w:r>
    </w:p>
    <w:p w14:paraId="0D5B6755"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be a form tutor to an assigned group of students</w:t>
      </w:r>
    </w:p>
    <w:p w14:paraId="0697CEB2" w14:textId="77777777" w:rsidR="00C77490" w:rsidRPr="00B16401" w:rsidRDefault="00C77490" w:rsidP="00C77490">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register students and mentor them during assembly time</w:t>
      </w:r>
    </w:p>
    <w:p w14:paraId="08E13997" w14:textId="77777777" w:rsidR="00C77490" w:rsidRDefault="00C77490" w:rsidP="00C77490">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w:t>
      </w:r>
      <w:r w:rsidRPr="000D6228">
        <w:rPr>
          <w:rFonts w:ascii="Arial" w:eastAsia="Times New Roman" w:hAnsi="Arial" w:cs="Arial"/>
          <w:color w:val="1F4E79" w:themeColor="accent1" w:themeShade="80"/>
          <w:lang w:eastAsia="en-US"/>
        </w:rPr>
        <w:t>communicate</w:t>
      </w:r>
      <w:r w:rsidRPr="00B16401">
        <w:rPr>
          <w:rFonts w:ascii="Arial" w:eastAsia="Times New Roman" w:hAnsi="Arial" w:cs="Arial"/>
          <w:color w:val="1F4E79" w:themeColor="accent1" w:themeShade="80"/>
          <w:lang w:eastAsia="en-US"/>
        </w:rPr>
        <w:t xml:space="preserve"> with parents and outside bodies as appropriate</w:t>
      </w:r>
    </w:p>
    <w:p w14:paraId="436B0ECD" w14:textId="77777777" w:rsidR="00C43D83" w:rsidRPr="00B16401" w:rsidRDefault="00C43D83" w:rsidP="00C77490">
      <w:pPr>
        <w:numPr>
          <w:ilvl w:val="0"/>
          <w:numId w:val="21"/>
        </w:numPr>
        <w:spacing w:after="0" w:line="240" w:lineRule="auto"/>
        <w:rPr>
          <w:rFonts w:ascii="Arial" w:eastAsia="Times New Roman" w:hAnsi="Arial" w:cs="Arial"/>
          <w:color w:val="1F4E79" w:themeColor="accent1" w:themeShade="80"/>
          <w:lang w:eastAsia="en-US"/>
        </w:rPr>
      </w:pPr>
      <w:r>
        <w:rPr>
          <w:rFonts w:ascii="Arial" w:eastAsia="Times New Roman" w:hAnsi="Arial" w:cs="Arial"/>
          <w:color w:val="1F4E79" w:themeColor="accent1" w:themeShade="80"/>
          <w:lang w:eastAsia="en-US"/>
        </w:rPr>
        <w:t>To enable, encourage and support a form’s participation in the Student Voice</w:t>
      </w:r>
    </w:p>
    <w:p w14:paraId="7D23AA1B" w14:textId="77777777" w:rsidR="00C77490" w:rsidRPr="00B16401" w:rsidRDefault="00C77490" w:rsidP="00C77490">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w:t>
      </w:r>
      <w:r>
        <w:rPr>
          <w:rFonts w:ascii="Arial" w:eastAsia="Times New Roman" w:hAnsi="Arial" w:cs="Arial"/>
          <w:color w:val="1F4E79" w:themeColor="accent1" w:themeShade="80"/>
          <w:lang w:eastAsia="en-US"/>
        </w:rPr>
        <w:t>attend and contribute to form tutor meetings within Houses and Year Groups</w:t>
      </w:r>
    </w:p>
    <w:p w14:paraId="5C41D3A1" w14:textId="77777777" w:rsidR="00C34871" w:rsidRDefault="00C34871" w:rsidP="00C77490">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liaise with Senior Leadership Team in implementing the school’s pastoral policies</w:t>
      </w:r>
    </w:p>
    <w:p w14:paraId="6460B136" w14:textId="77777777"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Other Responsibilities</w:t>
      </w:r>
    </w:p>
    <w:p w14:paraId="6C7B49C5"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participate in the school’s CPD programme</w:t>
      </w:r>
    </w:p>
    <w:p w14:paraId="50C9ECA6" w14:textId="77777777" w:rsidR="00C77490" w:rsidRPr="00B16401" w:rsidRDefault="00C77490" w:rsidP="00C77490">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 xml:space="preserve">To engage actively with the school’s </w:t>
      </w:r>
      <w:r>
        <w:rPr>
          <w:rFonts w:ascii="Arial" w:eastAsia="Times New Roman" w:hAnsi="Arial" w:cs="Arial"/>
          <w:color w:val="1F4E79" w:themeColor="accent1" w:themeShade="80"/>
          <w:lang w:eastAsia="en-US"/>
        </w:rPr>
        <w:t>appraisal</w:t>
      </w:r>
      <w:r w:rsidRPr="00B16401">
        <w:rPr>
          <w:rFonts w:ascii="Arial" w:eastAsia="Times New Roman" w:hAnsi="Arial" w:cs="Arial"/>
          <w:color w:val="1F4E79" w:themeColor="accent1" w:themeShade="80"/>
          <w:lang w:eastAsia="en-US"/>
        </w:rPr>
        <w:t xml:space="preserve"> programme</w:t>
      </w:r>
    </w:p>
    <w:p w14:paraId="6D886D4D"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continue personal development in areas</w:t>
      </w:r>
      <w:r w:rsidR="00C77490">
        <w:rPr>
          <w:rFonts w:ascii="Arial" w:eastAsia="Times New Roman" w:hAnsi="Arial" w:cs="Arial"/>
          <w:color w:val="1F4E79" w:themeColor="accent1" w:themeShade="80"/>
          <w:lang w:eastAsia="en-US"/>
        </w:rPr>
        <w:t xml:space="preserve"> identified by the appraisal programme or line manager</w:t>
      </w:r>
    </w:p>
    <w:p w14:paraId="25D60A60" w14:textId="77777777" w:rsidR="00C34871" w:rsidRPr="00B16401" w:rsidRDefault="00C77490" w:rsidP="00C34871">
      <w:pPr>
        <w:numPr>
          <w:ilvl w:val="0"/>
          <w:numId w:val="22"/>
        </w:numPr>
        <w:spacing w:after="0" w:line="240" w:lineRule="auto"/>
        <w:rPr>
          <w:rFonts w:ascii="Arial" w:eastAsia="Times New Roman" w:hAnsi="Arial" w:cs="Arial"/>
          <w:b/>
          <w:bCs/>
          <w:color w:val="1F4E79" w:themeColor="accent1" w:themeShade="80"/>
          <w:lang w:eastAsia="en-US"/>
        </w:rPr>
      </w:pPr>
      <w:r>
        <w:rPr>
          <w:rFonts w:ascii="Arial" w:eastAsia="Times New Roman" w:hAnsi="Arial" w:cs="Arial"/>
          <w:color w:val="1F4E79" w:themeColor="accent1" w:themeShade="80"/>
          <w:lang w:eastAsia="en-US"/>
        </w:rPr>
        <w:t>To work effectively with other members of staff within school</w:t>
      </w:r>
    </w:p>
    <w:p w14:paraId="1F58D1D4" w14:textId="77777777" w:rsidR="00C34871" w:rsidRPr="00B16401" w:rsidRDefault="00C77490" w:rsidP="00C34871">
      <w:pPr>
        <w:numPr>
          <w:ilvl w:val="0"/>
          <w:numId w:val="22"/>
        </w:numPr>
        <w:spacing w:after="0" w:line="240" w:lineRule="auto"/>
        <w:rPr>
          <w:rFonts w:ascii="Arial" w:eastAsia="Times New Roman" w:hAnsi="Arial" w:cs="Arial"/>
          <w:b/>
          <w:bCs/>
          <w:color w:val="1F4E79" w:themeColor="accent1" w:themeShade="80"/>
          <w:lang w:eastAsia="en-US"/>
        </w:rPr>
      </w:pPr>
      <w:r>
        <w:rPr>
          <w:rFonts w:ascii="Arial" w:eastAsia="Times New Roman" w:hAnsi="Arial" w:cs="Arial"/>
          <w:color w:val="1F4E79" w:themeColor="accent1" w:themeShade="80"/>
          <w:lang w:eastAsia="en-US"/>
        </w:rPr>
        <w:t>To positively contribute</w:t>
      </w:r>
      <w:r w:rsidR="00C34871" w:rsidRPr="00B16401">
        <w:rPr>
          <w:rFonts w:ascii="Arial" w:eastAsia="Times New Roman" w:hAnsi="Arial" w:cs="Arial"/>
          <w:color w:val="1F4E79" w:themeColor="accent1" w:themeShade="80"/>
          <w:lang w:eastAsia="en-US"/>
        </w:rPr>
        <w:t xml:space="preserve"> to effective working relations within the school</w:t>
      </w:r>
    </w:p>
    <w:p w14:paraId="2D767A66"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communicate, where necessary with parents and external bodies, following school policies</w:t>
      </w:r>
    </w:p>
    <w:p w14:paraId="3542605D"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attend Open Evenings</w:t>
      </w:r>
      <w:r w:rsidR="00C77490">
        <w:rPr>
          <w:rFonts w:ascii="Arial" w:eastAsia="Times New Roman" w:hAnsi="Arial" w:cs="Arial"/>
          <w:color w:val="1F4E79" w:themeColor="accent1" w:themeShade="80"/>
          <w:lang w:eastAsia="en-US"/>
        </w:rPr>
        <w:t xml:space="preserve"> and</w:t>
      </w:r>
      <w:r w:rsidRPr="00B16401">
        <w:rPr>
          <w:rFonts w:ascii="Arial" w:eastAsia="Times New Roman" w:hAnsi="Arial" w:cs="Arial"/>
          <w:color w:val="1F4E79" w:themeColor="accent1" w:themeShade="80"/>
          <w:lang w:eastAsia="en-US"/>
        </w:rPr>
        <w:t xml:space="preserve"> </w:t>
      </w:r>
      <w:r w:rsidR="00C77490">
        <w:rPr>
          <w:rFonts w:ascii="Arial" w:eastAsia="Times New Roman" w:hAnsi="Arial" w:cs="Arial"/>
          <w:color w:val="1F4E79" w:themeColor="accent1" w:themeShade="80"/>
          <w:lang w:eastAsia="en-US"/>
        </w:rPr>
        <w:t xml:space="preserve">Attainment </w:t>
      </w:r>
      <w:r w:rsidRPr="00B16401">
        <w:rPr>
          <w:rFonts w:ascii="Arial" w:eastAsia="Times New Roman" w:hAnsi="Arial" w:cs="Arial"/>
          <w:color w:val="1F4E79" w:themeColor="accent1" w:themeShade="80"/>
          <w:lang w:eastAsia="en-US"/>
        </w:rPr>
        <w:t xml:space="preserve">Evenings </w:t>
      </w:r>
    </w:p>
    <w:p w14:paraId="4E77AA4C"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report to the school’s Health and Safety Co-ordinator regarding any Fire, Health &amp; Safety issues undertaking risk assessments where necessary</w:t>
      </w:r>
    </w:p>
    <w:p w14:paraId="5FCD0FA2"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 xml:space="preserve">To undertake appropriate </w:t>
      </w:r>
      <w:r w:rsidR="00C77490">
        <w:rPr>
          <w:rFonts w:ascii="Arial" w:eastAsia="Times New Roman" w:hAnsi="Arial" w:cs="Arial"/>
          <w:color w:val="1F4E79" w:themeColor="accent1" w:themeShade="80"/>
          <w:lang w:eastAsia="en-US"/>
        </w:rPr>
        <w:t xml:space="preserve">duty </w:t>
      </w:r>
      <w:r w:rsidRPr="00B16401">
        <w:rPr>
          <w:rFonts w:ascii="Arial" w:eastAsia="Times New Roman" w:hAnsi="Arial" w:cs="Arial"/>
          <w:color w:val="1F4E79" w:themeColor="accent1" w:themeShade="80"/>
          <w:lang w:eastAsia="en-US"/>
        </w:rPr>
        <w:t>supervision of pupils</w:t>
      </w:r>
      <w:r w:rsidR="008435F3" w:rsidRPr="00B16401">
        <w:rPr>
          <w:rFonts w:ascii="Arial" w:eastAsia="Times New Roman" w:hAnsi="Arial" w:cs="Arial"/>
          <w:color w:val="1F4E79" w:themeColor="accent1" w:themeShade="80"/>
          <w:lang w:eastAsia="en-US"/>
        </w:rPr>
        <w:t xml:space="preserve"> on a rota basis, before school, </w:t>
      </w:r>
      <w:r w:rsidRPr="00B16401">
        <w:rPr>
          <w:rFonts w:ascii="Arial" w:eastAsia="Times New Roman" w:hAnsi="Arial" w:cs="Arial"/>
          <w:color w:val="1F4E79" w:themeColor="accent1" w:themeShade="80"/>
          <w:lang w:eastAsia="en-US"/>
        </w:rPr>
        <w:t>at break</w:t>
      </w:r>
      <w:r w:rsidR="008435F3" w:rsidRPr="00B16401">
        <w:rPr>
          <w:rFonts w:ascii="Arial" w:eastAsia="Times New Roman" w:hAnsi="Arial" w:cs="Arial"/>
          <w:color w:val="1F4E79" w:themeColor="accent1" w:themeShade="80"/>
          <w:lang w:eastAsia="en-US"/>
        </w:rPr>
        <w:t xml:space="preserve"> and lunch</w:t>
      </w:r>
    </w:p>
    <w:p w14:paraId="58DD9483"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47975D8D"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All teaching staff are responsible for promoting and safeguarding the welfare of students they are responsible for or with whom they come into contact.</w:t>
      </w:r>
    </w:p>
    <w:p w14:paraId="14ECBCA6" w14:textId="77777777" w:rsidR="008435F3" w:rsidRDefault="008435F3" w:rsidP="00C34871">
      <w:pPr>
        <w:spacing w:after="0" w:line="240" w:lineRule="auto"/>
        <w:rPr>
          <w:rFonts w:ascii="Arial" w:eastAsia="Times New Roman" w:hAnsi="Arial" w:cs="Arial"/>
          <w:color w:val="1F4E79" w:themeColor="accent1" w:themeShade="80"/>
          <w:sz w:val="24"/>
          <w:szCs w:val="24"/>
          <w:lang w:eastAsia="en-US"/>
        </w:rPr>
      </w:pPr>
    </w:p>
    <w:p w14:paraId="590DD849" w14:textId="77777777" w:rsidR="00B16401" w:rsidRDefault="00B16401" w:rsidP="00B16401">
      <w:pPr>
        <w:rPr>
          <w:rFonts w:ascii="Arial" w:eastAsia="Times New Roman" w:hAnsi="Arial" w:cs="Arial"/>
          <w:color w:val="1F4E79" w:themeColor="accent1" w:themeShade="80"/>
          <w:sz w:val="24"/>
          <w:szCs w:val="24"/>
          <w:lang w:eastAsia="en-US"/>
        </w:rPr>
      </w:pPr>
    </w:p>
    <w:p w14:paraId="032F5A44" w14:textId="77777777" w:rsidR="00974E93" w:rsidRDefault="00974E93" w:rsidP="00B16401">
      <w:pPr>
        <w:rPr>
          <w:rFonts w:ascii="Arial" w:eastAsiaTheme="minorEastAsia" w:hAnsi="Arial" w:cs="Arial"/>
          <w:b/>
          <w:bCs/>
          <w:color w:val="1F4E79" w:themeColor="accent1" w:themeShade="80"/>
          <w:sz w:val="36"/>
          <w:szCs w:val="36"/>
        </w:rPr>
      </w:pPr>
    </w:p>
    <w:p w14:paraId="4AA68BD7" w14:textId="77777777" w:rsidR="004213D4" w:rsidRPr="00B16401" w:rsidRDefault="00B16401" w:rsidP="00B16401">
      <w:pPr>
        <w:rPr>
          <w:rFonts w:ascii="Arial" w:eastAsiaTheme="minorEastAsia" w:hAnsi="Arial" w:cs="Arial"/>
          <w:b/>
          <w:bCs/>
          <w:color w:val="1F4E79" w:themeColor="accent1" w:themeShade="80"/>
          <w:sz w:val="36"/>
          <w:szCs w:val="36"/>
        </w:rPr>
      </w:pPr>
      <w:r>
        <w:rPr>
          <w:rFonts w:ascii="Arial" w:eastAsiaTheme="minorEastAsia" w:hAnsi="Arial" w:cs="Arial"/>
          <w:b/>
          <w:bCs/>
          <w:color w:val="1F4E79" w:themeColor="accent1" w:themeShade="80"/>
          <w:sz w:val="36"/>
          <w:szCs w:val="36"/>
        </w:rPr>
        <w:t>Person Specification</w:t>
      </w:r>
      <w:r w:rsidR="004213D4" w:rsidRPr="004213D4">
        <w:rPr>
          <w:rFonts w:ascii="Arial" w:eastAsiaTheme="minorEastAsia" w:hAnsi="Arial" w:cs="Arial"/>
          <w:b/>
          <w:bCs/>
          <w:color w:val="1F4E79" w:themeColor="accent1" w:themeShade="80"/>
          <w:sz w:val="36"/>
          <w:szCs w:val="36"/>
        </w:rPr>
        <w:t xml:space="preserve"> </w:t>
      </w:r>
    </w:p>
    <w:p w14:paraId="724F863B" w14:textId="77777777" w:rsidR="004213D4" w:rsidRPr="004A141B" w:rsidRDefault="004213D4" w:rsidP="004213D4">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Job Title: Teacher of Modern Foreign Languages</w:t>
      </w:r>
    </w:p>
    <w:p w14:paraId="6FDD6F14" w14:textId="77777777" w:rsidR="004213D4" w:rsidRDefault="004A141B" w:rsidP="004213D4">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Trustees are seeking to appoint a graduate who is able to demonstrate the following qualities and experience: </w:t>
      </w:r>
    </w:p>
    <w:p w14:paraId="1CFB56F7" w14:textId="77777777" w:rsidR="006217F7" w:rsidRDefault="006217F7" w:rsidP="004213D4">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Key:</w:t>
      </w:r>
      <w:r>
        <w:rPr>
          <w:rFonts w:ascii="Arial" w:eastAsiaTheme="minorEastAsia" w:hAnsi="Arial" w:cs="Arial"/>
          <w:color w:val="1F4E79" w:themeColor="accent1" w:themeShade="80"/>
        </w:rPr>
        <w:tab/>
        <w:t>AF Application Form</w:t>
      </w:r>
      <w:r>
        <w:rPr>
          <w:rFonts w:ascii="Arial" w:eastAsiaTheme="minorEastAsia" w:hAnsi="Arial" w:cs="Arial"/>
          <w:color w:val="1F4E79" w:themeColor="accent1" w:themeShade="80"/>
        </w:rPr>
        <w:tab/>
        <w:t xml:space="preserve"> </w:t>
      </w:r>
      <w:r>
        <w:rPr>
          <w:rFonts w:ascii="Arial" w:eastAsiaTheme="minorEastAsia" w:hAnsi="Arial" w:cs="Arial"/>
          <w:color w:val="1F4E79" w:themeColor="accent1" w:themeShade="80"/>
        </w:rPr>
        <w:tab/>
      </w:r>
      <w:proofErr w:type="gramStart"/>
      <w:r>
        <w:rPr>
          <w:rFonts w:ascii="Arial" w:eastAsiaTheme="minorEastAsia" w:hAnsi="Arial" w:cs="Arial"/>
          <w:color w:val="1F4E79" w:themeColor="accent1" w:themeShade="80"/>
        </w:rPr>
        <w:t>I  Interview</w:t>
      </w:r>
      <w:proofErr w:type="gramEnd"/>
      <w:r>
        <w:rPr>
          <w:rFonts w:ascii="Arial" w:eastAsiaTheme="minorEastAsia" w:hAnsi="Arial" w:cs="Arial"/>
          <w:color w:val="1F4E79" w:themeColor="accent1" w:themeShade="80"/>
        </w:rPr>
        <w:t xml:space="preserve"> </w:t>
      </w:r>
      <w:r>
        <w:rPr>
          <w:rFonts w:ascii="Arial" w:eastAsiaTheme="minorEastAsia" w:hAnsi="Arial" w:cs="Arial"/>
          <w:color w:val="1F4E79" w:themeColor="accent1" w:themeShade="80"/>
        </w:rPr>
        <w:tab/>
      </w:r>
      <w:r>
        <w:rPr>
          <w:rFonts w:ascii="Arial" w:eastAsiaTheme="minorEastAsia" w:hAnsi="Arial" w:cs="Arial"/>
          <w:color w:val="1F4E79" w:themeColor="accent1" w:themeShade="80"/>
        </w:rPr>
        <w:tab/>
        <w:t>LO Lesson observation</w:t>
      </w:r>
      <w:r>
        <w:rPr>
          <w:rFonts w:ascii="Arial" w:eastAsiaTheme="minorEastAsia" w:hAnsi="Arial" w:cs="Arial"/>
          <w:color w:val="1F4E79" w:themeColor="accent1" w:themeShade="80"/>
        </w:rPr>
        <w:tab/>
        <w:t>R References</w:t>
      </w:r>
    </w:p>
    <w:p w14:paraId="71440F94" w14:textId="77777777" w:rsidR="006217F7" w:rsidRPr="004A141B" w:rsidRDefault="006217F7" w:rsidP="004213D4">
      <w:pPr>
        <w:autoSpaceDE w:val="0"/>
        <w:autoSpaceDN w:val="0"/>
        <w:adjustRightInd w:val="0"/>
        <w:spacing w:after="0" w:line="240" w:lineRule="auto"/>
        <w:rPr>
          <w:rFonts w:ascii="Arial" w:eastAsiaTheme="minorEastAsia" w:hAnsi="Arial" w:cs="Arial"/>
          <w:color w:val="1F4E79" w:themeColor="accent1" w:themeShade="80"/>
        </w:rPr>
      </w:pPr>
    </w:p>
    <w:tbl>
      <w:tblPr>
        <w:tblW w:w="0" w:type="auto"/>
        <w:tblInd w:w="137" w:type="dxa"/>
        <w:tblBorders>
          <w:top w:val="nil"/>
          <w:left w:val="nil"/>
          <w:bottom w:val="nil"/>
          <w:right w:val="nil"/>
        </w:tblBorders>
        <w:tblLayout w:type="fixed"/>
        <w:tblLook w:val="0000" w:firstRow="0" w:lastRow="0" w:firstColumn="0" w:lastColumn="0" w:noHBand="0" w:noVBand="0"/>
      </w:tblPr>
      <w:tblGrid>
        <w:gridCol w:w="1701"/>
        <w:gridCol w:w="4394"/>
        <w:gridCol w:w="3686"/>
        <w:gridCol w:w="709"/>
      </w:tblGrid>
      <w:tr w:rsidR="006217F7" w:rsidRPr="004A141B" w14:paraId="5393828B" w14:textId="77777777" w:rsidTr="00032B52">
        <w:trPr>
          <w:trHeight w:val="120"/>
        </w:trPr>
        <w:tc>
          <w:tcPr>
            <w:tcW w:w="1701" w:type="dxa"/>
            <w:tcBorders>
              <w:top w:val="single" w:sz="4" w:space="0" w:color="auto"/>
              <w:left w:val="single" w:sz="4" w:space="0" w:color="auto"/>
              <w:bottom w:val="single" w:sz="4" w:space="0" w:color="auto"/>
            </w:tcBorders>
            <w:vAlign w:val="center"/>
          </w:tcPr>
          <w:p w14:paraId="5B169667" w14:textId="77777777" w:rsidR="006217F7" w:rsidRPr="004A141B"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CRITERIA </w:t>
            </w:r>
          </w:p>
        </w:tc>
        <w:tc>
          <w:tcPr>
            <w:tcW w:w="4394" w:type="dxa"/>
            <w:tcBorders>
              <w:top w:val="single" w:sz="4" w:space="0" w:color="auto"/>
              <w:bottom w:val="single" w:sz="4" w:space="0" w:color="auto"/>
            </w:tcBorders>
            <w:vAlign w:val="center"/>
          </w:tcPr>
          <w:p w14:paraId="0C94CE27" w14:textId="77777777" w:rsidR="006217F7" w:rsidRPr="004A141B"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ESSENTIAL </w:t>
            </w:r>
          </w:p>
        </w:tc>
        <w:tc>
          <w:tcPr>
            <w:tcW w:w="3686" w:type="dxa"/>
            <w:tcBorders>
              <w:top w:val="single" w:sz="4" w:space="0" w:color="auto"/>
              <w:bottom w:val="single" w:sz="4" w:space="0" w:color="auto"/>
              <w:right w:val="single" w:sz="4" w:space="0" w:color="auto"/>
            </w:tcBorders>
            <w:vAlign w:val="center"/>
          </w:tcPr>
          <w:p w14:paraId="43B574C0" w14:textId="77777777" w:rsidR="006217F7" w:rsidRPr="004A141B"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DESIRABLE </w:t>
            </w:r>
          </w:p>
        </w:tc>
        <w:tc>
          <w:tcPr>
            <w:tcW w:w="709" w:type="dxa"/>
            <w:tcBorders>
              <w:top w:val="single" w:sz="4" w:space="0" w:color="auto"/>
              <w:bottom w:val="single" w:sz="4" w:space="0" w:color="auto"/>
              <w:right w:val="single" w:sz="4" w:space="0" w:color="auto"/>
            </w:tcBorders>
            <w:vAlign w:val="center"/>
          </w:tcPr>
          <w:p w14:paraId="234CC7A3" w14:textId="77777777" w:rsidR="006217F7" w:rsidRPr="004A141B" w:rsidRDefault="006217F7" w:rsidP="00032B52">
            <w:pPr>
              <w:autoSpaceDE w:val="0"/>
              <w:autoSpaceDN w:val="0"/>
              <w:adjustRightInd w:val="0"/>
              <w:spacing w:after="0" w:line="240" w:lineRule="auto"/>
              <w:rPr>
                <w:rFonts w:ascii="Arial" w:eastAsiaTheme="minorEastAsia" w:hAnsi="Arial" w:cs="Arial"/>
                <w:b/>
                <w:bCs/>
                <w:color w:val="1F4E79" w:themeColor="accent1" w:themeShade="80"/>
              </w:rPr>
            </w:pPr>
          </w:p>
        </w:tc>
      </w:tr>
      <w:tr w:rsidR="006217F7" w:rsidRPr="004A141B" w14:paraId="54AAE202" w14:textId="77777777" w:rsidTr="00FC6864">
        <w:trPr>
          <w:trHeight w:val="1357"/>
        </w:trPr>
        <w:tc>
          <w:tcPr>
            <w:tcW w:w="1701" w:type="dxa"/>
            <w:tcBorders>
              <w:top w:val="single" w:sz="4" w:space="0" w:color="auto"/>
              <w:left w:val="single" w:sz="4" w:space="0" w:color="auto"/>
              <w:bottom w:val="single" w:sz="4" w:space="0" w:color="auto"/>
            </w:tcBorders>
            <w:vAlign w:val="center"/>
          </w:tcPr>
          <w:p w14:paraId="5D03EF87" w14:textId="77777777" w:rsidR="006217F7" w:rsidRPr="006217F7" w:rsidRDefault="006217F7" w:rsidP="00032B52">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Qualifications </w:t>
            </w:r>
          </w:p>
        </w:tc>
        <w:tc>
          <w:tcPr>
            <w:tcW w:w="4394" w:type="dxa"/>
            <w:tcBorders>
              <w:top w:val="single" w:sz="4" w:space="0" w:color="auto"/>
              <w:bottom w:val="single" w:sz="4" w:space="0" w:color="auto"/>
            </w:tcBorders>
            <w:vAlign w:val="center"/>
          </w:tcPr>
          <w:p w14:paraId="7B08F07F" w14:textId="77777777" w:rsidR="00B24AE5" w:rsidRPr="00B24AE5" w:rsidRDefault="006217F7" w:rsidP="00B24AE5">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Well qualified graduate in Modern Foreign Languages</w:t>
            </w:r>
          </w:p>
          <w:p w14:paraId="20FF2BE7" w14:textId="58F776B0" w:rsidR="006217F7" w:rsidRPr="004A141B" w:rsidRDefault="006217F7" w:rsidP="007879E6">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Qualified teacher, or expect to gain QTS by </w:t>
            </w:r>
            <w:r w:rsidR="00C5238D">
              <w:rPr>
                <w:rFonts w:ascii="Arial" w:eastAsiaTheme="minorEastAsia" w:hAnsi="Arial" w:cs="Arial"/>
                <w:color w:val="1F4E79" w:themeColor="accent1" w:themeShade="80"/>
              </w:rPr>
              <w:t>Easter 202</w:t>
            </w:r>
            <w:r w:rsidR="0048613C">
              <w:rPr>
                <w:rFonts w:ascii="Arial" w:eastAsiaTheme="minorEastAsia" w:hAnsi="Arial" w:cs="Arial"/>
                <w:color w:val="1F4E79" w:themeColor="accent1" w:themeShade="80"/>
              </w:rPr>
              <w:t>5</w:t>
            </w:r>
          </w:p>
        </w:tc>
        <w:tc>
          <w:tcPr>
            <w:tcW w:w="3686" w:type="dxa"/>
            <w:tcBorders>
              <w:top w:val="single" w:sz="4" w:space="0" w:color="auto"/>
              <w:bottom w:val="single" w:sz="4" w:space="0" w:color="auto"/>
              <w:right w:val="single" w:sz="4" w:space="0" w:color="auto"/>
            </w:tcBorders>
            <w:vAlign w:val="center"/>
          </w:tcPr>
          <w:p w14:paraId="784408D1" w14:textId="77777777" w:rsidR="006217F7" w:rsidRPr="004A141B" w:rsidRDefault="006217F7"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Ability to teach </w:t>
            </w:r>
            <w:r w:rsidR="00192A16">
              <w:rPr>
                <w:rFonts w:ascii="Arial" w:eastAsiaTheme="minorEastAsia" w:hAnsi="Arial" w:cs="Arial"/>
                <w:color w:val="1F4E79" w:themeColor="accent1" w:themeShade="80"/>
              </w:rPr>
              <w:t>two or more</w:t>
            </w:r>
            <w:r w:rsidR="00F15B96">
              <w:rPr>
                <w:rFonts w:ascii="Arial" w:eastAsiaTheme="minorEastAsia" w:hAnsi="Arial" w:cs="Arial"/>
                <w:color w:val="1F4E79" w:themeColor="accent1" w:themeShade="80"/>
              </w:rPr>
              <w:t xml:space="preserve"> languages</w:t>
            </w:r>
            <w:r w:rsidR="00192A16">
              <w:rPr>
                <w:rFonts w:ascii="Arial" w:eastAsiaTheme="minorEastAsia" w:hAnsi="Arial" w:cs="Arial"/>
                <w:color w:val="1F4E79" w:themeColor="accent1" w:themeShade="80"/>
              </w:rPr>
              <w:t xml:space="preserve"> </w:t>
            </w:r>
          </w:p>
          <w:p w14:paraId="65133A33" w14:textId="77777777" w:rsidR="006217F7" w:rsidRPr="006217F7" w:rsidRDefault="006217F7"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Evidence of continuing professional development. </w:t>
            </w:r>
          </w:p>
        </w:tc>
        <w:tc>
          <w:tcPr>
            <w:tcW w:w="709" w:type="dxa"/>
            <w:tcBorders>
              <w:top w:val="single" w:sz="4" w:space="0" w:color="auto"/>
              <w:bottom w:val="single" w:sz="4" w:space="0" w:color="auto"/>
              <w:right w:val="single" w:sz="4" w:space="0" w:color="auto"/>
            </w:tcBorders>
            <w:vAlign w:val="center"/>
          </w:tcPr>
          <w:p w14:paraId="2DACB588"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55BCF7AC"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4D767672" w14:textId="77777777" w:rsidR="006217F7" w:rsidRP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tc>
      </w:tr>
      <w:tr w:rsidR="006217F7" w:rsidRPr="004A141B" w14:paraId="0A201FA0" w14:textId="77777777" w:rsidTr="00FC6864">
        <w:trPr>
          <w:trHeight w:val="2979"/>
        </w:trPr>
        <w:tc>
          <w:tcPr>
            <w:tcW w:w="1701" w:type="dxa"/>
            <w:tcBorders>
              <w:top w:val="single" w:sz="4" w:space="0" w:color="auto"/>
              <w:left w:val="single" w:sz="4" w:space="0" w:color="auto"/>
              <w:bottom w:val="single" w:sz="4" w:space="0" w:color="auto"/>
            </w:tcBorders>
            <w:vAlign w:val="center"/>
          </w:tcPr>
          <w:p w14:paraId="3AAD4476" w14:textId="77777777" w:rsidR="006217F7" w:rsidRPr="004A141B"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Experience </w:t>
            </w:r>
          </w:p>
        </w:tc>
        <w:tc>
          <w:tcPr>
            <w:tcW w:w="4394" w:type="dxa"/>
            <w:tcBorders>
              <w:top w:val="single" w:sz="4" w:space="0" w:color="auto"/>
              <w:bottom w:val="single" w:sz="4" w:space="0" w:color="auto"/>
            </w:tcBorders>
            <w:vAlign w:val="center"/>
          </w:tcPr>
          <w:p w14:paraId="242845A0" w14:textId="31EDF036" w:rsidR="00974E93" w:rsidRDefault="00741884"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 xml:space="preserve">Experience of teaching lessons </w:t>
            </w:r>
            <w:r w:rsidR="0048613C">
              <w:rPr>
                <w:rFonts w:ascii="Arial" w:eastAsiaTheme="minorEastAsia" w:hAnsi="Arial" w:cs="Arial"/>
                <w:color w:val="1F4E79" w:themeColor="accent1" w:themeShade="80"/>
              </w:rPr>
              <w:t xml:space="preserve">in MFL </w:t>
            </w:r>
            <w:r w:rsidR="00B720D5">
              <w:rPr>
                <w:rFonts w:ascii="Arial" w:eastAsiaTheme="minorEastAsia" w:hAnsi="Arial" w:cs="Arial"/>
                <w:color w:val="1F4E79" w:themeColor="accent1" w:themeShade="80"/>
              </w:rPr>
              <w:t>at Key Stage 3 and 4</w:t>
            </w:r>
          </w:p>
          <w:p w14:paraId="3803CE09" w14:textId="77777777" w:rsidR="00974E93" w:rsidRDefault="00974E93"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 xml:space="preserve">Evidence of teaching which ensures </w:t>
            </w:r>
            <w:r w:rsidR="00BD65FB">
              <w:rPr>
                <w:rFonts w:ascii="Arial" w:eastAsiaTheme="minorEastAsia" w:hAnsi="Arial" w:cs="Arial"/>
                <w:color w:val="1F4E79" w:themeColor="accent1" w:themeShade="80"/>
              </w:rPr>
              <w:t xml:space="preserve">all </w:t>
            </w:r>
            <w:r>
              <w:rPr>
                <w:rFonts w:ascii="Arial" w:eastAsiaTheme="minorEastAsia" w:hAnsi="Arial" w:cs="Arial"/>
                <w:color w:val="1F4E79" w:themeColor="accent1" w:themeShade="80"/>
              </w:rPr>
              <w:t xml:space="preserve">students can </w:t>
            </w:r>
            <w:r w:rsidR="00BD65FB">
              <w:rPr>
                <w:rFonts w:ascii="Arial" w:eastAsiaTheme="minorEastAsia" w:hAnsi="Arial" w:cs="Arial"/>
                <w:color w:val="1F4E79" w:themeColor="accent1" w:themeShade="80"/>
              </w:rPr>
              <w:t xml:space="preserve">successfully </w:t>
            </w:r>
            <w:r>
              <w:rPr>
                <w:rFonts w:ascii="Arial" w:eastAsiaTheme="minorEastAsia" w:hAnsi="Arial" w:cs="Arial"/>
                <w:color w:val="1F4E79" w:themeColor="accent1" w:themeShade="80"/>
              </w:rPr>
              <w:t xml:space="preserve">access an ambitious curriculum </w:t>
            </w:r>
          </w:p>
          <w:p w14:paraId="050410FB" w14:textId="5B3FDEBE" w:rsidR="009D3051" w:rsidRDefault="009D3051"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Ab</w:t>
            </w:r>
            <w:r w:rsidR="0007033F">
              <w:rPr>
                <w:rFonts w:ascii="Arial" w:eastAsiaTheme="minorEastAsia" w:hAnsi="Arial" w:cs="Arial"/>
                <w:color w:val="1F4E79" w:themeColor="accent1" w:themeShade="80"/>
              </w:rPr>
              <w:t xml:space="preserve">le </w:t>
            </w:r>
            <w:r>
              <w:rPr>
                <w:rFonts w:ascii="Arial" w:eastAsiaTheme="minorEastAsia" w:hAnsi="Arial" w:cs="Arial"/>
                <w:color w:val="1F4E79" w:themeColor="accent1" w:themeShade="80"/>
              </w:rPr>
              <w:t>to manage behaviour effectively</w:t>
            </w:r>
            <w:r w:rsidR="0048613C">
              <w:rPr>
                <w:rFonts w:ascii="Arial" w:eastAsiaTheme="minorEastAsia" w:hAnsi="Arial" w:cs="Arial"/>
                <w:color w:val="1F4E79" w:themeColor="accent1" w:themeShade="80"/>
              </w:rPr>
              <w:t xml:space="preserve"> creating positive relationships</w:t>
            </w:r>
          </w:p>
          <w:p w14:paraId="080C1B45" w14:textId="77777777" w:rsidR="006217F7" w:rsidRPr="004A141B" w:rsidRDefault="00974E93"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Understand the importance of the pastoral role of every teacher</w:t>
            </w:r>
          </w:p>
        </w:tc>
        <w:tc>
          <w:tcPr>
            <w:tcW w:w="3686" w:type="dxa"/>
            <w:tcBorders>
              <w:top w:val="single" w:sz="4" w:space="0" w:color="auto"/>
              <w:bottom w:val="single" w:sz="4" w:space="0" w:color="auto"/>
              <w:right w:val="single" w:sz="4" w:space="0" w:color="auto"/>
            </w:tcBorders>
            <w:vAlign w:val="center"/>
          </w:tcPr>
          <w:p w14:paraId="537ECE61" w14:textId="5119C604" w:rsidR="005C45FA" w:rsidRDefault="005C45FA"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Experience of teaching a range of abilities including mixed ability classes</w:t>
            </w:r>
            <w:r w:rsidR="0048613C">
              <w:rPr>
                <w:rFonts w:ascii="Arial" w:eastAsiaTheme="minorEastAsia" w:hAnsi="Arial" w:cs="Arial"/>
                <w:color w:val="1F4E79" w:themeColor="accent1" w:themeShade="80"/>
              </w:rPr>
              <w:t xml:space="preserve"> and </w:t>
            </w:r>
            <w:proofErr w:type="spellStart"/>
            <w:r w:rsidR="0048613C">
              <w:rPr>
                <w:rFonts w:ascii="Arial" w:eastAsiaTheme="minorEastAsia" w:hAnsi="Arial" w:cs="Arial"/>
                <w:color w:val="1F4E79" w:themeColor="accent1" w:themeShade="80"/>
              </w:rPr>
              <w:t>setted</w:t>
            </w:r>
            <w:proofErr w:type="spellEnd"/>
            <w:r w:rsidR="0048613C">
              <w:rPr>
                <w:rFonts w:ascii="Arial" w:eastAsiaTheme="minorEastAsia" w:hAnsi="Arial" w:cs="Arial"/>
                <w:color w:val="1F4E79" w:themeColor="accent1" w:themeShade="80"/>
              </w:rPr>
              <w:t xml:space="preserve"> GCSE classes</w:t>
            </w:r>
          </w:p>
          <w:p w14:paraId="61C2584D" w14:textId="7E8A7798" w:rsidR="006217F7" w:rsidRPr="0048613C" w:rsidRDefault="006217F7" w:rsidP="0048613C">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Experience of </w:t>
            </w:r>
            <w:r w:rsidR="00F80291">
              <w:rPr>
                <w:rFonts w:ascii="Arial" w:eastAsiaTheme="minorEastAsia" w:hAnsi="Arial" w:cs="Arial"/>
                <w:color w:val="1F4E79" w:themeColor="accent1" w:themeShade="80"/>
              </w:rPr>
              <w:t xml:space="preserve">planning and </w:t>
            </w:r>
            <w:r w:rsidRPr="004A141B">
              <w:rPr>
                <w:rFonts w:ascii="Arial" w:eastAsiaTheme="minorEastAsia" w:hAnsi="Arial" w:cs="Arial"/>
                <w:color w:val="1F4E79" w:themeColor="accent1" w:themeShade="80"/>
              </w:rPr>
              <w:t xml:space="preserve">teaching </w:t>
            </w:r>
            <w:r w:rsidR="00F80291">
              <w:rPr>
                <w:rFonts w:ascii="Arial" w:eastAsiaTheme="minorEastAsia" w:hAnsi="Arial" w:cs="Arial"/>
                <w:color w:val="1F4E79" w:themeColor="accent1" w:themeShade="80"/>
              </w:rPr>
              <w:t xml:space="preserve">at </w:t>
            </w:r>
            <w:r w:rsidRPr="004A141B">
              <w:rPr>
                <w:rFonts w:ascii="Arial" w:eastAsiaTheme="minorEastAsia" w:hAnsi="Arial" w:cs="Arial"/>
                <w:color w:val="1F4E79" w:themeColor="accent1" w:themeShade="80"/>
              </w:rPr>
              <w:t>K</w:t>
            </w:r>
            <w:r w:rsidR="0095235C">
              <w:rPr>
                <w:rFonts w:ascii="Arial" w:eastAsiaTheme="minorEastAsia" w:hAnsi="Arial" w:cs="Arial"/>
                <w:color w:val="1F4E79" w:themeColor="accent1" w:themeShade="80"/>
              </w:rPr>
              <w:t xml:space="preserve">ey </w:t>
            </w:r>
            <w:r w:rsidRPr="004A141B">
              <w:rPr>
                <w:rFonts w:ascii="Arial" w:eastAsiaTheme="minorEastAsia" w:hAnsi="Arial" w:cs="Arial"/>
                <w:color w:val="1F4E79" w:themeColor="accent1" w:themeShade="80"/>
              </w:rPr>
              <w:t>S</w:t>
            </w:r>
            <w:r w:rsidR="0095235C">
              <w:rPr>
                <w:rFonts w:ascii="Arial" w:eastAsiaTheme="minorEastAsia" w:hAnsi="Arial" w:cs="Arial"/>
                <w:color w:val="1F4E79" w:themeColor="accent1" w:themeShade="80"/>
              </w:rPr>
              <w:t xml:space="preserve">tage </w:t>
            </w:r>
            <w:r w:rsidRPr="004A141B">
              <w:rPr>
                <w:rFonts w:ascii="Arial" w:eastAsiaTheme="minorEastAsia" w:hAnsi="Arial" w:cs="Arial"/>
                <w:color w:val="1F4E79" w:themeColor="accent1" w:themeShade="80"/>
              </w:rPr>
              <w:t xml:space="preserve">5 </w:t>
            </w:r>
          </w:p>
        </w:tc>
        <w:tc>
          <w:tcPr>
            <w:tcW w:w="709" w:type="dxa"/>
            <w:tcBorders>
              <w:top w:val="single" w:sz="4" w:space="0" w:color="auto"/>
              <w:bottom w:val="single" w:sz="4" w:space="0" w:color="auto"/>
              <w:right w:val="single" w:sz="4" w:space="0" w:color="auto"/>
            </w:tcBorders>
            <w:vAlign w:val="center"/>
          </w:tcPr>
          <w:p w14:paraId="77C2651A"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77AD7C32"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55827DC7" w14:textId="77777777" w:rsidR="006217F7" w:rsidRP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tc>
      </w:tr>
      <w:tr w:rsidR="006217F7" w:rsidRPr="004A141B" w14:paraId="27AC6A81" w14:textId="77777777" w:rsidTr="00FC6864">
        <w:trPr>
          <w:trHeight w:val="1391"/>
        </w:trPr>
        <w:tc>
          <w:tcPr>
            <w:tcW w:w="1701" w:type="dxa"/>
            <w:tcBorders>
              <w:top w:val="single" w:sz="4" w:space="0" w:color="auto"/>
              <w:left w:val="single" w:sz="4" w:space="0" w:color="auto"/>
              <w:bottom w:val="single" w:sz="4" w:space="0" w:color="auto"/>
            </w:tcBorders>
            <w:vAlign w:val="center"/>
          </w:tcPr>
          <w:p w14:paraId="0D69F8EC" w14:textId="77777777" w:rsidR="006217F7" w:rsidRPr="004A141B"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Knowledge </w:t>
            </w:r>
          </w:p>
        </w:tc>
        <w:tc>
          <w:tcPr>
            <w:tcW w:w="4394" w:type="dxa"/>
            <w:tcBorders>
              <w:top w:val="single" w:sz="4" w:space="0" w:color="auto"/>
              <w:bottom w:val="single" w:sz="4" w:space="0" w:color="auto"/>
            </w:tcBorders>
            <w:vAlign w:val="center"/>
          </w:tcPr>
          <w:p w14:paraId="0693FAC0" w14:textId="77777777" w:rsidR="0048613C" w:rsidRDefault="0048613C"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 xml:space="preserve">High standard of subject knowledge in either French or Spanish. </w:t>
            </w:r>
          </w:p>
          <w:p w14:paraId="7D2802AD" w14:textId="6A267B68" w:rsidR="0048613C" w:rsidRDefault="0048613C"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Ability to teach French to GCSE level.</w:t>
            </w:r>
          </w:p>
          <w:p w14:paraId="6A1211A6" w14:textId="525E4BEF" w:rsidR="006217F7" w:rsidRPr="00741884" w:rsidRDefault="007A36C8"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Knowledge</w:t>
            </w:r>
            <w:r w:rsidR="00741884">
              <w:rPr>
                <w:rFonts w:ascii="Arial" w:eastAsiaTheme="minorEastAsia" w:hAnsi="Arial" w:cs="Arial"/>
                <w:color w:val="1F4E79" w:themeColor="accent1" w:themeShade="80"/>
              </w:rPr>
              <w:t xml:space="preserve"> of the current GCSE specification</w:t>
            </w:r>
          </w:p>
        </w:tc>
        <w:tc>
          <w:tcPr>
            <w:tcW w:w="3686" w:type="dxa"/>
            <w:tcBorders>
              <w:top w:val="single" w:sz="4" w:space="0" w:color="auto"/>
              <w:bottom w:val="single" w:sz="4" w:space="0" w:color="auto"/>
              <w:right w:val="single" w:sz="4" w:space="0" w:color="auto"/>
            </w:tcBorders>
            <w:vAlign w:val="center"/>
          </w:tcPr>
          <w:p w14:paraId="1F4C5193" w14:textId="6C78950C" w:rsidR="0048613C" w:rsidRPr="007A36C8" w:rsidRDefault="0048613C" w:rsidP="0048613C">
            <w:pPr>
              <w:pStyle w:val="ListParagraph"/>
              <w:autoSpaceDE w:val="0"/>
              <w:autoSpaceDN w:val="0"/>
              <w:adjustRightInd w:val="0"/>
              <w:spacing w:after="0" w:line="240" w:lineRule="auto"/>
              <w:rPr>
                <w:rFonts w:ascii="Arial" w:eastAsiaTheme="minorEastAsia" w:hAnsi="Arial" w:cs="Arial"/>
                <w:color w:val="1F4E79" w:themeColor="accent1" w:themeShade="80"/>
              </w:rPr>
            </w:pPr>
          </w:p>
          <w:p w14:paraId="4651746D" w14:textId="77777777" w:rsidR="0048613C" w:rsidRDefault="0048613C"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Ability to teach Spanish or German to GCSE level</w:t>
            </w:r>
          </w:p>
          <w:p w14:paraId="523C051D" w14:textId="47BA04A8" w:rsidR="006217F7" w:rsidRPr="004A141B" w:rsidRDefault="00741884"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Content and</w:t>
            </w:r>
            <w:r w:rsidR="00656134">
              <w:rPr>
                <w:rFonts w:ascii="Arial" w:eastAsiaTheme="minorEastAsia" w:hAnsi="Arial" w:cs="Arial"/>
                <w:color w:val="1F4E79" w:themeColor="accent1" w:themeShade="80"/>
              </w:rPr>
              <w:t xml:space="preserve"> </w:t>
            </w:r>
            <w:r>
              <w:rPr>
                <w:rFonts w:ascii="Arial" w:eastAsiaTheme="minorEastAsia" w:hAnsi="Arial" w:cs="Arial"/>
                <w:color w:val="1F4E79" w:themeColor="accent1" w:themeShade="80"/>
              </w:rPr>
              <w:t xml:space="preserve">topic knowledge </w:t>
            </w:r>
            <w:r w:rsidR="0071153F">
              <w:rPr>
                <w:rFonts w:ascii="Arial" w:eastAsiaTheme="minorEastAsia" w:hAnsi="Arial" w:cs="Arial"/>
                <w:color w:val="1F4E79" w:themeColor="accent1" w:themeShade="80"/>
              </w:rPr>
              <w:t>specific</w:t>
            </w:r>
            <w:r>
              <w:rPr>
                <w:rFonts w:ascii="Arial" w:eastAsiaTheme="minorEastAsia" w:hAnsi="Arial" w:cs="Arial"/>
                <w:color w:val="1F4E79" w:themeColor="accent1" w:themeShade="80"/>
              </w:rPr>
              <w:t xml:space="preserve"> to</w:t>
            </w:r>
            <w:r w:rsidR="009F1F21">
              <w:rPr>
                <w:rFonts w:ascii="Arial" w:eastAsiaTheme="minorEastAsia" w:hAnsi="Arial" w:cs="Arial"/>
                <w:color w:val="1F4E79" w:themeColor="accent1" w:themeShade="80"/>
              </w:rPr>
              <w:t xml:space="preserve"> </w:t>
            </w:r>
            <w:r>
              <w:rPr>
                <w:rFonts w:ascii="Arial" w:eastAsiaTheme="minorEastAsia" w:hAnsi="Arial" w:cs="Arial"/>
                <w:color w:val="1F4E79" w:themeColor="accent1" w:themeShade="80"/>
              </w:rPr>
              <w:t>A Level Languages</w:t>
            </w:r>
            <w:r w:rsidR="006217F7" w:rsidRPr="004A141B">
              <w:rPr>
                <w:rFonts w:ascii="Arial" w:eastAsiaTheme="minorEastAsia" w:hAnsi="Arial" w:cs="Arial"/>
                <w:color w:val="1F4E79" w:themeColor="accent1" w:themeShade="80"/>
              </w:rPr>
              <w:t xml:space="preserve"> </w:t>
            </w:r>
          </w:p>
        </w:tc>
        <w:tc>
          <w:tcPr>
            <w:tcW w:w="709" w:type="dxa"/>
            <w:tcBorders>
              <w:top w:val="single" w:sz="4" w:space="0" w:color="auto"/>
              <w:bottom w:val="single" w:sz="4" w:space="0" w:color="auto"/>
              <w:right w:val="single" w:sz="4" w:space="0" w:color="auto"/>
            </w:tcBorders>
            <w:vAlign w:val="center"/>
          </w:tcPr>
          <w:p w14:paraId="639D1462"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1C23CE31"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24A9F86E" w14:textId="77777777" w:rsidR="006217F7" w:rsidRP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6217F7" w:rsidRPr="004A141B" w14:paraId="608A21F5" w14:textId="77777777" w:rsidTr="00FC6864">
        <w:trPr>
          <w:trHeight w:val="1269"/>
        </w:trPr>
        <w:tc>
          <w:tcPr>
            <w:tcW w:w="1701" w:type="dxa"/>
            <w:tcBorders>
              <w:top w:val="single" w:sz="4" w:space="0" w:color="auto"/>
              <w:left w:val="single" w:sz="4" w:space="0" w:color="auto"/>
              <w:bottom w:val="single" w:sz="4" w:space="0" w:color="auto"/>
            </w:tcBorders>
            <w:vAlign w:val="center"/>
          </w:tcPr>
          <w:p w14:paraId="1C7EA8D6" w14:textId="77777777" w:rsidR="006217F7" w:rsidRPr="004A141B"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Personality </w:t>
            </w:r>
          </w:p>
        </w:tc>
        <w:tc>
          <w:tcPr>
            <w:tcW w:w="4394" w:type="dxa"/>
            <w:tcBorders>
              <w:top w:val="single" w:sz="4" w:space="0" w:color="auto"/>
              <w:bottom w:val="single" w:sz="4" w:space="0" w:color="auto"/>
            </w:tcBorders>
            <w:vAlign w:val="center"/>
          </w:tcPr>
          <w:p w14:paraId="421FE8A4" w14:textId="77777777" w:rsidR="006217F7" w:rsidRPr="004A141B" w:rsidRDefault="00741884"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Positive and enthusiastic</w:t>
            </w:r>
          </w:p>
          <w:p w14:paraId="5D2CBFAE" w14:textId="119F93A3" w:rsidR="006217F7" w:rsidRPr="004A141B" w:rsidRDefault="0012445F"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Dedicated</w:t>
            </w:r>
          </w:p>
          <w:p w14:paraId="7562A7E7" w14:textId="1AA0D7FC" w:rsidR="007F1C8C" w:rsidRPr="0012445F" w:rsidRDefault="00741884" w:rsidP="0012445F">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Ability to inspire </w:t>
            </w:r>
            <w:r w:rsidR="00841CEF">
              <w:rPr>
                <w:rFonts w:ascii="Arial" w:eastAsiaTheme="minorEastAsia" w:hAnsi="Arial" w:cs="Arial"/>
                <w:color w:val="1F4E79" w:themeColor="accent1" w:themeShade="80"/>
              </w:rPr>
              <w:t>and</w:t>
            </w:r>
            <w:r w:rsidRPr="004A141B">
              <w:rPr>
                <w:rFonts w:ascii="Arial" w:eastAsiaTheme="minorEastAsia" w:hAnsi="Arial" w:cs="Arial"/>
                <w:color w:val="1F4E79" w:themeColor="accent1" w:themeShade="80"/>
              </w:rPr>
              <w:t xml:space="preserve"> motivate </w:t>
            </w:r>
            <w:r w:rsidR="0012445F">
              <w:rPr>
                <w:rFonts w:ascii="Arial" w:eastAsiaTheme="minorEastAsia" w:hAnsi="Arial" w:cs="Arial"/>
                <w:color w:val="1F4E79" w:themeColor="accent1" w:themeShade="80"/>
              </w:rPr>
              <w:t>pupils and students</w:t>
            </w:r>
          </w:p>
        </w:tc>
        <w:tc>
          <w:tcPr>
            <w:tcW w:w="3686" w:type="dxa"/>
            <w:tcBorders>
              <w:top w:val="single" w:sz="4" w:space="0" w:color="auto"/>
              <w:bottom w:val="single" w:sz="4" w:space="0" w:color="auto"/>
              <w:right w:val="single" w:sz="4" w:space="0" w:color="auto"/>
            </w:tcBorders>
            <w:vAlign w:val="center"/>
          </w:tcPr>
          <w:p w14:paraId="64D04A78" w14:textId="77777777" w:rsidR="006217F7" w:rsidRDefault="00741884"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Flexible and innovative</w:t>
            </w:r>
            <w:r w:rsidR="006217F7" w:rsidRPr="004A141B">
              <w:rPr>
                <w:rFonts w:ascii="Arial" w:eastAsiaTheme="minorEastAsia" w:hAnsi="Arial" w:cs="Arial"/>
                <w:color w:val="1F4E79" w:themeColor="accent1" w:themeShade="80"/>
              </w:rPr>
              <w:t xml:space="preserve"> </w:t>
            </w:r>
          </w:p>
          <w:p w14:paraId="25C5B9AF" w14:textId="77777777" w:rsidR="00841CEF" w:rsidRPr="001529AF" w:rsidRDefault="00841CEF" w:rsidP="00032B52">
            <w:pPr>
              <w:autoSpaceDE w:val="0"/>
              <w:autoSpaceDN w:val="0"/>
              <w:adjustRightInd w:val="0"/>
              <w:spacing w:after="0" w:line="240" w:lineRule="auto"/>
              <w:ind w:left="360"/>
              <w:rPr>
                <w:rFonts w:ascii="Arial" w:eastAsiaTheme="minorEastAsia" w:hAnsi="Arial" w:cs="Arial"/>
                <w:color w:val="1F4E79" w:themeColor="accent1" w:themeShade="80"/>
              </w:rPr>
            </w:pPr>
          </w:p>
        </w:tc>
        <w:tc>
          <w:tcPr>
            <w:tcW w:w="709" w:type="dxa"/>
            <w:tcBorders>
              <w:top w:val="single" w:sz="4" w:space="0" w:color="auto"/>
              <w:bottom w:val="single" w:sz="4" w:space="0" w:color="auto"/>
              <w:right w:val="single" w:sz="4" w:space="0" w:color="auto"/>
            </w:tcBorders>
            <w:vAlign w:val="center"/>
          </w:tcPr>
          <w:p w14:paraId="2D712B1E"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698FEEBE"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51C6EEDA"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57C5F663" w14:textId="77777777" w:rsidR="006217F7" w:rsidRP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6217F7" w:rsidRPr="004A141B" w14:paraId="055FDD0F" w14:textId="77777777" w:rsidTr="00FC6864">
        <w:trPr>
          <w:trHeight w:val="3542"/>
        </w:trPr>
        <w:tc>
          <w:tcPr>
            <w:tcW w:w="1701" w:type="dxa"/>
            <w:tcBorders>
              <w:top w:val="single" w:sz="4" w:space="0" w:color="auto"/>
              <w:left w:val="single" w:sz="4" w:space="0" w:color="auto"/>
              <w:bottom w:val="single" w:sz="4" w:space="0" w:color="auto"/>
            </w:tcBorders>
            <w:vAlign w:val="center"/>
          </w:tcPr>
          <w:p w14:paraId="2E45A6B8" w14:textId="77777777" w:rsidR="006217F7" w:rsidRPr="004A141B" w:rsidRDefault="00741884"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b/>
                <w:bCs/>
                <w:color w:val="1F4E79" w:themeColor="accent1" w:themeShade="80"/>
              </w:rPr>
              <w:t>Personal Attributes</w:t>
            </w:r>
            <w:r w:rsidR="006217F7" w:rsidRPr="004A141B">
              <w:rPr>
                <w:rFonts w:ascii="Arial" w:eastAsiaTheme="minorEastAsia" w:hAnsi="Arial" w:cs="Arial"/>
                <w:b/>
                <w:bCs/>
                <w:color w:val="1F4E79" w:themeColor="accent1" w:themeShade="80"/>
              </w:rPr>
              <w:t xml:space="preserve"> </w:t>
            </w:r>
          </w:p>
        </w:tc>
        <w:tc>
          <w:tcPr>
            <w:tcW w:w="4394" w:type="dxa"/>
            <w:tcBorders>
              <w:top w:val="single" w:sz="4" w:space="0" w:color="auto"/>
              <w:bottom w:val="single" w:sz="4" w:space="0" w:color="auto"/>
            </w:tcBorders>
            <w:vAlign w:val="center"/>
          </w:tcPr>
          <w:p w14:paraId="4119BE34" w14:textId="77777777" w:rsidR="00A90573" w:rsidRPr="004A141B" w:rsidRDefault="00A90573"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Commitment to safeguard </w:t>
            </w:r>
            <w:r>
              <w:rPr>
                <w:rFonts w:ascii="Arial" w:eastAsiaTheme="minorEastAsia" w:hAnsi="Arial" w:cs="Arial"/>
                <w:color w:val="1F4E79" w:themeColor="accent1" w:themeShade="80"/>
              </w:rPr>
              <w:t xml:space="preserve">and </w:t>
            </w:r>
            <w:r w:rsidRPr="004A141B">
              <w:rPr>
                <w:rFonts w:ascii="Arial" w:eastAsiaTheme="minorEastAsia" w:hAnsi="Arial" w:cs="Arial"/>
                <w:color w:val="1F4E79" w:themeColor="accent1" w:themeShade="80"/>
              </w:rPr>
              <w:t>promote the welfare of children</w:t>
            </w:r>
          </w:p>
          <w:p w14:paraId="13A2B72C" w14:textId="77777777" w:rsidR="006217F7" w:rsidRDefault="002C1552"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P</w:t>
            </w:r>
            <w:r w:rsidR="006217F7" w:rsidRPr="004A141B">
              <w:rPr>
                <w:rFonts w:ascii="Arial" w:eastAsiaTheme="minorEastAsia" w:hAnsi="Arial" w:cs="Arial"/>
                <w:color w:val="1F4E79" w:themeColor="accent1" w:themeShade="80"/>
              </w:rPr>
              <w:t>rofessionalism</w:t>
            </w:r>
            <w:r w:rsidR="00741884">
              <w:rPr>
                <w:rFonts w:ascii="Arial" w:eastAsiaTheme="minorEastAsia" w:hAnsi="Arial" w:cs="Arial"/>
                <w:color w:val="1F4E79" w:themeColor="accent1" w:themeShade="80"/>
              </w:rPr>
              <w:t xml:space="preserve"> and </w:t>
            </w:r>
            <w:r w:rsidR="006217F7" w:rsidRPr="004A141B">
              <w:rPr>
                <w:rFonts w:ascii="Arial" w:eastAsiaTheme="minorEastAsia" w:hAnsi="Arial" w:cs="Arial"/>
                <w:color w:val="1F4E79" w:themeColor="accent1" w:themeShade="80"/>
              </w:rPr>
              <w:t>integrity</w:t>
            </w:r>
          </w:p>
          <w:p w14:paraId="6459C423" w14:textId="77777777" w:rsidR="00741884" w:rsidRDefault="00032B52"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Positive r</w:t>
            </w:r>
            <w:r w:rsidR="00741884">
              <w:rPr>
                <w:rFonts w:ascii="Arial" w:eastAsiaTheme="minorEastAsia" w:hAnsi="Arial" w:cs="Arial"/>
                <w:color w:val="1F4E79" w:themeColor="accent1" w:themeShade="80"/>
              </w:rPr>
              <w:t>ecord of attendance and punctuality</w:t>
            </w:r>
          </w:p>
          <w:p w14:paraId="62C6528C" w14:textId="77777777" w:rsidR="00841CEF" w:rsidRDefault="00841CEF"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Well</w:t>
            </w:r>
            <w:r w:rsidR="00F15B96">
              <w:rPr>
                <w:rFonts w:ascii="Arial" w:eastAsiaTheme="minorEastAsia" w:hAnsi="Arial" w:cs="Arial"/>
                <w:color w:val="1F4E79" w:themeColor="accent1" w:themeShade="80"/>
              </w:rPr>
              <w:t>-</w:t>
            </w:r>
            <w:r>
              <w:rPr>
                <w:rFonts w:ascii="Arial" w:eastAsiaTheme="minorEastAsia" w:hAnsi="Arial" w:cs="Arial"/>
                <w:color w:val="1F4E79" w:themeColor="accent1" w:themeShade="80"/>
              </w:rPr>
              <w:t>organised</w:t>
            </w:r>
          </w:p>
          <w:p w14:paraId="6D59AAE9" w14:textId="77777777" w:rsidR="00841CEF" w:rsidRDefault="00841CEF"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Desire to contribute to the wider life of the school</w:t>
            </w:r>
          </w:p>
          <w:p w14:paraId="23FE959F" w14:textId="77777777" w:rsidR="00750489" w:rsidRDefault="00841CEF"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 xml:space="preserve">Commitment to the school’s </w:t>
            </w:r>
            <w:r w:rsidR="003B1337">
              <w:rPr>
                <w:rFonts w:ascii="Arial" w:eastAsiaTheme="minorEastAsia" w:hAnsi="Arial" w:cs="Arial"/>
                <w:color w:val="1F4E79" w:themeColor="accent1" w:themeShade="80"/>
              </w:rPr>
              <w:t>visions and values</w:t>
            </w:r>
          </w:p>
          <w:p w14:paraId="78BEBAAB" w14:textId="77777777" w:rsidR="00841CEF" w:rsidRPr="00032B52" w:rsidRDefault="00750489"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Ambitious to undertake continuing professional development</w:t>
            </w:r>
            <w:r>
              <w:rPr>
                <w:rFonts w:ascii="Arial" w:eastAsiaTheme="minorEastAsia" w:hAnsi="Arial" w:cs="Arial"/>
                <w:color w:val="1F4E79" w:themeColor="accent1" w:themeShade="80"/>
              </w:rPr>
              <w:t xml:space="preserve"> </w:t>
            </w:r>
          </w:p>
        </w:tc>
        <w:tc>
          <w:tcPr>
            <w:tcW w:w="3686" w:type="dxa"/>
            <w:tcBorders>
              <w:top w:val="single" w:sz="4" w:space="0" w:color="auto"/>
              <w:bottom w:val="single" w:sz="4" w:space="0" w:color="auto"/>
              <w:right w:val="single" w:sz="4" w:space="0" w:color="auto"/>
            </w:tcBorders>
            <w:vAlign w:val="center"/>
          </w:tcPr>
          <w:p w14:paraId="480C1E05" w14:textId="77777777" w:rsidR="006217F7" w:rsidRDefault="006217F7"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Ability to motivate and inspire others</w:t>
            </w:r>
          </w:p>
          <w:p w14:paraId="13E86EE0" w14:textId="77777777" w:rsidR="00750489" w:rsidRDefault="00750489"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Proactive</w:t>
            </w:r>
            <w:r w:rsidRPr="004A141B">
              <w:rPr>
                <w:rFonts w:ascii="Arial" w:eastAsiaTheme="minorEastAsia" w:hAnsi="Arial" w:cs="Arial"/>
                <w:color w:val="1F4E79" w:themeColor="accent1" w:themeShade="80"/>
              </w:rPr>
              <w:t xml:space="preserve"> in departmental development</w:t>
            </w:r>
            <w:r>
              <w:rPr>
                <w:rFonts w:ascii="Arial" w:eastAsiaTheme="minorEastAsia" w:hAnsi="Arial" w:cs="Arial"/>
                <w:color w:val="1F4E79" w:themeColor="accent1" w:themeShade="80"/>
              </w:rPr>
              <w:t xml:space="preserve"> </w:t>
            </w:r>
          </w:p>
          <w:p w14:paraId="56F23EAC" w14:textId="77777777" w:rsidR="006217F7" w:rsidRPr="00750489" w:rsidRDefault="006217F7" w:rsidP="00032B52">
            <w:pPr>
              <w:autoSpaceDE w:val="0"/>
              <w:autoSpaceDN w:val="0"/>
              <w:adjustRightInd w:val="0"/>
              <w:spacing w:after="0" w:line="240" w:lineRule="auto"/>
              <w:rPr>
                <w:rFonts w:ascii="Arial" w:eastAsiaTheme="minorEastAsia" w:hAnsi="Arial" w:cs="Arial"/>
                <w:color w:val="1F4E79" w:themeColor="accent1" w:themeShade="80"/>
              </w:rPr>
            </w:pPr>
          </w:p>
        </w:tc>
        <w:tc>
          <w:tcPr>
            <w:tcW w:w="709" w:type="dxa"/>
            <w:tcBorders>
              <w:top w:val="single" w:sz="4" w:space="0" w:color="auto"/>
              <w:bottom w:val="single" w:sz="4" w:space="0" w:color="auto"/>
              <w:right w:val="single" w:sz="4" w:space="0" w:color="auto"/>
            </w:tcBorders>
            <w:vAlign w:val="center"/>
          </w:tcPr>
          <w:p w14:paraId="265B2846"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1224CC77"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14:paraId="28C4AC33"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1C0EF87F" w14:textId="77777777" w:rsidR="006217F7" w:rsidRP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6217F7" w:rsidRPr="004A141B" w14:paraId="324CEC02" w14:textId="77777777" w:rsidTr="00FC6864">
        <w:trPr>
          <w:trHeight w:val="1268"/>
        </w:trPr>
        <w:tc>
          <w:tcPr>
            <w:tcW w:w="1701" w:type="dxa"/>
            <w:tcBorders>
              <w:top w:val="single" w:sz="4" w:space="0" w:color="auto"/>
              <w:left w:val="single" w:sz="4" w:space="0" w:color="auto"/>
              <w:bottom w:val="single" w:sz="4" w:space="0" w:color="auto"/>
            </w:tcBorders>
            <w:vAlign w:val="center"/>
          </w:tcPr>
          <w:p w14:paraId="49B02F69" w14:textId="77777777" w:rsidR="006217F7" w:rsidRPr="004A141B" w:rsidRDefault="006217F7" w:rsidP="00032B52">
            <w:pPr>
              <w:autoSpaceDE w:val="0"/>
              <w:autoSpaceDN w:val="0"/>
              <w:adjustRightInd w:val="0"/>
              <w:spacing w:after="0" w:line="240" w:lineRule="auto"/>
              <w:rPr>
                <w:rFonts w:ascii="Arial" w:eastAsiaTheme="minorEastAsia" w:hAnsi="Arial" w:cs="Arial"/>
                <w:b/>
                <w:bCs/>
                <w:color w:val="1F4E79" w:themeColor="accent1" w:themeShade="80"/>
              </w:rPr>
            </w:pPr>
            <w:r>
              <w:rPr>
                <w:rFonts w:ascii="Arial" w:eastAsiaTheme="minorEastAsia" w:hAnsi="Arial" w:cs="Arial"/>
                <w:b/>
                <w:bCs/>
                <w:color w:val="1F4E79" w:themeColor="accent1" w:themeShade="80"/>
              </w:rPr>
              <w:t>Interpersonal Skills</w:t>
            </w:r>
          </w:p>
        </w:tc>
        <w:tc>
          <w:tcPr>
            <w:tcW w:w="4394" w:type="dxa"/>
            <w:tcBorders>
              <w:top w:val="single" w:sz="4" w:space="0" w:color="auto"/>
              <w:bottom w:val="single" w:sz="4" w:space="0" w:color="auto"/>
            </w:tcBorders>
            <w:vAlign w:val="center"/>
          </w:tcPr>
          <w:p w14:paraId="0717BA5F" w14:textId="77777777" w:rsidR="006217F7" w:rsidRDefault="006217F7"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 good communicator</w:t>
            </w:r>
          </w:p>
          <w:p w14:paraId="34557F37" w14:textId="77777777" w:rsidR="006217F7" w:rsidRDefault="006217F7"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 xml:space="preserve">Work with energy, commitment and good humour </w:t>
            </w:r>
          </w:p>
          <w:p w14:paraId="4EFE3D5E" w14:textId="77777777" w:rsidR="006217F7" w:rsidRPr="006217F7" w:rsidRDefault="009913BC" w:rsidP="00032B5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An</w:t>
            </w:r>
            <w:r w:rsidR="006217F7">
              <w:rPr>
                <w:rFonts w:ascii="Arial" w:eastAsiaTheme="minorEastAsia" w:hAnsi="Arial" w:cs="Arial"/>
                <w:color w:val="1F4E79" w:themeColor="accent1" w:themeShade="80"/>
              </w:rPr>
              <w:t xml:space="preserve"> effective team member</w:t>
            </w:r>
          </w:p>
        </w:tc>
        <w:tc>
          <w:tcPr>
            <w:tcW w:w="3686" w:type="dxa"/>
            <w:tcBorders>
              <w:top w:val="single" w:sz="4" w:space="0" w:color="auto"/>
              <w:bottom w:val="single" w:sz="4" w:space="0" w:color="auto"/>
              <w:right w:val="single" w:sz="4" w:space="0" w:color="auto"/>
            </w:tcBorders>
            <w:vAlign w:val="center"/>
          </w:tcPr>
          <w:p w14:paraId="0A851791" w14:textId="77777777" w:rsidR="006217F7" w:rsidRPr="00F15B96" w:rsidRDefault="00F15B96" w:rsidP="00F15B96">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P</w:t>
            </w:r>
            <w:r w:rsidRPr="00F15B96">
              <w:rPr>
                <w:rFonts w:ascii="Arial" w:eastAsiaTheme="minorEastAsia" w:hAnsi="Arial" w:cs="Arial"/>
                <w:color w:val="1F4E79" w:themeColor="accent1" w:themeShade="80"/>
              </w:rPr>
              <w:t>roactive at contributing to school and curriculum priorities</w:t>
            </w:r>
          </w:p>
        </w:tc>
        <w:tc>
          <w:tcPr>
            <w:tcW w:w="709" w:type="dxa"/>
            <w:tcBorders>
              <w:top w:val="single" w:sz="4" w:space="0" w:color="auto"/>
              <w:bottom w:val="single" w:sz="4" w:space="0" w:color="auto"/>
              <w:right w:val="single" w:sz="4" w:space="0" w:color="auto"/>
            </w:tcBorders>
            <w:vAlign w:val="center"/>
          </w:tcPr>
          <w:p w14:paraId="2EE5D60A"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14:paraId="42511899"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14:paraId="3C296CB1" w14:textId="77777777" w:rsidR="006217F7" w:rsidRDefault="006217F7" w:rsidP="00032B5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p w14:paraId="1C3B843D" w14:textId="77777777" w:rsidR="006217F7" w:rsidRDefault="006217F7" w:rsidP="00032B52">
            <w:pPr>
              <w:pStyle w:val="ListParagraph"/>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bl>
    <w:p w14:paraId="4C06C604" w14:textId="77777777" w:rsidR="007E15DE" w:rsidRPr="004A141B"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p>
    <w:p w14:paraId="3AE7779F" w14:textId="77777777" w:rsidR="00CD496D" w:rsidRPr="004A141B" w:rsidRDefault="00CD496D" w:rsidP="00984AF6">
      <w:pPr>
        <w:pStyle w:val="Heading1"/>
        <w:tabs>
          <w:tab w:val="left" w:pos="0"/>
          <w:tab w:val="left" w:pos="6521"/>
          <w:tab w:val="left" w:pos="7230"/>
        </w:tabs>
        <w:jc w:val="both"/>
        <w:rPr>
          <w:rFonts w:ascii="Arial" w:hAnsi="Arial" w:cs="Arial"/>
          <w:b/>
          <w:color w:val="1F4E79" w:themeColor="accent1" w:themeShade="80"/>
          <w:sz w:val="22"/>
        </w:rPr>
      </w:pPr>
      <w:r w:rsidRPr="004A141B">
        <w:rPr>
          <w:color w:val="1F4E79" w:themeColor="accent1" w:themeShade="80"/>
          <w:sz w:val="22"/>
        </w:rPr>
        <w:tab/>
      </w:r>
    </w:p>
    <w:p w14:paraId="5CE4E561" w14:textId="77777777" w:rsidR="008C6751" w:rsidRDefault="008C6751" w:rsidP="001E6713">
      <w:pPr>
        <w:autoSpaceDE w:val="0"/>
        <w:autoSpaceDN w:val="0"/>
        <w:adjustRightInd w:val="0"/>
        <w:spacing w:after="0" w:line="240" w:lineRule="auto"/>
        <w:rPr>
          <w:rFonts w:ascii="Arial" w:hAnsi="Arial" w:cs="Arial"/>
          <w:b/>
          <w:color w:val="1F4E79" w:themeColor="accent1" w:themeShade="80"/>
        </w:rPr>
      </w:pPr>
    </w:p>
    <w:p w14:paraId="4C5B167D" w14:textId="3DEC59CE" w:rsidR="00FC6864" w:rsidRDefault="00FC6864">
      <w:pPr>
        <w:rPr>
          <w:rFonts w:ascii="Arial" w:eastAsiaTheme="minorEastAsia" w:hAnsi="Arial" w:cs="Arial"/>
          <w:b/>
          <w:bCs/>
          <w:color w:val="1F4E79" w:themeColor="accent1" w:themeShade="80"/>
        </w:rPr>
      </w:pPr>
    </w:p>
    <w:p w14:paraId="5D7A9DE3" w14:textId="77777777" w:rsidR="0023464A" w:rsidRDefault="0023464A" w:rsidP="001E6713">
      <w:pPr>
        <w:autoSpaceDE w:val="0"/>
        <w:autoSpaceDN w:val="0"/>
        <w:adjustRightInd w:val="0"/>
        <w:spacing w:after="0" w:line="240" w:lineRule="auto"/>
        <w:rPr>
          <w:rFonts w:ascii="Arial" w:eastAsiaTheme="minorEastAsia" w:hAnsi="Arial" w:cs="Arial"/>
          <w:b/>
          <w:bCs/>
          <w:color w:val="1F4E79" w:themeColor="accent1" w:themeShade="80"/>
        </w:rPr>
      </w:pPr>
    </w:p>
    <w:p w14:paraId="4407FD8F" w14:textId="77777777" w:rsidR="0023464A" w:rsidRDefault="0023464A" w:rsidP="001E6713">
      <w:pPr>
        <w:autoSpaceDE w:val="0"/>
        <w:autoSpaceDN w:val="0"/>
        <w:adjustRightInd w:val="0"/>
        <w:spacing w:after="0" w:line="240" w:lineRule="auto"/>
        <w:rPr>
          <w:rFonts w:ascii="Arial" w:eastAsiaTheme="minorEastAsia" w:hAnsi="Arial" w:cs="Arial"/>
          <w:b/>
          <w:bCs/>
          <w:color w:val="1F4E79" w:themeColor="accent1" w:themeShade="80"/>
        </w:rPr>
      </w:pPr>
    </w:p>
    <w:p w14:paraId="0197269A" w14:textId="77777777" w:rsidR="0023464A" w:rsidRDefault="0023464A" w:rsidP="001E6713">
      <w:pPr>
        <w:autoSpaceDE w:val="0"/>
        <w:autoSpaceDN w:val="0"/>
        <w:adjustRightInd w:val="0"/>
        <w:spacing w:after="0" w:line="240" w:lineRule="auto"/>
        <w:rPr>
          <w:rFonts w:ascii="Arial" w:eastAsiaTheme="minorEastAsia" w:hAnsi="Arial" w:cs="Arial"/>
          <w:b/>
          <w:bCs/>
          <w:color w:val="1F4E79" w:themeColor="accent1" w:themeShade="80"/>
        </w:rPr>
      </w:pPr>
    </w:p>
    <w:p w14:paraId="1EB098A5" w14:textId="77777777" w:rsidR="001E6713" w:rsidRPr="004A141B" w:rsidRDefault="001E6713" w:rsidP="001E6713">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14:paraId="77DCBC58"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6A326F78"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w:t>
      </w:r>
      <w:proofErr w:type="gramStart"/>
      <w:r w:rsidRPr="004A141B">
        <w:rPr>
          <w:rFonts w:ascii="Arial" w:eastAsiaTheme="minorEastAsia" w:hAnsi="Arial" w:cs="Arial"/>
          <w:color w:val="1F4E79" w:themeColor="accent1" w:themeShade="80"/>
        </w:rPr>
        <w:t>conviction.*</w:t>
      </w:r>
      <w:proofErr w:type="gramEnd"/>
      <w:r w:rsidRPr="004A141B">
        <w:rPr>
          <w:rFonts w:ascii="Arial" w:eastAsiaTheme="minorEastAsia" w:hAnsi="Arial" w:cs="Arial"/>
          <w:color w:val="1F4E79" w:themeColor="accent1" w:themeShade="80"/>
        </w:rPr>
        <w:t xml:space="preserve">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14:paraId="2BEB3B9E"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w:t>
      </w:r>
      <w:proofErr w:type="gramStart"/>
      <w:r w:rsidRPr="004A141B">
        <w:rPr>
          <w:rFonts w:ascii="Arial" w:eastAsiaTheme="minorEastAsia" w:hAnsi="Arial" w:cs="Arial"/>
          <w:color w:val="1F4E79" w:themeColor="accent1" w:themeShade="80"/>
        </w:rPr>
        <w:t>However</w:t>
      </w:r>
      <w:proofErr w:type="gramEnd"/>
      <w:r w:rsidRPr="004A141B">
        <w:rPr>
          <w:rFonts w:ascii="Arial" w:eastAsiaTheme="minorEastAsia" w:hAnsi="Arial" w:cs="Arial"/>
          <w:color w:val="1F4E79" w:themeColor="accent1" w:themeShade="80"/>
        </w:rPr>
        <w:t xml:space="preserve"> only convictions* that are relevant to the job in question will be taken into account. Failure to disclose any conviction could lead to an application being rejected, or, if appointed, may lead later to dismissal. </w:t>
      </w:r>
    </w:p>
    <w:p w14:paraId="7A5ADAE3" w14:textId="77777777" w:rsidR="001E6713" w:rsidRPr="00930EB3"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Certain spent convictions* are ‘protected’ and are not subject to dis</w:t>
      </w:r>
      <w:r w:rsidRPr="00930EB3">
        <w:rPr>
          <w:rFonts w:ascii="Arial" w:eastAsiaTheme="minorEastAsia" w:hAnsi="Arial" w:cs="Arial"/>
          <w:color w:val="1F4E79" w:themeColor="accent1" w:themeShade="80"/>
        </w:rPr>
        <w:t xml:space="preserve">closure to </w:t>
      </w:r>
      <w:proofErr w:type="gramStart"/>
      <w:r w:rsidRPr="00930EB3">
        <w:rPr>
          <w:rFonts w:ascii="Arial" w:eastAsiaTheme="minorEastAsia" w:hAnsi="Arial" w:cs="Arial"/>
          <w:color w:val="1F4E79" w:themeColor="accent1" w:themeShade="80"/>
        </w:rPr>
        <w:t>employers, and</w:t>
      </w:r>
      <w:proofErr w:type="gramEnd"/>
      <w:r w:rsidRPr="00930EB3">
        <w:rPr>
          <w:rFonts w:ascii="Arial" w:eastAsiaTheme="minorEastAsia" w:hAnsi="Arial" w:cs="Arial"/>
          <w:color w:val="1F4E79" w:themeColor="accent1" w:themeShade="80"/>
        </w:rPr>
        <w:t xml:space="preserve"> cannot be taken into account by a recruitment manager. Guidance and criteria on the filtering of these convictions* can be found at the following link: </w:t>
      </w:r>
    </w:p>
    <w:p w14:paraId="0A8C230A" w14:textId="77777777" w:rsidR="001E6713"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hyperlink r:id="rId9" w:history="1">
        <w:r w:rsidRPr="00930EB3">
          <w:rPr>
            <w:rStyle w:val="Hyperlink"/>
            <w:rFonts w:ascii="Arial" w:eastAsiaTheme="minorEastAsia" w:hAnsi="Arial" w:cs="Arial"/>
            <w:color w:val="023160" w:themeColor="hyperlink" w:themeShade="80"/>
          </w:rPr>
          <w:t>http://www.legislation.gov.uk/uksi/2013/1198/pdfs/uksi_20131198_en.pdf</w:t>
        </w:r>
      </w:hyperlink>
      <w:r w:rsidR="001E6713" w:rsidRPr="004A141B">
        <w:rPr>
          <w:rFonts w:ascii="Arial" w:eastAsiaTheme="minorEastAsia" w:hAnsi="Arial" w:cs="Arial"/>
          <w:color w:val="1F4E79" w:themeColor="accent1" w:themeShade="80"/>
        </w:rPr>
        <w:t xml:space="preserve"> </w:t>
      </w:r>
    </w:p>
    <w:p w14:paraId="3D28F1C0"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14:paraId="66CF38A7"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36BD39B5"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145BA2D5"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1A828333"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14:paraId="1BEFE963"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5DD934BC"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14:paraId="70C8EBDB"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10" w:history="1">
        <w:r w:rsidR="00415DFE"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14:paraId="670D2F69"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7FE0BCE9"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14:paraId="6BBC3AD1" w14:textId="77777777" w:rsidR="001E6713" w:rsidRPr="004A141B" w:rsidRDefault="00415DFE" w:rsidP="001E6713">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w:t>
      </w:r>
      <w:r w:rsidR="001E6713" w:rsidRPr="004A141B">
        <w:rPr>
          <w:rFonts w:ascii="Arial" w:eastAsiaTheme="minorEastAsia" w:hAnsi="Arial" w:cs="Arial"/>
          <w:color w:val="1F4E79" w:themeColor="accent1" w:themeShade="80"/>
        </w:rPr>
        <w:t xml:space="preserve"> School</w:t>
      </w:r>
      <w:r w:rsidRPr="004A141B">
        <w:rPr>
          <w:rFonts w:ascii="Arial" w:eastAsiaTheme="minorEastAsia" w:hAnsi="Arial" w:cs="Arial"/>
          <w:color w:val="1F4E79" w:themeColor="accent1" w:themeShade="80"/>
        </w:rPr>
        <w:t xml:space="preserve"> and Sixth Form College</w:t>
      </w:r>
      <w:r w:rsidR="001E6713" w:rsidRPr="004A141B">
        <w:rPr>
          <w:rFonts w:ascii="Arial" w:eastAsiaTheme="minorEastAsia" w:hAnsi="Arial" w:cs="Arial"/>
          <w:color w:val="1F4E79" w:themeColor="accent1" w:themeShade="80"/>
        </w:rPr>
        <w:t xml:space="preserve"> is committed to safeguarding and promoting the welfare of children and young people and expects all staff and volunteers to share this commitment.</w:t>
      </w:r>
    </w:p>
    <w:p w14:paraId="2F294DA7" w14:textId="77777777" w:rsidR="00415DFE" w:rsidRPr="004A141B" w:rsidRDefault="00415DFE" w:rsidP="001E6713">
      <w:pPr>
        <w:rPr>
          <w:rFonts w:ascii="Arial" w:eastAsiaTheme="minorEastAsia" w:hAnsi="Arial" w:cs="Arial"/>
          <w:color w:val="1F4E79" w:themeColor="accent1" w:themeShade="80"/>
        </w:rPr>
      </w:pPr>
    </w:p>
    <w:p w14:paraId="5E94BE88" w14:textId="77777777" w:rsidR="00415DFE" w:rsidRPr="004A141B" w:rsidRDefault="00415DFE" w:rsidP="001E6713">
      <w:pPr>
        <w:rPr>
          <w:rFonts w:ascii="Arial" w:eastAsiaTheme="minorEastAsia" w:hAnsi="Arial" w:cs="Arial"/>
          <w:color w:val="1F4E79" w:themeColor="accent1" w:themeShade="80"/>
        </w:rPr>
      </w:pPr>
    </w:p>
    <w:p w14:paraId="0B5E5076" w14:textId="77777777" w:rsidR="00415DFE" w:rsidRPr="004A141B" w:rsidRDefault="00415DFE" w:rsidP="001E6713">
      <w:pPr>
        <w:rPr>
          <w:rFonts w:ascii="Arial" w:eastAsiaTheme="minorEastAsia" w:hAnsi="Arial" w:cs="Arial"/>
          <w:color w:val="1F4E79" w:themeColor="accent1" w:themeShade="80"/>
        </w:rPr>
      </w:pPr>
    </w:p>
    <w:p w14:paraId="3C41654E" w14:textId="77777777" w:rsidR="00415DFE" w:rsidRPr="004A141B" w:rsidRDefault="00415DFE" w:rsidP="001E6713">
      <w:pPr>
        <w:rPr>
          <w:rFonts w:ascii="Arial" w:eastAsiaTheme="minorEastAsia" w:hAnsi="Arial" w:cs="Arial"/>
          <w:color w:val="1F4E79" w:themeColor="accent1" w:themeShade="80"/>
        </w:rPr>
      </w:pPr>
    </w:p>
    <w:p w14:paraId="33D84225" w14:textId="77777777" w:rsidR="00415DFE" w:rsidRPr="004A141B" w:rsidRDefault="00415DFE" w:rsidP="001E6713">
      <w:pPr>
        <w:rPr>
          <w:rFonts w:ascii="Arial" w:eastAsiaTheme="minorEastAsia" w:hAnsi="Arial" w:cs="Arial"/>
          <w:color w:val="1F4E79" w:themeColor="accent1" w:themeShade="80"/>
        </w:rPr>
      </w:pPr>
    </w:p>
    <w:p w14:paraId="0A6E52FF" w14:textId="77777777" w:rsidR="00415DFE" w:rsidRPr="004A141B" w:rsidRDefault="00415DFE" w:rsidP="001E6713">
      <w:pPr>
        <w:rPr>
          <w:rFonts w:ascii="Arial" w:eastAsiaTheme="minorEastAsia" w:hAnsi="Arial" w:cs="Arial"/>
          <w:color w:val="1F4E79" w:themeColor="accent1" w:themeShade="80"/>
        </w:rPr>
      </w:pPr>
    </w:p>
    <w:p w14:paraId="4572B40A" w14:textId="77777777" w:rsidR="00415DFE" w:rsidRPr="004A141B" w:rsidRDefault="00415DFE" w:rsidP="001E6713">
      <w:pPr>
        <w:rPr>
          <w:rFonts w:ascii="Arial" w:eastAsiaTheme="minorEastAsia" w:hAnsi="Arial" w:cs="Arial"/>
          <w:color w:val="1F4E79" w:themeColor="accent1" w:themeShade="80"/>
        </w:rPr>
      </w:pPr>
    </w:p>
    <w:p w14:paraId="5C71AE56" w14:textId="77777777" w:rsidR="00415DFE" w:rsidRPr="004A141B" w:rsidRDefault="00415DFE" w:rsidP="001E6713">
      <w:pPr>
        <w:rPr>
          <w:rFonts w:ascii="Arial" w:eastAsiaTheme="minorEastAsia" w:hAnsi="Arial" w:cs="Arial"/>
          <w:color w:val="1F4E79" w:themeColor="accent1" w:themeShade="80"/>
        </w:rPr>
      </w:pPr>
    </w:p>
    <w:p w14:paraId="1039F6C2" w14:textId="77777777" w:rsidR="00415DFE" w:rsidRPr="004A141B" w:rsidRDefault="00415DFE" w:rsidP="001E6713">
      <w:pPr>
        <w:rPr>
          <w:rFonts w:ascii="Arial" w:eastAsiaTheme="minorEastAsia" w:hAnsi="Arial" w:cs="Arial"/>
          <w:color w:val="1F4E79" w:themeColor="accent1" w:themeShade="80"/>
        </w:rPr>
      </w:pPr>
    </w:p>
    <w:p w14:paraId="1ABC17F7" w14:textId="77777777" w:rsidR="00415DFE" w:rsidRPr="004A141B" w:rsidRDefault="00415DFE" w:rsidP="001E6713">
      <w:pPr>
        <w:rPr>
          <w:rFonts w:ascii="Arial" w:eastAsiaTheme="minorEastAsia" w:hAnsi="Arial" w:cs="Arial"/>
          <w:color w:val="1F4E79" w:themeColor="accent1" w:themeShade="80"/>
        </w:rPr>
      </w:pPr>
    </w:p>
    <w:p w14:paraId="3CF02E01" w14:textId="77777777" w:rsidR="00415DFE" w:rsidRPr="004A141B" w:rsidRDefault="00415DFE" w:rsidP="001E6713">
      <w:pPr>
        <w:rPr>
          <w:rFonts w:ascii="Arial" w:eastAsiaTheme="minorEastAsia" w:hAnsi="Arial" w:cs="Arial"/>
          <w:color w:val="1F4E79" w:themeColor="accent1" w:themeShade="80"/>
        </w:rPr>
      </w:pPr>
    </w:p>
    <w:p w14:paraId="6521BCF2" w14:textId="77777777" w:rsidR="00415DFE" w:rsidRPr="004A141B" w:rsidRDefault="00415DFE" w:rsidP="001E6713">
      <w:pPr>
        <w:rPr>
          <w:rFonts w:ascii="Arial" w:eastAsiaTheme="minorEastAsia" w:hAnsi="Arial" w:cs="Arial"/>
          <w:color w:val="1F4E79" w:themeColor="accent1" w:themeShade="80"/>
        </w:rPr>
      </w:pPr>
    </w:p>
    <w:p w14:paraId="5A5A6EEC" w14:textId="77777777" w:rsidR="00415DFE" w:rsidRPr="004A141B" w:rsidRDefault="00415DFE" w:rsidP="001E6713">
      <w:pPr>
        <w:rPr>
          <w:rFonts w:ascii="Arial" w:hAnsi="Arial" w:cs="Arial"/>
          <w:color w:val="1F4E79" w:themeColor="accent1" w:themeShade="80"/>
        </w:rPr>
      </w:pPr>
    </w:p>
    <w:p w14:paraId="5A5E39DC" w14:textId="77777777" w:rsidR="00415DFE" w:rsidRPr="004A141B" w:rsidRDefault="00415DFE" w:rsidP="00100F22">
      <w:pPr>
        <w:pStyle w:val="Heading2"/>
        <w:ind w:left="-5"/>
        <w:rPr>
          <w:rFonts w:ascii="Arial" w:hAnsi="Arial" w:cs="Arial"/>
          <w:color w:val="1F4E79" w:themeColor="accent1" w:themeShade="80"/>
        </w:rPr>
      </w:pPr>
    </w:p>
    <w:p w14:paraId="6BDE9CDD" w14:textId="77777777" w:rsidR="00415DFE" w:rsidRDefault="00415DFE" w:rsidP="00100F22">
      <w:pPr>
        <w:pStyle w:val="Heading2"/>
        <w:ind w:left="-5"/>
        <w:rPr>
          <w:rFonts w:ascii="Arial" w:hAnsi="Arial" w:cs="Arial"/>
          <w:color w:val="1F4E79" w:themeColor="accent1" w:themeShade="80"/>
        </w:rPr>
      </w:pPr>
    </w:p>
    <w:p w14:paraId="5634B25C" w14:textId="77777777" w:rsidR="008C6751" w:rsidRPr="008C6751" w:rsidRDefault="008C6751" w:rsidP="008C6751"/>
    <w:p w14:paraId="3EAB58CD" w14:textId="77777777" w:rsidR="008C6751" w:rsidRDefault="008C6751" w:rsidP="00100F22">
      <w:pPr>
        <w:pStyle w:val="Heading2"/>
        <w:ind w:left="-5"/>
        <w:rPr>
          <w:rFonts w:ascii="Arial" w:hAnsi="Arial" w:cs="Arial"/>
          <w:color w:val="1F4E79" w:themeColor="accent1" w:themeShade="80"/>
        </w:rPr>
      </w:pPr>
    </w:p>
    <w:p w14:paraId="4E7A8118" w14:textId="77777777" w:rsidR="008C6751" w:rsidRDefault="008C6751" w:rsidP="00100F22">
      <w:pPr>
        <w:pStyle w:val="Heading2"/>
        <w:ind w:left="-5"/>
        <w:rPr>
          <w:rFonts w:ascii="Arial" w:hAnsi="Arial" w:cs="Arial"/>
          <w:color w:val="1F4E79" w:themeColor="accent1" w:themeShade="80"/>
        </w:rPr>
      </w:pPr>
    </w:p>
    <w:p w14:paraId="4CB760A4" w14:textId="77777777" w:rsidR="007E15DE" w:rsidRPr="004A141B" w:rsidRDefault="004A0C9D" w:rsidP="00100F22">
      <w:pPr>
        <w:pStyle w:val="Heading2"/>
        <w:ind w:left="-5"/>
        <w:rPr>
          <w:rFonts w:ascii="Arial" w:hAnsi="Arial" w:cs="Arial"/>
          <w:color w:val="1F4E79" w:themeColor="accent1" w:themeShade="80"/>
        </w:rPr>
      </w:pPr>
      <w:r w:rsidRPr="004A141B">
        <w:rPr>
          <w:rFonts w:ascii="Arial" w:hAnsi="Arial" w:cs="Arial"/>
          <w:color w:val="1F4E79" w:themeColor="accent1" w:themeShade="80"/>
        </w:rPr>
        <w:t>All staff at Sandbach High School and Sixth Form College are expected:</w:t>
      </w:r>
    </w:p>
    <w:p w14:paraId="32035523"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corporate standards, policies, systems and procedures in relation to Safeguarding and Child Protection, and health and safety</w:t>
      </w:r>
    </w:p>
    <w:p w14:paraId="44E5E639"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set a personal example that contributes to the positive ethos of the school</w:t>
      </w:r>
    </w:p>
    <w:p w14:paraId="42BDEFA0"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committed to the life of the school and to support its distinctive mission and ethos</w:t>
      </w:r>
    </w:p>
    <w:p w14:paraId="0B9E9B94"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behave at all times in accordance with the school’s values</w:t>
      </w:r>
    </w:p>
    <w:p w14:paraId="5EC3370F"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agree annual performance targets with </w:t>
      </w:r>
      <w:r w:rsidR="00100F22" w:rsidRPr="004A141B">
        <w:rPr>
          <w:rFonts w:ascii="Arial" w:hAnsi="Arial" w:cs="Arial"/>
          <w:color w:val="1F4E79" w:themeColor="accent1" w:themeShade="80"/>
        </w:rPr>
        <w:t xml:space="preserve">their </w:t>
      </w:r>
      <w:r w:rsidRPr="004A141B">
        <w:rPr>
          <w:rFonts w:ascii="Arial" w:hAnsi="Arial" w:cs="Arial"/>
          <w:color w:val="1F4E79" w:themeColor="accent1" w:themeShade="80"/>
        </w:rPr>
        <w:t>Line Manager</w:t>
      </w:r>
    </w:p>
    <w:p w14:paraId="0224206E"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the school favourably in the community</w:t>
      </w:r>
    </w:p>
    <w:p w14:paraId="3EFCD79B"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engage actively in the performance review process, addressing appraisal targets set in conjunction with the line manager each autumn term.</w:t>
      </w:r>
    </w:p>
    <w:p w14:paraId="04E81F45"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participate in training and other professional development learning activities as required.</w:t>
      </w:r>
    </w:p>
    <w:p w14:paraId="580448E5"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equal opportunities and celebrate diversity in all aspects of the school.</w:t>
      </w:r>
    </w:p>
    <w:p w14:paraId="376D6730"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play a full part in the life of the school community, to support its distinctive aim and ethos and to encourage staff and students to follow this example.</w:t>
      </w:r>
    </w:p>
    <w:p w14:paraId="7B1C68C9"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Staff Code of Conduct and the Dress Presentation Code.</w:t>
      </w:r>
    </w:p>
    <w:p w14:paraId="0BECEABF" w14:textId="77777777" w:rsidR="003E23F9" w:rsidRPr="004A141B" w:rsidRDefault="007B0988" w:rsidP="007E15DE">
      <w:pPr>
        <w:pStyle w:val="ListParagraph"/>
        <w:numPr>
          <w:ilvl w:val="0"/>
          <w:numId w:val="7"/>
        </w:numPr>
        <w:spacing w:after="0"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comply with the school’s Health and Safety policy and undertake risk assessments as appropriate.</w:t>
      </w:r>
      <w:r w:rsidRPr="004A141B">
        <w:rPr>
          <w:rFonts w:ascii="Arial" w:hAnsi="Arial" w:cs="Arial"/>
          <w:color w:val="1F4E79" w:themeColor="accent1" w:themeShade="80"/>
        </w:rPr>
        <w:tab/>
      </w:r>
      <w:r w:rsidR="007E15DE" w:rsidRPr="004A141B">
        <w:rPr>
          <w:rFonts w:ascii="Arial" w:eastAsia="Arial" w:hAnsi="Arial" w:cs="Arial"/>
          <w:color w:val="1F4E79" w:themeColor="accent1" w:themeShade="80"/>
        </w:rPr>
        <w:t xml:space="preserve"> </w:t>
      </w:r>
    </w:p>
    <w:p w14:paraId="1AF66174" w14:textId="77777777" w:rsidR="003E23F9" w:rsidRPr="004A141B" w:rsidRDefault="007B0988" w:rsidP="007E15DE">
      <w:pPr>
        <w:pStyle w:val="ListParagraph"/>
        <w:numPr>
          <w:ilvl w:val="0"/>
          <w:numId w:val="7"/>
        </w:numPr>
        <w:spacing w:after="57" w:line="250"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familiar with and promote safeguarding requirements, demonstrating adherence to the DfE Guidance ‘Keeping Children Safe in Education’ and the school’s Safeguarding/Child Protection policies.</w:t>
      </w:r>
    </w:p>
    <w:p w14:paraId="79055E3A"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5DFCD506" w14:textId="77777777" w:rsidR="00A90FB6" w:rsidRPr="004A141B" w:rsidRDefault="00A90FB6" w:rsidP="00A90FB6">
      <w:pPr>
        <w:pStyle w:val="ListParagraph"/>
        <w:spacing w:after="52" w:line="255" w:lineRule="auto"/>
        <w:ind w:left="1060" w:right="666"/>
        <w:jc w:val="both"/>
        <w:rPr>
          <w:rFonts w:ascii="Arial" w:hAnsi="Arial" w:cs="Arial"/>
          <w:color w:val="1F4E79" w:themeColor="accent1" w:themeShade="80"/>
        </w:rPr>
      </w:pPr>
    </w:p>
    <w:p w14:paraId="47852E0E" w14:textId="77777777" w:rsidR="00A90FB6" w:rsidRPr="004A141B" w:rsidRDefault="00A90FB6" w:rsidP="00A90FB6">
      <w:pPr>
        <w:pStyle w:val="Default"/>
        <w:rPr>
          <w:b/>
          <w:color w:val="1F4E79" w:themeColor="accent1" w:themeShade="80"/>
          <w:sz w:val="22"/>
          <w:szCs w:val="22"/>
        </w:rPr>
      </w:pPr>
      <w:r w:rsidRPr="004A141B">
        <w:rPr>
          <w:b/>
          <w:color w:val="1F4E79" w:themeColor="accent1" w:themeShade="80"/>
          <w:sz w:val="22"/>
          <w:szCs w:val="22"/>
        </w:rPr>
        <w:t xml:space="preserve">Safeguarding </w:t>
      </w:r>
    </w:p>
    <w:p w14:paraId="5B44B7FC"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Sandbach High Sc</w:t>
      </w:r>
      <w:r w:rsidR="00100F22" w:rsidRPr="004A141B">
        <w:rPr>
          <w:color w:val="1F4E79" w:themeColor="accent1" w:themeShade="80"/>
          <w:sz w:val="22"/>
          <w:szCs w:val="22"/>
        </w:rPr>
        <w:t>hool and Sixth Form College</w:t>
      </w:r>
      <w:r w:rsidRPr="004A141B">
        <w:rPr>
          <w:color w:val="1F4E79" w:themeColor="accent1" w:themeShade="80"/>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765323C6" w14:textId="77777777" w:rsidR="00A90FB6" w:rsidRPr="004A141B" w:rsidRDefault="00A90FB6" w:rsidP="00A90FB6">
      <w:pPr>
        <w:pStyle w:val="Default"/>
        <w:ind w:left="1060"/>
        <w:jc w:val="both"/>
        <w:rPr>
          <w:color w:val="1F4E79" w:themeColor="accent1" w:themeShade="80"/>
          <w:sz w:val="22"/>
          <w:szCs w:val="22"/>
        </w:rPr>
      </w:pPr>
    </w:p>
    <w:p w14:paraId="6E904BFA"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Health &amp; Safety </w:t>
      </w:r>
    </w:p>
    <w:p w14:paraId="30BFA923"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responsible for his/her own health and safety. All duties and responsibilities must be carried out in line with the specific requirements detailed in the school Health and Safety policies. </w:t>
      </w:r>
    </w:p>
    <w:p w14:paraId="43C86C2C" w14:textId="77777777" w:rsidR="00A90FB6" w:rsidRPr="004A141B" w:rsidRDefault="00A90FB6" w:rsidP="00534974">
      <w:pPr>
        <w:pStyle w:val="Default"/>
        <w:ind w:left="1060"/>
        <w:jc w:val="both"/>
        <w:rPr>
          <w:color w:val="1F4E79" w:themeColor="accent1" w:themeShade="80"/>
          <w:sz w:val="22"/>
          <w:szCs w:val="22"/>
        </w:rPr>
      </w:pPr>
    </w:p>
    <w:p w14:paraId="7AEAA042"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Policies &amp; Procedures </w:t>
      </w:r>
    </w:p>
    <w:p w14:paraId="161300BC"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accountable for ensuring that he/she is aware of relevant school policies and that all duties and responsibilities are carried out in line with the appropriate policies and procedures. </w:t>
      </w:r>
    </w:p>
    <w:p w14:paraId="720FF067" w14:textId="77777777" w:rsidR="00100F22" w:rsidRPr="004A141B" w:rsidRDefault="00100F22" w:rsidP="00534974">
      <w:pPr>
        <w:pStyle w:val="Default"/>
        <w:ind w:left="1060"/>
        <w:jc w:val="both"/>
        <w:rPr>
          <w:color w:val="1F4E79" w:themeColor="accent1" w:themeShade="80"/>
          <w:sz w:val="22"/>
          <w:szCs w:val="22"/>
        </w:rPr>
      </w:pPr>
    </w:p>
    <w:p w14:paraId="6886A3E4" w14:textId="77777777" w:rsidR="007E15DE" w:rsidRPr="004A141B" w:rsidRDefault="007E15DE" w:rsidP="007E15DE">
      <w:pPr>
        <w:spacing w:after="52" w:line="255" w:lineRule="auto"/>
        <w:ind w:right="666"/>
        <w:rPr>
          <w:rFonts w:ascii="Arial" w:hAnsi="Arial" w:cs="Arial"/>
          <w:b/>
          <w:color w:val="1F4E79" w:themeColor="accent1" w:themeShade="80"/>
        </w:rPr>
      </w:pPr>
      <w:r w:rsidRPr="004A141B">
        <w:rPr>
          <w:rFonts w:ascii="Arial" w:hAnsi="Arial" w:cs="Arial"/>
          <w:b/>
          <w:color w:val="1F4E79" w:themeColor="accent1" w:themeShade="80"/>
        </w:rPr>
        <w:t>Equality Act 2010</w:t>
      </w:r>
    </w:p>
    <w:p w14:paraId="104A4111" w14:textId="77777777" w:rsidR="00100F22" w:rsidRPr="004A141B" w:rsidRDefault="007B0988" w:rsidP="00415DFE">
      <w:pPr>
        <w:spacing w:after="57" w:line="256" w:lineRule="auto"/>
        <w:ind w:left="993" w:right="857" w:hanging="10"/>
        <w:jc w:val="both"/>
        <w:rPr>
          <w:rFonts w:ascii="Arial" w:hAnsi="Arial" w:cs="Arial"/>
          <w:color w:val="1F4E79" w:themeColor="accent1" w:themeShade="80"/>
        </w:rPr>
      </w:pPr>
      <w:r w:rsidRPr="004A141B">
        <w:rPr>
          <w:rFonts w:ascii="Arial" w:hAnsi="Arial" w:cs="Arial"/>
          <w:color w:val="1F4E79" w:themeColor="accent1" w:themeShade="80"/>
        </w:rPr>
        <w:t>The school will endeavour to make any necessary reasonable adjustments to the job and the working environment to enable access to employment</w:t>
      </w:r>
      <w:r w:rsidR="00100F22" w:rsidRPr="004A141B">
        <w:rPr>
          <w:rFonts w:ascii="Arial" w:hAnsi="Arial" w:cs="Arial"/>
          <w:color w:val="1F4E79" w:themeColor="accent1" w:themeShade="80"/>
        </w:rPr>
        <w:t xml:space="preserve"> opportunities for disabled job applicants or continued employment for any employee who develops a disabling condition (as defined in the Equality Act 2010).</w:t>
      </w:r>
    </w:p>
    <w:p w14:paraId="0BAED77C" w14:textId="77777777" w:rsidR="007E15DE" w:rsidRPr="004A141B" w:rsidRDefault="007B0988" w:rsidP="00415DFE">
      <w:pPr>
        <w:spacing w:after="7140" w:line="240" w:lineRule="auto"/>
        <w:ind w:left="993" w:right="856" w:hanging="11"/>
        <w:jc w:val="both"/>
        <w:rPr>
          <w:rFonts w:ascii="Arial" w:hAnsi="Arial" w:cs="Arial"/>
          <w:color w:val="1F4E79" w:themeColor="accent1" w:themeShade="80"/>
        </w:rPr>
      </w:pPr>
      <w:r w:rsidRPr="004A141B">
        <w:rPr>
          <w:rFonts w:ascii="Arial" w:hAnsi="Arial" w:cs="Arial"/>
          <w:color w:val="1F4E79" w:themeColor="accent1" w:themeShade="80"/>
        </w:rPr>
        <w:t xml:space="preserve">We will consider any reasonable adjustments under the Equality Act (2010) to enable an applicant </w:t>
      </w:r>
      <w:r w:rsidR="00A90FB6" w:rsidRPr="004A141B">
        <w:rPr>
          <w:rFonts w:ascii="Arial" w:hAnsi="Arial" w:cs="Arial"/>
          <w:color w:val="1F4E79" w:themeColor="accent1" w:themeShade="80"/>
        </w:rPr>
        <w:t xml:space="preserve">with </w:t>
      </w:r>
      <w:r w:rsidRPr="004A141B">
        <w:rPr>
          <w:rFonts w:ascii="Arial" w:hAnsi="Arial" w:cs="Arial"/>
          <w:color w:val="1F4E79" w:themeColor="accent1" w:themeShade="80"/>
        </w:rPr>
        <w:t xml:space="preserve">a disability (as </w:t>
      </w:r>
      <w:r w:rsidR="00100F22" w:rsidRPr="004A141B">
        <w:rPr>
          <w:rFonts w:ascii="Arial" w:hAnsi="Arial" w:cs="Arial"/>
          <w:color w:val="1F4E79" w:themeColor="accent1" w:themeShade="80"/>
        </w:rPr>
        <w:t xml:space="preserve">defined </w:t>
      </w:r>
      <w:r w:rsidRPr="004A141B">
        <w:rPr>
          <w:rFonts w:ascii="Arial" w:hAnsi="Arial" w:cs="Arial"/>
          <w:color w:val="1F4E79" w:themeColor="accent1" w:themeShade="80"/>
        </w:rPr>
        <w:t>under the Act</w:t>
      </w:r>
      <w:r w:rsidR="00100F22" w:rsidRPr="004A141B">
        <w:rPr>
          <w:rFonts w:ascii="Arial" w:hAnsi="Arial" w:cs="Arial"/>
          <w:color w:val="1F4E79" w:themeColor="accent1" w:themeShade="80"/>
        </w:rPr>
        <w:t>)</w:t>
      </w:r>
      <w:r w:rsidR="00A90FB6" w:rsidRPr="004A141B">
        <w:rPr>
          <w:rFonts w:ascii="Arial" w:hAnsi="Arial" w:cs="Arial"/>
          <w:color w:val="1F4E79" w:themeColor="accent1" w:themeShade="80"/>
        </w:rPr>
        <w:t xml:space="preserve"> t</w:t>
      </w:r>
      <w:r w:rsidRPr="004A141B">
        <w:rPr>
          <w:rFonts w:ascii="Arial" w:hAnsi="Arial" w:cs="Arial"/>
          <w:color w:val="1F4E79" w:themeColor="accent1" w:themeShade="80"/>
        </w:rPr>
        <w:t>o me</w:t>
      </w:r>
      <w:r w:rsidR="00782D34" w:rsidRPr="004A141B">
        <w:rPr>
          <w:rFonts w:ascii="Arial" w:hAnsi="Arial" w:cs="Arial"/>
          <w:color w:val="1F4E79" w:themeColor="accent1" w:themeShade="80"/>
        </w:rPr>
        <w:t>et the requirements of the post</w:t>
      </w:r>
      <w:r w:rsidR="00CF663B" w:rsidRPr="004A141B">
        <w:rPr>
          <w:rFonts w:ascii="Arial" w:hAnsi="Arial" w:cs="Arial"/>
          <w:color w:val="1F4E79" w:themeColor="accent1" w:themeShade="80"/>
        </w:rPr>
        <w:t>.</w:t>
      </w:r>
    </w:p>
    <w:p w14:paraId="4D8D6D43" w14:textId="77777777" w:rsidR="003E23F9" w:rsidRPr="00C51850" w:rsidRDefault="007B0988">
      <w:pPr>
        <w:tabs>
          <w:tab w:val="center" w:pos="5903"/>
          <w:tab w:val="center" w:pos="7081"/>
        </w:tabs>
        <w:spacing w:after="0"/>
        <w:rPr>
          <w:color w:val="1F4E79" w:themeColor="accent1" w:themeShade="80"/>
        </w:rPr>
      </w:pPr>
      <w:r w:rsidRPr="00C51850">
        <w:rPr>
          <w:color w:val="1F4E79" w:themeColor="accent1" w:themeShade="80"/>
        </w:rPr>
        <w:lastRenderedPageBreak/>
        <w:tab/>
      </w:r>
      <w:r w:rsidRPr="00C51850">
        <w:rPr>
          <w:rFonts w:ascii="Arial" w:eastAsia="Arial" w:hAnsi="Arial" w:cs="Arial"/>
          <w:color w:val="1F4E79" w:themeColor="accent1" w:themeShade="80"/>
          <w:sz w:val="38"/>
        </w:rPr>
        <w:t xml:space="preserve"> </w:t>
      </w:r>
      <w:r w:rsidRPr="00C51850">
        <w:rPr>
          <w:rFonts w:ascii="Arial" w:eastAsia="Arial" w:hAnsi="Arial" w:cs="Arial"/>
          <w:color w:val="1F4E79" w:themeColor="accent1" w:themeShade="80"/>
          <w:sz w:val="38"/>
        </w:rPr>
        <w:tab/>
      </w:r>
    </w:p>
    <w:p w14:paraId="45A58C8A" w14:textId="77777777" w:rsidR="00782D34" w:rsidRPr="00C51850" w:rsidRDefault="00782D34">
      <w:pPr>
        <w:spacing w:after="14" w:line="251" w:lineRule="auto"/>
        <w:ind w:left="269" w:hanging="10"/>
        <w:jc w:val="center"/>
        <w:rPr>
          <w:color w:val="1F4E79" w:themeColor="accent1" w:themeShade="80"/>
          <w:sz w:val="42"/>
        </w:rPr>
      </w:pPr>
    </w:p>
    <w:p w14:paraId="7B0D64DE" w14:textId="77777777" w:rsidR="00782D34" w:rsidRPr="00C51850" w:rsidRDefault="00782D34">
      <w:pPr>
        <w:spacing w:after="14" w:line="251" w:lineRule="auto"/>
        <w:ind w:left="269" w:hanging="10"/>
        <w:jc w:val="center"/>
        <w:rPr>
          <w:color w:val="1F4E79" w:themeColor="accent1" w:themeShade="80"/>
          <w:sz w:val="42"/>
        </w:rPr>
      </w:pPr>
    </w:p>
    <w:p w14:paraId="4BE39794" w14:textId="77777777" w:rsidR="00782D34" w:rsidRPr="00112F98" w:rsidRDefault="00112F98" w:rsidP="00112F98">
      <w:pPr>
        <w:spacing w:after="14" w:line="251" w:lineRule="auto"/>
        <w:ind w:left="269" w:hanging="10"/>
        <w:rPr>
          <w:rFonts w:ascii="Arial" w:hAnsi="Arial" w:cs="Arial"/>
          <w:color w:val="1F4E79" w:themeColor="accent1" w:themeShade="80"/>
          <w:sz w:val="36"/>
          <w:szCs w:val="36"/>
        </w:rPr>
      </w:pPr>
      <w:r w:rsidRPr="00112F98">
        <w:rPr>
          <w:rFonts w:ascii="Arial" w:hAnsi="Arial" w:cs="Arial"/>
          <w:color w:val="1F4E79" w:themeColor="accent1" w:themeShade="80"/>
          <w:sz w:val="36"/>
          <w:szCs w:val="36"/>
        </w:rPr>
        <w:t>Applications</w:t>
      </w:r>
    </w:p>
    <w:p w14:paraId="753AD736" w14:textId="77777777" w:rsidR="00112F98" w:rsidRPr="008C6751" w:rsidRDefault="008435F3" w:rsidP="00852F95">
      <w:pPr>
        <w:spacing w:after="14" w:line="251" w:lineRule="auto"/>
        <w:ind w:left="269" w:hanging="10"/>
        <w:rPr>
          <w:rFonts w:ascii="Arial" w:hAnsi="Arial" w:cs="Arial"/>
          <w:color w:val="1F4E79" w:themeColor="accent1" w:themeShade="80"/>
        </w:rPr>
      </w:pPr>
      <w:r>
        <w:rPr>
          <w:color w:val="1F4E79" w:themeColor="accent1" w:themeShade="80"/>
          <w:sz w:val="42"/>
        </w:rPr>
        <w:br/>
      </w:r>
      <w:r w:rsidR="000D6228">
        <w:rPr>
          <w:rFonts w:ascii="Arial" w:hAnsi="Arial" w:cs="Arial"/>
          <w:color w:val="1F4E79" w:themeColor="accent1" w:themeShade="80"/>
        </w:rPr>
        <w:t>V</w:t>
      </w:r>
      <w:r w:rsidR="00112F98" w:rsidRPr="008C6751">
        <w:rPr>
          <w:rFonts w:ascii="Arial" w:hAnsi="Arial" w:cs="Arial"/>
          <w:color w:val="1F4E79" w:themeColor="accent1" w:themeShade="80"/>
        </w:rPr>
        <w:t>isits to the school</w:t>
      </w:r>
      <w:r w:rsidR="000D6228">
        <w:rPr>
          <w:rFonts w:ascii="Arial" w:hAnsi="Arial" w:cs="Arial"/>
          <w:color w:val="1F4E79" w:themeColor="accent1" w:themeShade="80"/>
        </w:rPr>
        <w:t xml:space="preserve">, </w:t>
      </w:r>
      <w:r w:rsidR="00112F98" w:rsidRPr="008C6751">
        <w:rPr>
          <w:rFonts w:ascii="Arial" w:hAnsi="Arial" w:cs="Arial"/>
          <w:color w:val="1F4E79" w:themeColor="accent1" w:themeShade="80"/>
        </w:rPr>
        <w:t xml:space="preserve">and informal enquiries, prior to application, are warmly welcomed please contact </w:t>
      </w:r>
      <w:r w:rsidR="002A0B01">
        <w:rPr>
          <w:rFonts w:ascii="Arial" w:hAnsi="Arial" w:cs="Arial"/>
          <w:color w:val="1F4E79" w:themeColor="accent1" w:themeShade="80"/>
        </w:rPr>
        <w:t>Helen Hulse</w:t>
      </w:r>
      <w:r w:rsidR="00852F95" w:rsidRPr="008C6751">
        <w:rPr>
          <w:rFonts w:ascii="Arial" w:hAnsi="Arial" w:cs="Arial"/>
          <w:color w:val="1F4E79" w:themeColor="accent1" w:themeShade="80"/>
        </w:rPr>
        <w:t>,</w:t>
      </w:r>
      <w:r w:rsidR="002A0B01">
        <w:rPr>
          <w:rFonts w:ascii="Arial" w:hAnsi="Arial" w:cs="Arial"/>
          <w:color w:val="1F4E79" w:themeColor="accent1" w:themeShade="80"/>
        </w:rPr>
        <w:t xml:space="preserve"> School Business Manager</w:t>
      </w:r>
      <w:r w:rsidR="00852F95" w:rsidRPr="008C6751">
        <w:rPr>
          <w:rFonts w:ascii="Arial" w:hAnsi="Arial" w:cs="Arial"/>
          <w:color w:val="1F4E79" w:themeColor="accent1" w:themeShade="80"/>
        </w:rPr>
        <w:t xml:space="preserve"> on 01270 765031 to discuss or email </w:t>
      </w:r>
      <w:hyperlink r:id="rId11" w:history="1">
        <w:r w:rsidR="002A0B01" w:rsidRPr="006E3447">
          <w:rPr>
            <w:rStyle w:val="Hyperlink"/>
            <w:rFonts w:ascii="Arial" w:hAnsi="Arial" w:cs="Arial"/>
          </w:rPr>
          <w:t>recruitment@sandbachhigh.co.uk</w:t>
        </w:r>
      </w:hyperlink>
    </w:p>
    <w:p w14:paraId="6D5F39A3"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79330857" w14:textId="77777777" w:rsidR="00852F95" w:rsidRPr="008C6751" w:rsidRDefault="008435F3"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To apply</w:t>
      </w:r>
      <w:r w:rsidR="00852F95" w:rsidRPr="008C6751">
        <w:rPr>
          <w:rFonts w:ascii="Arial" w:hAnsi="Arial" w:cs="Arial"/>
          <w:color w:val="1F4E79" w:themeColor="accent1" w:themeShade="80"/>
        </w:rPr>
        <w:t xml:space="preserve"> for this post, please complete an application form with a supporting statement</w:t>
      </w:r>
      <w:r w:rsidRPr="008C6751">
        <w:rPr>
          <w:rFonts w:ascii="Arial" w:hAnsi="Arial" w:cs="Arial"/>
          <w:color w:val="1F4E79" w:themeColor="accent1" w:themeShade="80"/>
        </w:rPr>
        <w:t xml:space="preserve"> of no more than two sides of A4</w:t>
      </w:r>
      <w:r w:rsidR="00852F95" w:rsidRPr="008C6751">
        <w:rPr>
          <w:rFonts w:ascii="Arial" w:hAnsi="Arial" w:cs="Arial"/>
          <w:color w:val="1F4E79" w:themeColor="accent1" w:themeShade="80"/>
        </w:rPr>
        <w:t xml:space="preserve"> on your suitability for the post and the school, with reference to your areas of expertise.</w:t>
      </w:r>
    </w:p>
    <w:p w14:paraId="35D3E1A0"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1C837FE2" w14:textId="446461B3" w:rsidR="00852F95" w:rsidRPr="008C6751" w:rsidRDefault="00852F95"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 xml:space="preserve">The closing date for applications is </w:t>
      </w:r>
      <w:r w:rsidR="0048613C">
        <w:rPr>
          <w:rFonts w:ascii="Arial" w:hAnsi="Arial" w:cs="Arial"/>
          <w:color w:val="1F4E79" w:themeColor="accent1" w:themeShade="80"/>
        </w:rPr>
        <w:t>Tuesday 4</w:t>
      </w:r>
      <w:r w:rsidR="0048613C" w:rsidRPr="0048613C">
        <w:rPr>
          <w:rFonts w:ascii="Arial" w:hAnsi="Arial" w:cs="Arial"/>
          <w:color w:val="1F4E79" w:themeColor="accent1" w:themeShade="80"/>
          <w:vertAlign w:val="superscript"/>
        </w:rPr>
        <w:t>th</w:t>
      </w:r>
      <w:r w:rsidR="0048613C">
        <w:rPr>
          <w:rFonts w:ascii="Arial" w:hAnsi="Arial" w:cs="Arial"/>
          <w:color w:val="1F4E79" w:themeColor="accent1" w:themeShade="80"/>
        </w:rPr>
        <w:t xml:space="preserve"> February 2025</w:t>
      </w:r>
    </w:p>
    <w:p w14:paraId="7BCDC2E3"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1FBA6ABD" w14:textId="5DBA966D" w:rsidR="00852F95" w:rsidRPr="008C6751" w:rsidRDefault="00852F95"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Intervie</w:t>
      </w:r>
      <w:r w:rsidR="008C6751">
        <w:rPr>
          <w:rFonts w:ascii="Arial" w:hAnsi="Arial" w:cs="Arial"/>
          <w:color w:val="1F4E79" w:themeColor="accent1" w:themeShade="80"/>
        </w:rPr>
        <w:t>ws</w:t>
      </w:r>
      <w:r w:rsidR="00930EB3">
        <w:rPr>
          <w:rFonts w:ascii="Arial" w:hAnsi="Arial" w:cs="Arial"/>
          <w:color w:val="1F4E79" w:themeColor="accent1" w:themeShade="80"/>
        </w:rPr>
        <w:t xml:space="preserve"> are</w:t>
      </w:r>
      <w:r w:rsidR="008C6751">
        <w:rPr>
          <w:rFonts w:ascii="Arial" w:hAnsi="Arial" w:cs="Arial"/>
          <w:color w:val="1F4E79" w:themeColor="accent1" w:themeShade="80"/>
        </w:rPr>
        <w:t xml:space="preserve"> </w:t>
      </w:r>
      <w:r w:rsidR="004C00AE">
        <w:rPr>
          <w:rFonts w:ascii="Arial" w:hAnsi="Arial" w:cs="Arial"/>
          <w:color w:val="1F4E79" w:themeColor="accent1" w:themeShade="80"/>
        </w:rPr>
        <w:t>anticipated</w:t>
      </w:r>
      <w:r w:rsidR="00930EB3">
        <w:rPr>
          <w:rFonts w:ascii="Arial" w:hAnsi="Arial" w:cs="Arial"/>
          <w:color w:val="1F4E79" w:themeColor="accent1" w:themeShade="80"/>
        </w:rPr>
        <w:t xml:space="preserve"> to be held</w:t>
      </w:r>
      <w:r w:rsidR="004C00AE">
        <w:rPr>
          <w:rFonts w:ascii="Arial" w:hAnsi="Arial" w:cs="Arial"/>
          <w:color w:val="1F4E79" w:themeColor="accent1" w:themeShade="80"/>
        </w:rPr>
        <w:t xml:space="preserve"> </w:t>
      </w:r>
      <w:r w:rsidR="0048613C">
        <w:rPr>
          <w:rFonts w:ascii="Arial" w:hAnsi="Arial" w:cs="Arial"/>
          <w:color w:val="1F4E79" w:themeColor="accent1" w:themeShade="80"/>
        </w:rPr>
        <w:t>on Monday 10</w:t>
      </w:r>
      <w:r w:rsidR="0048613C" w:rsidRPr="0048613C">
        <w:rPr>
          <w:rFonts w:ascii="Arial" w:hAnsi="Arial" w:cs="Arial"/>
          <w:color w:val="1F4E79" w:themeColor="accent1" w:themeShade="80"/>
          <w:vertAlign w:val="superscript"/>
        </w:rPr>
        <w:t>th</w:t>
      </w:r>
      <w:r w:rsidR="0048613C">
        <w:rPr>
          <w:rFonts w:ascii="Arial" w:hAnsi="Arial" w:cs="Arial"/>
          <w:color w:val="1F4E79" w:themeColor="accent1" w:themeShade="80"/>
        </w:rPr>
        <w:t xml:space="preserve"> February 2025/</w:t>
      </w:r>
    </w:p>
    <w:p w14:paraId="4D9D9A45" w14:textId="77777777" w:rsidR="00782D34" w:rsidRPr="008C6751" w:rsidRDefault="00782D34">
      <w:pPr>
        <w:spacing w:after="14" w:line="251" w:lineRule="auto"/>
        <w:ind w:left="269" w:hanging="10"/>
        <w:jc w:val="center"/>
        <w:rPr>
          <w:color w:val="1F4E79" w:themeColor="accent1" w:themeShade="80"/>
        </w:rPr>
      </w:pPr>
    </w:p>
    <w:p w14:paraId="32341917" w14:textId="77777777"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Thank you for your interest in our school.</w:t>
      </w:r>
    </w:p>
    <w:p w14:paraId="13B360E6"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p>
    <w:p w14:paraId="63990D5A" w14:textId="77777777"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We look forward to receiving your application.</w:t>
      </w:r>
    </w:p>
    <w:p w14:paraId="01A21F93"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p>
    <w:p w14:paraId="43A1F0C4"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 xml:space="preserve">All applications should be emailed to </w:t>
      </w:r>
      <w:hyperlink r:id="rId12" w:history="1">
        <w:r w:rsidRPr="00C51850">
          <w:rPr>
            <w:rStyle w:val="Hyperlink"/>
            <w:rFonts w:ascii="Arial" w:hAnsi="Arial" w:cs="Arial"/>
            <w:color w:val="1F4E79" w:themeColor="accent1" w:themeShade="80"/>
            <w:sz w:val="32"/>
            <w:szCs w:val="32"/>
          </w:rPr>
          <w:t>recruitment@sandbachhigh.co.uk</w:t>
        </w:r>
      </w:hyperlink>
    </w:p>
    <w:p w14:paraId="369E690B" w14:textId="77777777" w:rsidR="00782D34" w:rsidRPr="00C51850" w:rsidRDefault="00782D34">
      <w:pPr>
        <w:spacing w:after="14" w:line="251" w:lineRule="auto"/>
        <w:ind w:left="269" w:hanging="10"/>
        <w:jc w:val="center"/>
        <w:rPr>
          <w:color w:val="1F4E79" w:themeColor="accent1" w:themeShade="80"/>
          <w:sz w:val="42"/>
        </w:rPr>
      </w:pPr>
    </w:p>
    <w:p w14:paraId="7630A821" w14:textId="77777777" w:rsidR="00782D34" w:rsidRPr="00C51850" w:rsidRDefault="00782D34">
      <w:pPr>
        <w:spacing w:after="14" w:line="251" w:lineRule="auto"/>
        <w:ind w:left="269" w:hanging="10"/>
        <w:jc w:val="center"/>
        <w:rPr>
          <w:color w:val="1F4E79" w:themeColor="accent1" w:themeShade="80"/>
          <w:sz w:val="42"/>
        </w:rPr>
      </w:pPr>
    </w:p>
    <w:p w14:paraId="43AEF1B9" w14:textId="77777777" w:rsidR="00782D34" w:rsidRPr="00C51850" w:rsidRDefault="00782D34">
      <w:pPr>
        <w:spacing w:after="14" w:line="251" w:lineRule="auto"/>
        <w:ind w:left="269" w:hanging="10"/>
        <w:jc w:val="center"/>
        <w:rPr>
          <w:color w:val="1F4E79" w:themeColor="accent1" w:themeShade="80"/>
          <w:sz w:val="42"/>
        </w:rPr>
      </w:pPr>
    </w:p>
    <w:p w14:paraId="297C2A3D" w14:textId="77777777" w:rsidR="00782D34" w:rsidRPr="00C51850" w:rsidRDefault="00782D34">
      <w:pPr>
        <w:spacing w:after="14" w:line="251" w:lineRule="auto"/>
        <w:ind w:left="269" w:hanging="10"/>
        <w:jc w:val="center"/>
        <w:rPr>
          <w:color w:val="1F4E79" w:themeColor="accent1" w:themeShade="80"/>
          <w:sz w:val="42"/>
        </w:rPr>
      </w:pPr>
    </w:p>
    <w:p w14:paraId="1B6D2C72" w14:textId="77777777" w:rsidR="00782D34" w:rsidRPr="00292DFA" w:rsidRDefault="002A0B01">
      <w:pPr>
        <w:spacing w:after="14" w:line="251" w:lineRule="auto"/>
        <w:ind w:left="269" w:hanging="10"/>
        <w:jc w:val="center"/>
        <w:rPr>
          <w:color w:val="003399"/>
        </w:rPr>
      </w:pPr>
      <w:r w:rsidRPr="00AC3440">
        <w:rPr>
          <w:noProof/>
        </w:rPr>
        <w:drawing>
          <wp:anchor distT="0" distB="0" distL="114300" distR="114300" simplePos="0" relativeHeight="251659264" behindDoc="1" locked="0" layoutInCell="1" allowOverlap="1" wp14:anchorId="1C81B6AE" wp14:editId="3749FB64">
            <wp:simplePos x="0" y="0"/>
            <wp:positionH relativeFrom="margin">
              <wp:align>right</wp:align>
            </wp:positionH>
            <wp:positionV relativeFrom="paragraph">
              <wp:posOffset>266065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sectPr w:rsidR="00782D34" w:rsidRPr="00292DFA" w:rsidSect="00782D34">
      <w:headerReference w:type="even" r:id="rId13"/>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8CC3B" w14:textId="77777777" w:rsidR="00A31811" w:rsidRDefault="00A31811">
      <w:pPr>
        <w:spacing w:after="0" w:line="240" w:lineRule="auto"/>
      </w:pPr>
      <w:r>
        <w:separator/>
      </w:r>
    </w:p>
  </w:endnote>
  <w:endnote w:type="continuationSeparator" w:id="0">
    <w:p w14:paraId="339C13DB" w14:textId="77777777" w:rsidR="00A31811" w:rsidRDefault="00A3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65FEE" w14:textId="77777777" w:rsidR="00A31811" w:rsidRDefault="00A31811">
      <w:pPr>
        <w:spacing w:after="0" w:line="240" w:lineRule="auto"/>
      </w:pPr>
      <w:r>
        <w:separator/>
      </w:r>
    </w:p>
  </w:footnote>
  <w:footnote w:type="continuationSeparator" w:id="0">
    <w:p w14:paraId="4509BB31" w14:textId="77777777" w:rsidR="00A31811" w:rsidRDefault="00A31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7FE3" w14:textId="77777777" w:rsidR="003E23F9" w:rsidRDefault="007B0988">
    <w:r>
      <w:rPr>
        <w:noProof/>
      </w:rPr>
      <mc:AlternateContent>
        <mc:Choice Requires="wpg">
          <w:drawing>
            <wp:anchor distT="0" distB="0" distL="114300" distR="114300" simplePos="0" relativeHeight="251657216" behindDoc="1" locked="0" layoutInCell="1" allowOverlap="1" wp14:anchorId="3FD4327C" wp14:editId="4AA18315">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0AD645BB"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08FE8B"/>
    <w:multiLevelType w:val="hybridMultilevel"/>
    <w:tmpl w:val="229A6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11962"/>
    <w:multiLevelType w:val="multilevel"/>
    <w:tmpl w:val="278EC0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9D18F4"/>
    <w:multiLevelType w:val="hybridMultilevel"/>
    <w:tmpl w:val="90582C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26211"/>
    <w:multiLevelType w:val="hybridMultilevel"/>
    <w:tmpl w:val="C08A1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A3048"/>
    <w:multiLevelType w:val="hybridMultilevel"/>
    <w:tmpl w:val="C0D2C40A"/>
    <w:lvl w:ilvl="0" w:tplc="E7565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701F4"/>
    <w:multiLevelType w:val="hybridMultilevel"/>
    <w:tmpl w:val="4B988A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015C5"/>
    <w:multiLevelType w:val="hybridMultilevel"/>
    <w:tmpl w:val="DCE016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0" w15:restartNumberingAfterBreak="0">
    <w:nsid w:val="3431FCBF"/>
    <w:multiLevelType w:val="hybridMultilevel"/>
    <w:tmpl w:val="2370C33A"/>
    <w:lvl w:ilvl="0" w:tplc="FFFFFFFF">
      <w:start w:val="1"/>
      <w:numFmt w:val="bullet"/>
      <w:lvlText w:val="•"/>
      <w:lvlJc w:val="left"/>
    </w:lvl>
    <w:lvl w:ilvl="1" w:tplc="08090001">
      <w:start w:val="1"/>
      <w:numFmt w:val="bullet"/>
      <w:lvlText w:val=""/>
      <w:lvlJc w:val="left"/>
      <w:pPr>
        <w:ind w:left="68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3"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85C67"/>
    <w:multiLevelType w:val="hybridMultilevel"/>
    <w:tmpl w:val="2860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9" w15:restartNumberingAfterBreak="0">
    <w:nsid w:val="68567BD4"/>
    <w:multiLevelType w:val="hybridMultilevel"/>
    <w:tmpl w:val="6A74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21" w15:restartNumberingAfterBreak="0">
    <w:nsid w:val="785E091D"/>
    <w:multiLevelType w:val="hybridMultilevel"/>
    <w:tmpl w:val="ADC4EC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842071"/>
    <w:multiLevelType w:val="hybridMultilevel"/>
    <w:tmpl w:val="BE2AD592"/>
    <w:lvl w:ilvl="0" w:tplc="F6220226">
      <w:start w:val="1"/>
      <w:numFmt w:val="bullet"/>
      <w:lvlText w:val=""/>
      <w:lvlJc w:val="left"/>
      <w:pPr>
        <w:tabs>
          <w:tab w:val="num" w:pos="0"/>
        </w:tabs>
        <w:ind w:left="357" w:hanging="357"/>
      </w:pPr>
      <w:rPr>
        <w:rFonts w:ascii="Wingdings" w:hAnsi="Wingdings" w:hint="default"/>
        <w:color w:val="auto"/>
      </w:rPr>
    </w:lvl>
    <w:lvl w:ilvl="1" w:tplc="0E9A67B8">
      <w:start w:val="1"/>
      <w:numFmt w:val="bullet"/>
      <w:lvlText w:val=""/>
      <w:lvlJc w:val="left"/>
      <w:pPr>
        <w:tabs>
          <w:tab w:val="num" w:pos="130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16cid:durableId="1403525673">
    <w:abstractNumId w:val="20"/>
  </w:num>
  <w:num w:numId="2" w16cid:durableId="1241252128">
    <w:abstractNumId w:val="18"/>
  </w:num>
  <w:num w:numId="3" w16cid:durableId="338311462">
    <w:abstractNumId w:val="12"/>
  </w:num>
  <w:num w:numId="4" w16cid:durableId="1955400457">
    <w:abstractNumId w:val="23"/>
  </w:num>
  <w:num w:numId="5" w16cid:durableId="1911185527">
    <w:abstractNumId w:val="11"/>
  </w:num>
  <w:num w:numId="6" w16cid:durableId="941646636">
    <w:abstractNumId w:val="9"/>
  </w:num>
  <w:num w:numId="7" w16cid:durableId="477384945">
    <w:abstractNumId w:val="13"/>
  </w:num>
  <w:num w:numId="8" w16cid:durableId="392437402">
    <w:abstractNumId w:val="2"/>
  </w:num>
  <w:num w:numId="9" w16cid:durableId="461508469">
    <w:abstractNumId w:val="7"/>
  </w:num>
  <w:num w:numId="10" w16cid:durableId="1686596055">
    <w:abstractNumId w:val="15"/>
  </w:num>
  <w:num w:numId="11" w16cid:durableId="905919358">
    <w:abstractNumId w:val="16"/>
  </w:num>
  <w:num w:numId="12" w16cid:durableId="589004183">
    <w:abstractNumId w:val="14"/>
  </w:num>
  <w:num w:numId="13" w16cid:durableId="303582219">
    <w:abstractNumId w:val="22"/>
  </w:num>
  <w:num w:numId="14" w16cid:durableId="566187135">
    <w:abstractNumId w:val="19"/>
  </w:num>
  <w:num w:numId="15" w16cid:durableId="417678991">
    <w:abstractNumId w:val="1"/>
  </w:num>
  <w:num w:numId="16" w16cid:durableId="695623274">
    <w:abstractNumId w:val="0"/>
  </w:num>
  <w:num w:numId="17" w16cid:durableId="798494969">
    <w:abstractNumId w:val="10"/>
  </w:num>
  <w:num w:numId="18" w16cid:durableId="1558273080">
    <w:abstractNumId w:val="3"/>
  </w:num>
  <w:num w:numId="19" w16cid:durableId="428163434">
    <w:abstractNumId w:val="4"/>
  </w:num>
  <w:num w:numId="20" w16cid:durableId="1467967383">
    <w:abstractNumId w:val="6"/>
  </w:num>
  <w:num w:numId="21" w16cid:durableId="544291599">
    <w:abstractNumId w:val="8"/>
  </w:num>
  <w:num w:numId="22" w16cid:durableId="1434783424">
    <w:abstractNumId w:val="21"/>
  </w:num>
  <w:num w:numId="23" w16cid:durableId="267466383">
    <w:abstractNumId w:val="17"/>
  </w:num>
  <w:num w:numId="24" w16cid:durableId="1183594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078BC"/>
    <w:rsid w:val="00031226"/>
    <w:rsid w:val="00032B52"/>
    <w:rsid w:val="00036435"/>
    <w:rsid w:val="0007033F"/>
    <w:rsid w:val="000C65BB"/>
    <w:rsid w:val="000D6228"/>
    <w:rsid w:val="00100F22"/>
    <w:rsid w:val="00104C4C"/>
    <w:rsid w:val="0011189B"/>
    <w:rsid w:val="00112F98"/>
    <w:rsid w:val="00117248"/>
    <w:rsid w:val="0012445F"/>
    <w:rsid w:val="001529AF"/>
    <w:rsid w:val="00152A15"/>
    <w:rsid w:val="0015731E"/>
    <w:rsid w:val="00183EB4"/>
    <w:rsid w:val="001862F4"/>
    <w:rsid w:val="00192A16"/>
    <w:rsid w:val="001C6F5B"/>
    <w:rsid w:val="001E189A"/>
    <w:rsid w:val="001E6713"/>
    <w:rsid w:val="00216DAA"/>
    <w:rsid w:val="0023464A"/>
    <w:rsid w:val="0028514E"/>
    <w:rsid w:val="00292DFA"/>
    <w:rsid w:val="002A0B01"/>
    <w:rsid w:val="002B7B4E"/>
    <w:rsid w:val="002C1552"/>
    <w:rsid w:val="002D79CF"/>
    <w:rsid w:val="003B1337"/>
    <w:rsid w:val="003B435B"/>
    <w:rsid w:val="003E23F9"/>
    <w:rsid w:val="00415DFE"/>
    <w:rsid w:val="004213D4"/>
    <w:rsid w:val="00451D2A"/>
    <w:rsid w:val="0046365A"/>
    <w:rsid w:val="0048613C"/>
    <w:rsid w:val="004A0C9D"/>
    <w:rsid w:val="004A141B"/>
    <w:rsid w:val="004B4979"/>
    <w:rsid w:val="004C00AE"/>
    <w:rsid w:val="004F5FCD"/>
    <w:rsid w:val="00502372"/>
    <w:rsid w:val="00524E7F"/>
    <w:rsid w:val="00530A0F"/>
    <w:rsid w:val="00534974"/>
    <w:rsid w:val="00594A79"/>
    <w:rsid w:val="005C45FA"/>
    <w:rsid w:val="005D745B"/>
    <w:rsid w:val="005E7E22"/>
    <w:rsid w:val="006217F7"/>
    <w:rsid w:val="0063455E"/>
    <w:rsid w:val="00652829"/>
    <w:rsid w:val="00656134"/>
    <w:rsid w:val="006A3603"/>
    <w:rsid w:val="006B4A45"/>
    <w:rsid w:val="006E40BE"/>
    <w:rsid w:val="00702E68"/>
    <w:rsid w:val="0071153F"/>
    <w:rsid w:val="00741884"/>
    <w:rsid w:val="00750489"/>
    <w:rsid w:val="00782D34"/>
    <w:rsid w:val="007879E6"/>
    <w:rsid w:val="007902EA"/>
    <w:rsid w:val="007A36C8"/>
    <w:rsid w:val="007B0988"/>
    <w:rsid w:val="007D2A48"/>
    <w:rsid w:val="007E15DE"/>
    <w:rsid w:val="007F1C8C"/>
    <w:rsid w:val="008252F4"/>
    <w:rsid w:val="00841CEF"/>
    <w:rsid w:val="008435F3"/>
    <w:rsid w:val="00852F95"/>
    <w:rsid w:val="00875C30"/>
    <w:rsid w:val="008A0C3F"/>
    <w:rsid w:val="008A2C9E"/>
    <w:rsid w:val="008A4118"/>
    <w:rsid w:val="008C6751"/>
    <w:rsid w:val="00902BBA"/>
    <w:rsid w:val="00930EB3"/>
    <w:rsid w:val="0095235C"/>
    <w:rsid w:val="00974E93"/>
    <w:rsid w:val="00984AF6"/>
    <w:rsid w:val="009913BC"/>
    <w:rsid w:val="0099390C"/>
    <w:rsid w:val="009A53F2"/>
    <w:rsid w:val="009B7E06"/>
    <w:rsid w:val="009D3051"/>
    <w:rsid w:val="009F1F21"/>
    <w:rsid w:val="00A31811"/>
    <w:rsid w:val="00A45E1B"/>
    <w:rsid w:val="00A65EBC"/>
    <w:rsid w:val="00A90573"/>
    <w:rsid w:val="00A90FB6"/>
    <w:rsid w:val="00B0549C"/>
    <w:rsid w:val="00B16401"/>
    <w:rsid w:val="00B24AE5"/>
    <w:rsid w:val="00B44AA0"/>
    <w:rsid w:val="00B720D5"/>
    <w:rsid w:val="00B731BF"/>
    <w:rsid w:val="00B932A1"/>
    <w:rsid w:val="00BA73CE"/>
    <w:rsid w:val="00BD65FB"/>
    <w:rsid w:val="00C13297"/>
    <w:rsid w:val="00C34871"/>
    <w:rsid w:val="00C43D83"/>
    <w:rsid w:val="00C51850"/>
    <w:rsid w:val="00C5238D"/>
    <w:rsid w:val="00C615BE"/>
    <w:rsid w:val="00C77490"/>
    <w:rsid w:val="00C843D1"/>
    <w:rsid w:val="00C95B5D"/>
    <w:rsid w:val="00CA76F5"/>
    <w:rsid w:val="00CD496D"/>
    <w:rsid w:val="00CF663B"/>
    <w:rsid w:val="00D7733B"/>
    <w:rsid w:val="00D8059B"/>
    <w:rsid w:val="00DE21D2"/>
    <w:rsid w:val="00E2597D"/>
    <w:rsid w:val="00E351C0"/>
    <w:rsid w:val="00E807A2"/>
    <w:rsid w:val="00EF3DA8"/>
    <w:rsid w:val="00F106E1"/>
    <w:rsid w:val="00F15B96"/>
    <w:rsid w:val="00F751F5"/>
    <w:rsid w:val="00F80291"/>
    <w:rsid w:val="00F81BFC"/>
    <w:rsid w:val="00FB7F71"/>
    <w:rsid w:val="00FC68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CFEB"/>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aliases w:val="TITLE"/>
    <w:next w:val="Normal"/>
    <w:link w:val="Heading1Char"/>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aliases w:val="TITLE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NormalWeb">
    <w:name w:val="Normal (Web)"/>
    <w:basedOn w:val="Normal"/>
    <w:uiPriority w:val="99"/>
    <w:unhideWhenUsed/>
    <w:rsid w:val="00C5185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1850"/>
    <w:rPr>
      <w:b/>
      <w:bCs/>
    </w:rPr>
  </w:style>
  <w:style w:type="character" w:styleId="UnresolvedMention">
    <w:name w:val="Unresolved Mention"/>
    <w:basedOn w:val="DefaultParagraphFont"/>
    <w:uiPriority w:val="99"/>
    <w:semiHidden/>
    <w:unhideWhenUsed/>
    <w:rsid w:val="002A0B01"/>
    <w:rPr>
      <w:color w:val="605E5C"/>
      <w:shd w:val="clear" w:color="auto" w:fill="E1DFDD"/>
    </w:rPr>
  </w:style>
  <w:style w:type="character" w:styleId="FollowedHyperlink">
    <w:name w:val="FollowedHyperlink"/>
    <w:basedOn w:val="DefaultParagraphFont"/>
    <w:uiPriority w:val="99"/>
    <w:semiHidden/>
    <w:unhideWhenUsed/>
    <w:rsid w:val="002346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13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andbachhig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andbachhigh.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hyperlink" Target="http://www.legislation.gov.uk/uksi/2013/1198/pdfs/uksi_20131198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F66FA-8CC4-4CC3-944E-536CFEE3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2669</Words>
  <Characters>15215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2021-04-09T11:11:00Z</cp:lastPrinted>
  <dcterms:created xsi:type="dcterms:W3CDTF">2025-01-14T11:32:00Z</dcterms:created>
  <dcterms:modified xsi:type="dcterms:W3CDTF">2025-01-14T11:32:00Z</dcterms:modified>
</cp:coreProperties>
</file>