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FD5A" w14:textId="23C7228A" w:rsidR="004A1E20" w:rsidRPr="004A1E20" w:rsidRDefault="004F0F67" w:rsidP="004A1E20">
      <w:r>
        <w:rPr>
          <w:b/>
          <w:bCs/>
        </w:rPr>
        <w:t>J</w:t>
      </w:r>
      <w:r w:rsidR="004A1E20" w:rsidRPr="004A1E20">
        <w:rPr>
          <w:b/>
          <w:bCs/>
        </w:rPr>
        <w:t>ob Advertisement</w:t>
      </w:r>
    </w:p>
    <w:p w14:paraId="3D881BCB" w14:textId="4CE80A49" w:rsidR="004A1E20" w:rsidRPr="004A1E20" w:rsidRDefault="004A1E20" w:rsidP="004A1E20">
      <w:r w:rsidRPr="004A1E20">
        <w:rPr>
          <w:b/>
          <w:bCs/>
        </w:rPr>
        <w:t>Position:</w:t>
      </w:r>
      <w:r w:rsidRPr="004A1E20">
        <w:t xml:space="preserve"> Multi-Skilled Tradesperson</w:t>
      </w:r>
      <w:r w:rsidRPr="004A1E20">
        <w:br/>
      </w:r>
      <w:r w:rsidRPr="004A1E20">
        <w:rPr>
          <w:b/>
          <w:bCs/>
        </w:rPr>
        <w:t>Salary:</w:t>
      </w:r>
      <w:r w:rsidRPr="004A1E20">
        <w:t xml:space="preserve"> £18,720 per </w:t>
      </w:r>
      <w:r w:rsidR="00513DCB" w:rsidRPr="004A1E20">
        <w:t>annum</w:t>
      </w:r>
      <w:r w:rsidR="00513DCB">
        <w:t xml:space="preserve"> £</w:t>
      </w:r>
      <w:r w:rsidR="005556D7">
        <w:t>15 per hour</w:t>
      </w:r>
      <w:r w:rsidRPr="004A1E20">
        <w:br/>
      </w:r>
      <w:r w:rsidRPr="004A1E20">
        <w:rPr>
          <w:b/>
          <w:bCs/>
        </w:rPr>
        <w:t>Location:</w:t>
      </w:r>
      <w:r w:rsidRPr="004A1E20">
        <w:t xml:space="preserve"> Across all Trust Sites</w:t>
      </w:r>
      <w:r w:rsidRPr="004A1E20">
        <w:br/>
      </w:r>
      <w:r w:rsidRPr="004A1E20">
        <w:rPr>
          <w:b/>
          <w:bCs/>
        </w:rPr>
        <w:t>Contract:</w:t>
      </w:r>
      <w:r w:rsidRPr="004A1E20">
        <w:t xml:space="preserve"> Part-time, 4 days per week (additional hours </w:t>
      </w:r>
      <w:r w:rsidR="005556D7">
        <w:t>will</w:t>
      </w:r>
      <w:r w:rsidRPr="004A1E20">
        <w:t xml:space="preserve"> be required to cover caretaker </w:t>
      </w:r>
      <w:r w:rsidR="005556D7">
        <w:t>annual leave</w:t>
      </w:r>
      <w:r w:rsidRPr="004A1E20">
        <w:t>)</w:t>
      </w:r>
      <w:r w:rsidRPr="004A1E20">
        <w:br/>
      </w:r>
      <w:r w:rsidRPr="004A1E20">
        <w:rPr>
          <w:b/>
          <w:bCs/>
        </w:rPr>
        <w:t>Reports to:</w:t>
      </w:r>
      <w:r w:rsidRPr="004A1E20">
        <w:t xml:space="preserve"> </w:t>
      </w:r>
      <w:r w:rsidR="005556D7">
        <w:t>Facilities and Compliance Manager</w:t>
      </w:r>
    </w:p>
    <w:p w14:paraId="299F1A22" w14:textId="77777777" w:rsidR="004A1E20" w:rsidRPr="004A1E20" w:rsidRDefault="004A1E20" w:rsidP="004A1E20">
      <w:r w:rsidRPr="004A1E20">
        <w:t>Are you a skilled tradesperson with a passion for maintaining high-quality facilities? Do you thrive on variety and take pride in delivering excellent maintenance and compliance support? If so, we want to hear from you!</w:t>
      </w:r>
    </w:p>
    <w:p w14:paraId="57BA4698" w14:textId="77777777" w:rsidR="004A1E20" w:rsidRPr="004A1E20" w:rsidRDefault="004A1E20" w:rsidP="004A1E20">
      <w:r w:rsidRPr="004A1E20">
        <w:rPr>
          <w:b/>
          <w:bCs/>
        </w:rPr>
        <w:t>About the Role</w:t>
      </w:r>
      <w:r w:rsidRPr="004A1E20">
        <w:br/>
        <w:t>As a Multi-Skilled Tradesperson, you will play a crucial role in supporting the operational needs of our schools within the Trust. Your expertise in trades and maintenance will ensure our facilities remain safe, functional, and well-presented, providing an excellent environment for learning and teaching. You’ll also assist with compliance tasks, such as PAT and legionella testing, and provide caretaker cover when required.</w:t>
      </w:r>
    </w:p>
    <w:p w14:paraId="2033108F" w14:textId="77777777" w:rsidR="004A1E20" w:rsidRPr="004A1E20" w:rsidRDefault="004A1E20" w:rsidP="004A1E20">
      <w:r w:rsidRPr="004A1E20">
        <w:rPr>
          <w:b/>
          <w:bCs/>
        </w:rPr>
        <w:t>Key Responsibilities</w:t>
      </w:r>
    </w:p>
    <w:p w14:paraId="620F0188" w14:textId="77777777" w:rsidR="004A1E20" w:rsidRPr="004A1E20" w:rsidRDefault="004A1E20" w:rsidP="004A1E20">
      <w:pPr>
        <w:numPr>
          <w:ilvl w:val="0"/>
          <w:numId w:val="5"/>
        </w:numPr>
      </w:pPr>
      <w:r w:rsidRPr="004A1E20">
        <w:rPr>
          <w:b/>
          <w:bCs/>
        </w:rPr>
        <w:t>Compliance and Testing:</w:t>
      </w:r>
      <w:r w:rsidRPr="004A1E20">
        <w:t xml:space="preserve"> Perform Portable Appliance Testing (PAT) and legionella testing, maintaining accurate records and reporting concerns promptly.</w:t>
      </w:r>
    </w:p>
    <w:p w14:paraId="74BAB876" w14:textId="77777777" w:rsidR="004A1E20" w:rsidRPr="004A1E20" w:rsidRDefault="004A1E20" w:rsidP="004A1E20">
      <w:pPr>
        <w:numPr>
          <w:ilvl w:val="0"/>
          <w:numId w:val="5"/>
        </w:numPr>
      </w:pPr>
      <w:r w:rsidRPr="004A1E20">
        <w:rPr>
          <w:b/>
          <w:bCs/>
        </w:rPr>
        <w:t>Trades Expertise:</w:t>
      </w:r>
      <w:r w:rsidRPr="004A1E20">
        <w:t xml:space="preserve"> Use your skills in carpentry, plumbing, basic electrical work, or other trades to carry out repairs and maintenance tasks.</w:t>
      </w:r>
    </w:p>
    <w:p w14:paraId="3A4382F3" w14:textId="77777777" w:rsidR="004A1E20" w:rsidRPr="004A1E20" w:rsidRDefault="004A1E20" w:rsidP="004A1E20">
      <w:pPr>
        <w:numPr>
          <w:ilvl w:val="0"/>
          <w:numId w:val="5"/>
        </w:numPr>
      </w:pPr>
      <w:r w:rsidRPr="004A1E20">
        <w:rPr>
          <w:b/>
          <w:bCs/>
        </w:rPr>
        <w:t>Maintenance Projects:</w:t>
      </w:r>
      <w:r w:rsidRPr="004A1E20">
        <w:t xml:space="preserve"> Assist with larger repairs, refurbishments, and installations as directed by the Facilities and Compliance Manager.</w:t>
      </w:r>
    </w:p>
    <w:p w14:paraId="4B037653" w14:textId="77777777" w:rsidR="004A1E20" w:rsidRPr="004A1E20" w:rsidRDefault="004A1E20" w:rsidP="004A1E20">
      <w:pPr>
        <w:numPr>
          <w:ilvl w:val="0"/>
          <w:numId w:val="5"/>
        </w:numPr>
      </w:pPr>
      <w:r w:rsidRPr="004A1E20">
        <w:rPr>
          <w:b/>
          <w:bCs/>
        </w:rPr>
        <w:t>Caretaker Support:</w:t>
      </w:r>
      <w:r w:rsidRPr="004A1E20">
        <w:t xml:space="preserve"> Collaborate with caretakers to complete maintenance and operational duties, ensuring smooth daily operations.</w:t>
      </w:r>
    </w:p>
    <w:p w14:paraId="5EDF2405" w14:textId="77777777" w:rsidR="004A1E20" w:rsidRPr="004A1E20" w:rsidRDefault="004A1E20" w:rsidP="004A1E20">
      <w:pPr>
        <w:numPr>
          <w:ilvl w:val="0"/>
          <w:numId w:val="5"/>
        </w:numPr>
      </w:pPr>
      <w:r w:rsidRPr="004A1E20">
        <w:rPr>
          <w:b/>
          <w:bCs/>
        </w:rPr>
        <w:t>Caretaker Cover:</w:t>
      </w:r>
      <w:r w:rsidRPr="004A1E20">
        <w:t xml:space="preserve"> Provide reliable coverage for absent caretakers, maintaining continuity of services across all sites.</w:t>
      </w:r>
    </w:p>
    <w:p w14:paraId="3175B3CD" w14:textId="77777777" w:rsidR="004A1E20" w:rsidRPr="004A1E20" w:rsidRDefault="004A1E20" w:rsidP="004A1E20">
      <w:pPr>
        <w:numPr>
          <w:ilvl w:val="0"/>
          <w:numId w:val="5"/>
        </w:numPr>
      </w:pPr>
      <w:r w:rsidRPr="004A1E20">
        <w:rPr>
          <w:b/>
          <w:bCs/>
        </w:rPr>
        <w:t>Health and Safety Compliance:</w:t>
      </w:r>
      <w:r w:rsidRPr="004A1E20">
        <w:t xml:space="preserve"> Identify and address potential safety risks, ensuring all tasks are performed in line with health and safety regulations.</w:t>
      </w:r>
    </w:p>
    <w:p w14:paraId="0B7F8D1A" w14:textId="77777777" w:rsidR="004A1E20" w:rsidRPr="004A1E20" w:rsidRDefault="004A1E20" w:rsidP="004A1E20">
      <w:r w:rsidRPr="004A1E20">
        <w:rPr>
          <w:b/>
          <w:bCs/>
        </w:rPr>
        <w:t>What We’re Looking For</w:t>
      </w:r>
    </w:p>
    <w:p w14:paraId="3754D8D1" w14:textId="77777777" w:rsidR="004A1E20" w:rsidRPr="004A1E20" w:rsidRDefault="004A1E20" w:rsidP="004A1E20">
      <w:pPr>
        <w:numPr>
          <w:ilvl w:val="0"/>
          <w:numId w:val="6"/>
        </w:numPr>
      </w:pPr>
      <w:r w:rsidRPr="004A1E20">
        <w:rPr>
          <w:b/>
          <w:bCs/>
        </w:rPr>
        <w:t>Technical Expertise:</w:t>
      </w:r>
      <w:r w:rsidRPr="004A1E20">
        <w:t xml:space="preserve"> Proven experience in maintenance or trades, with practical knowledge of tools and techniques.</w:t>
      </w:r>
    </w:p>
    <w:p w14:paraId="4D0E9082" w14:textId="77777777" w:rsidR="004A1E20" w:rsidRPr="004A1E20" w:rsidRDefault="004A1E20" w:rsidP="004A1E20">
      <w:pPr>
        <w:numPr>
          <w:ilvl w:val="0"/>
          <w:numId w:val="6"/>
        </w:numPr>
      </w:pPr>
      <w:r w:rsidRPr="004A1E20">
        <w:rPr>
          <w:b/>
          <w:bCs/>
        </w:rPr>
        <w:t>Detail-Oriented:</w:t>
      </w:r>
      <w:r w:rsidRPr="004A1E20">
        <w:t xml:space="preserve"> A strong focus on safety, compliance, and high-quality work.</w:t>
      </w:r>
    </w:p>
    <w:p w14:paraId="42CAA91D" w14:textId="77777777" w:rsidR="004A1E20" w:rsidRPr="004A1E20" w:rsidRDefault="004A1E20" w:rsidP="004A1E20">
      <w:pPr>
        <w:numPr>
          <w:ilvl w:val="0"/>
          <w:numId w:val="6"/>
        </w:numPr>
      </w:pPr>
      <w:r w:rsidRPr="004A1E20">
        <w:rPr>
          <w:b/>
          <w:bCs/>
        </w:rPr>
        <w:lastRenderedPageBreak/>
        <w:t>Physically Fit:</w:t>
      </w:r>
      <w:r w:rsidRPr="004A1E20">
        <w:t xml:space="preserve"> The ability to handle physical tasks such as lifting, bending, and working in confined spaces or at heights.</w:t>
      </w:r>
    </w:p>
    <w:p w14:paraId="73C687DC" w14:textId="77777777" w:rsidR="004A1E20" w:rsidRPr="004A1E20" w:rsidRDefault="004A1E20" w:rsidP="004A1E20">
      <w:pPr>
        <w:numPr>
          <w:ilvl w:val="0"/>
          <w:numId w:val="6"/>
        </w:numPr>
      </w:pPr>
      <w:r w:rsidRPr="004A1E20">
        <w:rPr>
          <w:b/>
          <w:bCs/>
        </w:rPr>
        <w:t>Organised:</w:t>
      </w:r>
      <w:r w:rsidRPr="004A1E20">
        <w:t xml:space="preserve"> Strong time-management skills to prioritise tasks effectively and complete them within scheduled hours.</w:t>
      </w:r>
    </w:p>
    <w:p w14:paraId="22570A52" w14:textId="77777777" w:rsidR="004A1E20" w:rsidRPr="004A1E20" w:rsidRDefault="004A1E20" w:rsidP="004A1E20">
      <w:pPr>
        <w:numPr>
          <w:ilvl w:val="0"/>
          <w:numId w:val="6"/>
        </w:numPr>
      </w:pPr>
      <w:r w:rsidRPr="004A1E20">
        <w:rPr>
          <w:b/>
          <w:bCs/>
        </w:rPr>
        <w:t>IT Skills:</w:t>
      </w:r>
      <w:r w:rsidRPr="004A1E20">
        <w:t xml:space="preserve"> Competence in using web-based software to log and track tasks.</w:t>
      </w:r>
    </w:p>
    <w:p w14:paraId="0033A7F6" w14:textId="77777777" w:rsidR="004A1E20" w:rsidRPr="004A1E20" w:rsidRDefault="004A1E20" w:rsidP="004A1E20">
      <w:pPr>
        <w:numPr>
          <w:ilvl w:val="0"/>
          <w:numId w:val="6"/>
        </w:numPr>
      </w:pPr>
      <w:r w:rsidRPr="004A1E20">
        <w:rPr>
          <w:b/>
          <w:bCs/>
        </w:rPr>
        <w:t>Health and Safety Awareness:</w:t>
      </w:r>
      <w:r w:rsidRPr="004A1E20">
        <w:t xml:space="preserve"> A good understanding of safety regulations and best practices.</w:t>
      </w:r>
    </w:p>
    <w:p w14:paraId="58BF365F" w14:textId="77777777" w:rsidR="004A1E20" w:rsidRPr="004A1E20" w:rsidRDefault="004A1E20" w:rsidP="004A1E20">
      <w:r w:rsidRPr="004A1E20">
        <w:rPr>
          <w:b/>
          <w:bCs/>
        </w:rPr>
        <w:t>Qualifications and Experience</w:t>
      </w:r>
    </w:p>
    <w:p w14:paraId="3A95C895" w14:textId="77777777" w:rsidR="004A1E20" w:rsidRPr="004A1E20" w:rsidRDefault="004A1E20" w:rsidP="004A1E20">
      <w:pPr>
        <w:numPr>
          <w:ilvl w:val="0"/>
          <w:numId w:val="7"/>
        </w:numPr>
      </w:pPr>
      <w:r w:rsidRPr="004A1E20">
        <w:t>Experience in a maintenance or trades role.</w:t>
      </w:r>
    </w:p>
    <w:p w14:paraId="1F3CDDD6" w14:textId="77777777" w:rsidR="004A1E20" w:rsidRPr="004A1E20" w:rsidRDefault="004A1E20" w:rsidP="004A1E20">
      <w:pPr>
        <w:numPr>
          <w:ilvl w:val="0"/>
          <w:numId w:val="7"/>
        </w:numPr>
      </w:pPr>
      <w:r w:rsidRPr="004A1E20">
        <w:t>Certification in PAT testing (or willingness to undergo training).</w:t>
      </w:r>
    </w:p>
    <w:p w14:paraId="7D172F2F" w14:textId="77777777" w:rsidR="004A1E20" w:rsidRPr="004A1E20" w:rsidRDefault="004A1E20" w:rsidP="004A1E20">
      <w:pPr>
        <w:numPr>
          <w:ilvl w:val="0"/>
          <w:numId w:val="7"/>
        </w:numPr>
      </w:pPr>
      <w:r w:rsidRPr="004A1E20">
        <w:t>Familiarity with statutory testing (e.g., legionella testing) is desirable.</w:t>
      </w:r>
    </w:p>
    <w:p w14:paraId="7D7A131C" w14:textId="77777777" w:rsidR="004A1E20" w:rsidRPr="004A1E20" w:rsidRDefault="004A1E20" w:rsidP="004A1E20">
      <w:pPr>
        <w:numPr>
          <w:ilvl w:val="0"/>
          <w:numId w:val="7"/>
        </w:numPr>
      </w:pPr>
      <w:r w:rsidRPr="004A1E20">
        <w:t>Basic knowledge of carpentry, plumbing, electrical work, or similar trade.</w:t>
      </w:r>
    </w:p>
    <w:p w14:paraId="4F3C0EE2" w14:textId="77777777" w:rsidR="004A1E20" w:rsidRPr="004A1E20" w:rsidRDefault="004A1E20" w:rsidP="004A1E20">
      <w:pPr>
        <w:numPr>
          <w:ilvl w:val="0"/>
          <w:numId w:val="7"/>
        </w:numPr>
      </w:pPr>
      <w:r w:rsidRPr="004A1E20">
        <w:t>Commitment to ongoing professional development.</w:t>
      </w:r>
    </w:p>
    <w:p w14:paraId="4E13DBBA" w14:textId="77777777" w:rsidR="004A1E20" w:rsidRPr="004A1E20" w:rsidRDefault="004A1E20" w:rsidP="004A1E20">
      <w:r w:rsidRPr="004A1E20">
        <w:rPr>
          <w:b/>
          <w:bCs/>
        </w:rPr>
        <w:t>Why Join Us?</w:t>
      </w:r>
    </w:p>
    <w:p w14:paraId="6AE1506D" w14:textId="77777777" w:rsidR="004A1E20" w:rsidRPr="004A1E20" w:rsidRDefault="004A1E20" w:rsidP="004A1E20">
      <w:pPr>
        <w:numPr>
          <w:ilvl w:val="0"/>
          <w:numId w:val="8"/>
        </w:numPr>
      </w:pPr>
      <w:r w:rsidRPr="004A1E20">
        <w:t>Contribute to the upkeep of a safe and inspiring educational environment.</w:t>
      </w:r>
    </w:p>
    <w:p w14:paraId="60D747FA" w14:textId="77777777" w:rsidR="004A1E20" w:rsidRPr="004A1E20" w:rsidRDefault="004A1E20" w:rsidP="004A1E20">
      <w:pPr>
        <w:numPr>
          <w:ilvl w:val="0"/>
          <w:numId w:val="8"/>
        </w:numPr>
      </w:pPr>
      <w:r w:rsidRPr="004A1E20">
        <w:t>Enjoy a varied role that offers opportunities for skill development and collaboration.</w:t>
      </w:r>
    </w:p>
    <w:p w14:paraId="3DF12EB1" w14:textId="6E8A9CB5" w:rsidR="004A1E20" w:rsidRDefault="004A1E20" w:rsidP="004A1E20">
      <w:pPr>
        <w:numPr>
          <w:ilvl w:val="0"/>
          <w:numId w:val="8"/>
        </w:numPr>
      </w:pPr>
      <w:r w:rsidRPr="004A1E20">
        <w:t>Work as part of a supportive team within a thriving organi</w:t>
      </w:r>
      <w:r w:rsidR="005600EC">
        <w:t>s</w:t>
      </w:r>
      <w:r w:rsidRPr="004A1E20">
        <w:t>ation.</w:t>
      </w:r>
    </w:p>
    <w:p w14:paraId="590C4CD5" w14:textId="77777777" w:rsidR="00CA0B88" w:rsidRDefault="00CA0B88" w:rsidP="00CA0B88">
      <w:pPr>
        <w:numPr>
          <w:ilvl w:val="0"/>
          <w:numId w:val="8"/>
        </w:numPr>
      </w:pPr>
      <w:r>
        <w:t>Local Government Pension Scheme</w:t>
      </w:r>
    </w:p>
    <w:p w14:paraId="5C49C77F" w14:textId="77777777" w:rsidR="000463B5" w:rsidRDefault="004A1E20" w:rsidP="000463B5">
      <w:r w:rsidRPr="004A1E20">
        <w:rPr>
          <w:b/>
          <w:bCs/>
        </w:rPr>
        <w:t>How to Apply</w:t>
      </w:r>
      <w:r w:rsidRPr="004A1E20">
        <w:br/>
        <w:t xml:space="preserve">If you’re ready to bring your skills, reliability, and enthusiasm to our team, we’d love to hear from you! </w:t>
      </w:r>
      <w:r w:rsidR="000463B5" w:rsidRPr="000F2155">
        <w:t>Please forward your application to </w:t>
      </w:r>
      <w:hyperlink r:id="rId5" w:history="1">
        <w:r w:rsidR="000463B5" w:rsidRPr="000F2155">
          <w:rPr>
            <w:rStyle w:val="Hyperlink"/>
          </w:rPr>
          <w:t>vacancies@thequillcofetrust.org</w:t>
        </w:r>
      </w:hyperlink>
      <w:r w:rsidR="000463B5" w:rsidRPr="000F2155">
        <w:t> </w:t>
      </w:r>
    </w:p>
    <w:p w14:paraId="15773393" w14:textId="77777777" w:rsidR="000463B5" w:rsidRDefault="000463B5" w:rsidP="000463B5">
      <w:r>
        <w:t>Closing Date – 19 February 2025</w:t>
      </w:r>
    </w:p>
    <w:p w14:paraId="1902391D" w14:textId="77777777" w:rsidR="000463B5" w:rsidRPr="004A1E20" w:rsidRDefault="000463B5" w:rsidP="000463B5">
      <w:r>
        <w:t>Interviews – 24 February 2025</w:t>
      </w:r>
    </w:p>
    <w:p w14:paraId="538319CB" w14:textId="0555D58C" w:rsidR="004A1E20" w:rsidRPr="004A1E20" w:rsidRDefault="004A1E20" w:rsidP="004A1E20">
      <w:r w:rsidRPr="004A1E20">
        <w:t>Join us and make a difference in the daily operations of our Trust schools!</w:t>
      </w:r>
    </w:p>
    <w:p w14:paraId="735996BB" w14:textId="77777777" w:rsidR="00A52897" w:rsidRPr="00983075" w:rsidRDefault="00A52897" w:rsidP="00A52897">
      <w:pPr>
        <w:pStyle w:val="NormalWeb"/>
        <w:rPr>
          <w:rFonts w:asciiTheme="minorHAnsi" w:eastAsiaTheme="minorEastAsia" w:hAnsiTheme="minorHAnsi" w:cstheme="minorBidi"/>
          <w:lang w:eastAsia="ja-JP"/>
        </w:rPr>
      </w:pPr>
      <w:r w:rsidRPr="00E660FE">
        <w:rPr>
          <w:rFonts w:asciiTheme="minorHAnsi" w:eastAsiaTheme="minorEastAsia" w:hAnsiTheme="minorHAnsi" w:cstheme="minorBidi"/>
          <w:lang w:eastAsia="ja-JP"/>
        </w:rPr>
        <w:t>The Quill CofE Trust is committed to safeguarding and promoting the welfare of learners and expects all staff and volunteers to share this commitment.</w:t>
      </w:r>
      <w:r w:rsidRPr="00983075">
        <w:rPr>
          <w:rFonts w:asciiTheme="minorHAnsi" w:eastAsiaTheme="minorEastAsia" w:hAnsiTheme="minorHAnsi" w:cstheme="minorBidi"/>
          <w:lang w:eastAsia="ja-JP"/>
        </w:rPr>
        <w:t xml:space="preserve"> Conditional offers of appointment are subject to pre-employment checks. All employees receive a rigorous induction, a professional development package and a probationary period. </w:t>
      </w:r>
    </w:p>
    <w:p w14:paraId="1CF396CE" w14:textId="77777777" w:rsidR="004A1E20" w:rsidRDefault="004A1E20"/>
    <w:sectPr w:rsidR="004A1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31EAF"/>
    <w:multiLevelType w:val="multilevel"/>
    <w:tmpl w:val="C9CC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91614"/>
    <w:multiLevelType w:val="multilevel"/>
    <w:tmpl w:val="5AC2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126F1"/>
    <w:multiLevelType w:val="multilevel"/>
    <w:tmpl w:val="27C6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CE26BE"/>
    <w:multiLevelType w:val="multilevel"/>
    <w:tmpl w:val="1230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F854A2"/>
    <w:multiLevelType w:val="multilevel"/>
    <w:tmpl w:val="3382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CE0D6F"/>
    <w:multiLevelType w:val="multilevel"/>
    <w:tmpl w:val="113E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7D49CF"/>
    <w:multiLevelType w:val="multilevel"/>
    <w:tmpl w:val="A4F2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91279F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3582302">
    <w:abstractNumId w:val="3"/>
  </w:num>
  <w:num w:numId="2" w16cid:durableId="386606761">
    <w:abstractNumId w:val="4"/>
  </w:num>
  <w:num w:numId="3" w16cid:durableId="1185440793">
    <w:abstractNumId w:val="6"/>
  </w:num>
  <w:num w:numId="4" w16cid:durableId="1989943428">
    <w:abstractNumId w:val="5"/>
  </w:num>
  <w:num w:numId="5" w16cid:durableId="2072997969">
    <w:abstractNumId w:val="2"/>
  </w:num>
  <w:num w:numId="6" w16cid:durableId="2123986686">
    <w:abstractNumId w:val="0"/>
  </w:num>
  <w:num w:numId="7" w16cid:durableId="1574005903">
    <w:abstractNumId w:val="1"/>
  </w:num>
  <w:num w:numId="8" w16cid:durableId="8781987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20"/>
    <w:rsid w:val="00015090"/>
    <w:rsid w:val="000463B5"/>
    <w:rsid w:val="001A789D"/>
    <w:rsid w:val="004A1E20"/>
    <w:rsid w:val="004F0F67"/>
    <w:rsid w:val="00513DCB"/>
    <w:rsid w:val="005556D7"/>
    <w:rsid w:val="005600EC"/>
    <w:rsid w:val="005746CC"/>
    <w:rsid w:val="00A52897"/>
    <w:rsid w:val="00B04E4A"/>
    <w:rsid w:val="00B457C5"/>
    <w:rsid w:val="00C750F7"/>
    <w:rsid w:val="00CA0B88"/>
    <w:rsid w:val="00D76D4C"/>
    <w:rsid w:val="00F71AD2"/>
    <w:rsid w:val="00F8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B07D"/>
  <w15:chartTrackingRefBased/>
  <w15:docId w15:val="{AE273E1D-1B83-43E0-8F11-D34ACAF3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E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E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E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E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E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63B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5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cancies@thequillcofetrus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Denton</dc:creator>
  <cp:keywords/>
  <dc:description/>
  <cp:lastModifiedBy>Kayleigh Hamar</cp:lastModifiedBy>
  <cp:revision>4</cp:revision>
  <dcterms:created xsi:type="dcterms:W3CDTF">2025-01-28T15:20:00Z</dcterms:created>
  <dcterms:modified xsi:type="dcterms:W3CDTF">2025-01-30T12:42:00Z</dcterms:modified>
</cp:coreProperties>
</file>