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1ABA2" w14:textId="77777777" w:rsidR="00595F9F" w:rsidRDefault="00595F9F" w:rsidP="00595F9F">
      <w:pPr>
        <w:jc w:val="center"/>
        <w:rPr>
          <w:b/>
          <w:sz w:val="56"/>
          <w:szCs w:val="56"/>
        </w:rPr>
      </w:pPr>
      <w:r>
        <w:rPr>
          <w:b/>
          <w:noProof/>
          <w:sz w:val="56"/>
          <w:szCs w:val="56"/>
          <w:lang w:eastAsia="en-GB"/>
        </w:rPr>
        <mc:AlternateContent>
          <mc:Choice Requires="wpg">
            <w:drawing>
              <wp:anchor distT="0" distB="0" distL="114300" distR="114300" simplePos="0" relativeHeight="251659264" behindDoc="1" locked="0" layoutInCell="1" allowOverlap="1" wp14:anchorId="51F02E43" wp14:editId="062B996F">
                <wp:simplePos x="0" y="0"/>
                <wp:positionH relativeFrom="page">
                  <wp:align>right</wp:align>
                </wp:positionH>
                <wp:positionV relativeFrom="paragraph">
                  <wp:posOffset>-304800</wp:posOffset>
                </wp:positionV>
                <wp:extent cx="7515225" cy="2303780"/>
                <wp:effectExtent l="0" t="0" r="28575" b="127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5225" cy="2303780"/>
                          <a:chOff x="0" y="0"/>
                          <a:chExt cx="7195820" cy="2197100"/>
                        </a:xfrm>
                      </wpg:grpSpPr>
                      <wps:wsp>
                        <wps:cNvPr id="4" name="Text Box 2"/>
                        <wps:cNvSpPr txBox="1">
                          <a:spLocks noChangeArrowheads="1"/>
                        </wps:cNvSpPr>
                        <wps:spPr bwMode="auto">
                          <a:xfrm>
                            <a:off x="1346200" y="0"/>
                            <a:ext cx="4331970" cy="136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6368A" w14:textId="77777777" w:rsidR="00595F9F" w:rsidRDefault="00595F9F" w:rsidP="00595F9F">
                              <w:pPr>
                                <w:jc w:val="right"/>
                                <w:rPr>
                                  <w:rFonts w:ascii="Franklin Gothic Book" w:hAnsi="Franklin Gothic Book"/>
                                  <w:sz w:val="88"/>
                                </w:rPr>
                              </w:pPr>
                              <w:r>
                                <w:rPr>
                                  <w:rFonts w:ascii="Franklin Gothic Book" w:hAnsi="Franklin Gothic Book"/>
                                  <w:sz w:val="88"/>
                                </w:rPr>
                                <w:t>The Holy Family</w:t>
                              </w:r>
                            </w:p>
                            <w:p w14:paraId="33671EB4" w14:textId="77777777" w:rsidR="00595F9F" w:rsidRDefault="00595F9F" w:rsidP="00595F9F">
                              <w:pPr>
                                <w:jc w:val="right"/>
                                <w:rPr>
                                  <w:rFonts w:ascii="Franklin Gothic Book" w:hAnsi="Franklin Gothic Book" w:cs="Raavi"/>
                                  <w:sz w:val="60"/>
                                </w:rPr>
                              </w:pPr>
                              <w:r>
                                <w:rPr>
                                  <w:rFonts w:ascii="Franklin Gothic Book" w:hAnsi="Franklin Gothic Book" w:cs="Raavi"/>
                                  <w:sz w:val="60"/>
                                </w:rPr>
                                <w:t>Catholic School</w:t>
                              </w:r>
                            </w:p>
                            <w:p w14:paraId="1611BFAD" w14:textId="77777777" w:rsidR="00595F9F" w:rsidRPr="00A80FCD" w:rsidRDefault="00595F9F" w:rsidP="00595F9F">
                              <w:pPr>
                                <w:jc w:val="right"/>
                                <w:rPr>
                                  <w:rFonts w:ascii="Franklin Gothic Book" w:hAnsi="Franklin Gothic Book" w:cs="Raavi"/>
                                  <w:sz w:val="30"/>
                                  <w:szCs w:val="30"/>
                                </w:rPr>
                              </w:pPr>
                              <w:r>
                                <w:rPr>
                                  <w:rFonts w:ascii="Franklin Gothic Book" w:hAnsi="Franklin Gothic Book" w:cs="Raavi"/>
                                  <w:sz w:val="30"/>
                                  <w:szCs w:val="30"/>
                                </w:rPr>
                                <w:t>a</w:t>
                              </w:r>
                              <w:r w:rsidRPr="00A80FCD">
                                <w:rPr>
                                  <w:rFonts w:ascii="Franklin Gothic Book" w:hAnsi="Franklin Gothic Book" w:cs="Raavi"/>
                                  <w:sz w:val="30"/>
                                  <w:szCs w:val="30"/>
                                </w:rPr>
                                <w:t xml:space="preserve"> voluntary academy</w:t>
                              </w:r>
                            </w:p>
                            <w:p w14:paraId="41F312FC" w14:textId="77777777" w:rsidR="00595F9F" w:rsidRDefault="00595F9F" w:rsidP="00595F9F"/>
                          </w:txbxContent>
                        </wps:txbx>
                        <wps:bodyPr rot="0" vert="horz" wrap="square" lIns="91440" tIns="45720" rIns="91440" bIns="45720" anchor="t" anchorCtr="0" upright="1">
                          <a:noAutofit/>
                        </wps:bodyPr>
                      </wps:wsp>
                      <wps:wsp>
                        <wps:cNvPr id="5" name="Straight Connector 7"/>
                        <wps:cNvCnPr>
                          <a:cxnSpLocks noChangeShapeType="1"/>
                        </wps:cNvCnPr>
                        <wps:spPr bwMode="auto">
                          <a:xfrm>
                            <a:off x="0" y="660400"/>
                            <a:ext cx="60833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8"/>
                        <wps:cNvCnPr>
                          <a:cxnSpLocks noChangeShapeType="1"/>
                        </wps:cNvCnPr>
                        <wps:spPr bwMode="auto">
                          <a:xfrm>
                            <a:off x="6692900" y="660400"/>
                            <a:ext cx="5029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1"/>
                        <wps:cNvSpPr txBox="1">
                          <a:spLocks noChangeArrowheads="1"/>
                        </wps:cNvSpPr>
                        <wps:spPr bwMode="auto">
                          <a:xfrm>
                            <a:off x="5842000" y="12700"/>
                            <a:ext cx="1231900"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7FE331" w14:textId="77777777" w:rsidR="00595F9F" w:rsidRDefault="00595F9F" w:rsidP="00595F9F">
                              <w:r>
                                <w:rPr>
                                  <w:noProof/>
                                  <w:lang w:eastAsia="en-GB"/>
                                </w:rPr>
                                <w:drawing>
                                  <wp:inline distT="0" distB="0" distL="0" distR="0" wp14:anchorId="03403E95" wp14:editId="52AD9C4A">
                                    <wp:extent cx="819150" cy="119062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02E43" id="Group 1" o:spid="_x0000_s1026" style="position:absolute;left:0;text-align:left;margin-left:540.55pt;margin-top:-24pt;width:591.75pt;height:181.4pt;z-index:-251657216;mso-position-horizontal:right;mso-position-horizontal-relative:page" coordsize="71958,2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">
                <v:shapetype id="_x0000_t202" coordsize="21600,21600" o:spt="202" path="m,l,21600r21600,l21600,xe">
                  <v:stroke joinstyle="miter"/>
                  <v:path gradientshapeok="t" o:connecttype="rect"/>
                </v:shapetype>
                <v:shape id="Text Box 2" o:spid="_x0000_s1027" type="#_x0000_t202" style="position:absolute;left:13462;width:43319;height:1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206368A" w14:textId="77777777" w:rsidR="00595F9F" w:rsidRDefault="00595F9F" w:rsidP="00595F9F">
                        <w:pPr>
                          <w:jc w:val="right"/>
                          <w:rPr>
                            <w:rFonts w:ascii="Franklin Gothic Book" w:hAnsi="Franklin Gothic Book"/>
                            <w:sz w:val="88"/>
                          </w:rPr>
                        </w:pPr>
                        <w:r>
                          <w:rPr>
                            <w:rFonts w:ascii="Franklin Gothic Book" w:hAnsi="Franklin Gothic Book"/>
                            <w:sz w:val="88"/>
                          </w:rPr>
                          <w:t>The Holy Family</w:t>
                        </w:r>
                      </w:p>
                      <w:p w14:paraId="33671EB4" w14:textId="77777777" w:rsidR="00595F9F" w:rsidRDefault="00595F9F" w:rsidP="00595F9F">
                        <w:pPr>
                          <w:jc w:val="right"/>
                          <w:rPr>
                            <w:rFonts w:ascii="Franklin Gothic Book" w:hAnsi="Franklin Gothic Book" w:cs="Raavi"/>
                            <w:sz w:val="60"/>
                          </w:rPr>
                        </w:pPr>
                        <w:r>
                          <w:rPr>
                            <w:rFonts w:ascii="Franklin Gothic Book" w:hAnsi="Franklin Gothic Book" w:cs="Raavi"/>
                            <w:sz w:val="60"/>
                          </w:rPr>
                          <w:t>Catholic School</w:t>
                        </w:r>
                      </w:p>
                      <w:p w14:paraId="1611BFAD" w14:textId="77777777" w:rsidR="00595F9F" w:rsidRPr="00A80FCD" w:rsidRDefault="00595F9F" w:rsidP="00595F9F">
                        <w:pPr>
                          <w:jc w:val="right"/>
                          <w:rPr>
                            <w:rFonts w:ascii="Franklin Gothic Book" w:hAnsi="Franklin Gothic Book" w:cs="Raavi"/>
                            <w:sz w:val="30"/>
                            <w:szCs w:val="30"/>
                          </w:rPr>
                        </w:pPr>
                        <w:r>
                          <w:rPr>
                            <w:rFonts w:ascii="Franklin Gothic Book" w:hAnsi="Franklin Gothic Book" w:cs="Raavi"/>
                            <w:sz w:val="30"/>
                            <w:szCs w:val="30"/>
                          </w:rPr>
                          <w:t>a</w:t>
                        </w:r>
                        <w:r w:rsidRPr="00A80FCD">
                          <w:rPr>
                            <w:rFonts w:ascii="Franklin Gothic Book" w:hAnsi="Franklin Gothic Book" w:cs="Raavi"/>
                            <w:sz w:val="30"/>
                            <w:szCs w:val="30"/>
                          </w:rPr>
                          <w:t xml:space="preserve"> voluntary academy</w:t>
                        </w:r>
                      </w:p>
                      <w:p w14:paraId="41F312FC" w14:textId="77777777" w:rsidR="00595F9F" w:rsidRDefault="00595F9F" w:rsidP="00595F9F"/>
                    </w:txbxContent>
                  </v:textbox>
                </v:shape>
                <v:line id="Straight Connector 7" o:spid="_x0000_s1028" style="position:absolute;visibility:visible;mso-wrap-style:square" from="0,6604" to="60833,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Straight Connector 8" o:spid="_x0000_s1029" style="position:absolute;visibility:visible;mso-wrap-style:square" from="66929,6604" to="71958,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shape id="Text Box 11" o:spid="_x0000_s1030" type="#_x0000_t202" style="position:absolute;left:58420;top:127;width:12319;height:2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87FE331" w14:textId="77777777" w:rsidR="00595F9F" w:rsidRDefault="00595F9F" w:rsidP="00595F9F">
                        <w:r>
                          <w:rPr>
                            <w:noProof/>
                            <w:lang w:eastAsia="en-GB"/>
                          </w:rPr>
                          <w:drawing>
                            <wp:inline distT="0" distB="0" distL="0" distR="0" wp14:anchorId="03403E95" wp14:editId="52AD9C4A">
                              <wp:extent cx="819150" cy="119062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v:textbox>
                </v:shape>
                <w10:wrap anchorx="page"/>
              </v:group>
            </w:pict>
          </mc:Fallback>
        </mc:AlternateContent>
      </w:r>
    </w:p>
    <w:p w14:paraId="7D325425" w14:textId="77777777" w:rsidR="00595F9F" w:rsidRDefault="00595F9F" w:rsidP="00595F9F">
      <w:pPr>
        <w:jc w:val="center"/>
        <w:rPr>
          <w:b/>
          <w:sz w:val="20"/>
          <w:szCs w:val="20"/>
        </w:rPr>
      </w:pPr>
    </w:p>
    <w:p w14:paraId="0ED2F7AC" w14:textId="77777777" w:rsidR="00595F9F" w:rsidRDefault="00595F9F" w:rsidP="00595F9F">
      <w:pPr>
        <w:jc w:val="center"/>
        <w:rPr>
          <w:b/>
          <w:sz w:val="20"/>
          <w:szCs w:val="20"/>
        </w:rPr>
      </w:pPr>
    </w:p>
    <w:p w14:paraId="4E742812" w14:textId="77777777" w:rsidR="00595F9F" w:rsidRDefault="00595F9F" w:rsidP="00595F9F">
      <w:pPr>
        <w:jc w:val="center"/>
        <w:rPr>
          <w:b/>
          <w:sz w:val="20"/>
          <w:szCs w:val="20"/>
        </w:rPr>
      </w:pPr>
    </w:p>
    <w:p w14:paraId="59322948" w14:textId="77777777" w:rsidR="00595F9F" w:rsidRDefault="00595F9F" w:rsidP="00595F9F">
      <w:pPr>
        <w:jc w:val="center"/>
        <w:rPr>
          <w:b/>
          <w:sz w:val="20"/>
          <w:szCs w:val="20"/>
        </w:rPr>
      </w:pPr>
    </w:p>
    <w:p w14:paraId="74669AD3" w14:textId="77777777" w:rsidR="00595F9F" w:rsidRDefault="00595F9F" w:rsidP="00595F9F">
      <w:pPr>
        <w:jc w:val="center"/>
        <w:rPr>
          <w:b/>
          <w:sz w:val="20"/>
          <w:szCs w:val="20"/>
        </w:rPr>
      </w:pPr>
    </w:p>
    <w:p w14:paraId="3333EDAE" w14:textId="77777777" w:rsidR="00D168F3" w:rsidRDefault="00D168F3" w:rsidP="00D168F3">
      <w:pPr>
        <w:jc w:val="both"/>
      </w:pPr>
    </w:p>
    <w:tbl>
      <w:tblPr>
        <w:tblpPr w:leftFromText="180" w:rightFromText="180" w:vertAnchor="text" w:horzAnchor="margin" w:tblpY="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288"/>
      </w:tblGrid>
      <w:tr w:rsidR="00D168F3" w14:paraId="6D5DCC1E" w14:textId="77777777" w:rsidTr="00D168F3">
        <w:tc>
          <w:tcPr>
            <w:tcW w:w="9288" w:type="dxa"/>
            <w:shd w:val="clear" w:color="auto" w:fill="B8CCE4"/>
          </w:tcPr>
          <w:p w14:paraId="23663A01" w14:textId="77777777" w:rsidR="00D168F3" w:rsidRDefault="00D168F3" w:rsidP="00D168F3">
            <w:pPr>
              <w:jc w:val="both"/>
            </w:pPr>
          </w:p>
          <w:p w14:paraId="23CBEB8B" w14:textId="77777777" w:rsidR="00D168F3" w:rsidRPr="00D168F3" w:rsidRDefault="00D168F3" w:rsidP="00D168F3">
            <w:pPr>
              <w:pStyle w:val="Heading2"/>
              <w:rPr>
                <w:b/>
                <w:bCs/>
                <w:sz w:val="36"/>
                <w:szCs w:val="36"/>
              </w:rPr>
            </w:pPr>
            <w:r w:rsidRPr="00D168F3">
              <w:rPr>
                <w:b/>
                <w:bCs/>
                <w:sz w:val="36"/>
                <w:szCs w:val="36"/>
              </w:rPr>
              <w:t>Job Description</w:t>
            </w:r>
          </w:p>
          <w:p w14:paraId="6117E94B" w14:textId="77777777" w:rsidR="00D168F3" w:rsidRDefault="00D168F3" w:rsidP="00D168F3">
            <w:pPr>
              <w:jc w:val="both"/>
            </w:pPr>
          </w:p>
        </w:tc>
      </w:tr>
    </w:tbl>
    <w:p w14:paraId="6A32012D" w14:textId="701C6579" w:rsidR="00D168F3" w:rsidRDefault="00D168F3" w:rsidP="00D168F3">
      <w:pPr>
        <w:pStyle w:val="Heading2"/>
        <w:jc w:val="both"/>
        <w:rPr>
          <w:sz w:val="36"/>
          <w:szCs w:val="36"/>
        </w:rPr>
      </w:pPr>
    </w:p>
    <w:p w14:paraId="184840D1" w14:textId="77777777" w:rsidR="00595F9F" w:rsidRDefault="00595F9F" w:rsidP="00595F9F">
      <w:pPr>
        <w:jc w:val="both"/>
      </w:pPr>
    </w:p>
    <w:p w14:paraId="26EB3DE9" w14:textId="77777777" w:rsidR="00595F9F" w:rsidRDefault="00595F9F" w:rsidP="00595F9F">
      <w:pPr>
        <w:jc w:val="both"/>
      </w:pPr>
    </w:p>
    <w:p w14:paraId="598FFCBF" w14:textId="77777777" w:rsidR="00D168F3" w:rsidRDefault="00D168F3" w:rsidP="00595F9F">
      <w:pPr>
        <w:jc w:val="both"/>
        <w:rPr>
          <w:b/>
        </w:rPr>
      </w:pPr>
    </w:p>
    <w:p w14:paraId="29B2DF06" w14:textId="426C8DFD" w:rsidR="00595F9F" w:rsidRDefault="00595F9F" w:rsidP="00595F9F">
      <w:pPr>
        <w:jc w:val="both"/>
        <w:rPr>
          <w:b/>
        </w:rPr>
      </w:pPr>
      <w:r>
        <w:rPr>
          <w:b/>
        </w:rPr>
        <w:t xml:space="preserve">POST TITLE:  </w:t>
      </w:r>
      <w:r>
        <w:t>Teacher of Music</w:t>
      </w:r>
    </w:p>
    <w:p w14:paraId="4E22B8AE" w14:textId="77777777" w:rsidR="00595F9F" w:rsidRDefault="00595F9F" w:rsidP="00595F9F">
      <w:pPr>
        <w:jc w:val="both"/>
      </w:pPr>
    </w:p>
    <w:p w14:paraId="2513BA56" w14:textId="77777777" w:rsidR="00595F9F" w:rsidRDefault="00595F9F" w:rsidP="00595F9F">
      <w:pPr>
        <w:jc w:val="both"/>
      </w:pPr>
      <w:r>
        <w:rPr>
          <w:b/>
        </w:rPr>
        <w:t>Salary</w:t>
      </w:r>
      <w:r>
        <w:t xml:space="preserve">:  Main Scale/UPS. </w:t>
      </w:r>
    </w:p>
    <w:p w14:paraId="00E047E4" w14:textId="77777777" w:rsidR="00595F9F" w:rsidRDefault="00595F9F" w:rsidP="00595F9F">
      <w:pPr>
        <w:jc w:val="both"/>
      </w:pPr>
    </w:p>
    <w:p w14:paraId="3732B6B8" w14:textId="1A75BBB3" w:rsidR="00595F9F" w:rsidRDefault="00595F9F" w:rsidP="00595F9F">
      <w:pPr>
        <w:jc w:val="both"/>
      </w:pPr>
      <w:r>
        <w:rPr>
          <w:b/>
        </w:rPr>
        <w:t>Responsible to</w:t>
      </w:r>
      <w:r>
        <w:t>:  Faculty Leader for Performing Arts</w:t>
      </w:r>
    </w:p>
    <w:p w14:paraId="2F986FDC" w14:textId="77777777" w:rsidR="00595F9F" w:rsidRDefault="00595F9F" w:rsidP="00595F9F">
      <w:pPr>
        <w:jc w:val="both"/>
      </w:pPr>
    </w:p>
    <w:p w14:paraId="06082703" w14:textId="77777777" w:rsidR="00595F9F" w:rsidRDefault="00595F9F" w:rsidP="00595F9F">
      <w:pPr>
        <w:jc w:val="both"/>
      </w:pPr>
    </w:p>
    <w:p w14:paraId="01CD5AA3" w14:textId="77777777" w:rsidR="00595F9F" w:rsidRDefault="00595F9F" w:rsidP="00595F9F">
      <w:pPr>
        <w:jc w:val="both"/>
        <w:rPr>
          <w:b/>
          <w:u w:val="single"/>
        </w:rPr>
      </w:pPr>
      <w:r>
        <w:rPr>
          <w:b/>
          <w:u w:val="single"/>
        </w:rPr>
        <w:t>Role Summary</w:t>
      </w:r>
    </w:p>
    <w:p w14:paraId="3E1AC9B3" w14:textId="77777777" w:rsidR="00595F9F" w:rsidRDefault="00595F9F" w:rsidP="00595F9F">
      <w:pPr>
        <w:jc w:val="both"/>
      </w:pPr>
    </w:p>
    <w:p w14:paraId="24B8B17F" w14:textId="20BE028D" w:rsidR="00595F9F" w:rsidRDefault="00595F9F" w:rsidP="00595F9F">
      <w:pPr>
        <w:jc w:val="both"/>
      </w:pPr>
      <w:r>
        <w:t>To deliver outstanding teaching of Music, promot</w:t>
      </w:r>
      <w:r w:rsidR="004C46C1">
        <w:t>e</w:t>
      </w:r>
      <w:r>
        <w:t xml:space="preserve"> a love of Music, suppor</w:t>
      </w:r>
      <w:r w:rsidR="004C46C1">
        <w:t>t</w:t>
      </w:r>
      <w:r>
        <w:t xml:space="preserve"> students to achieve excellent outcomes, and to act as a role model/impact the school more widely.</w:t>
      </w:r>
    </w:p>
    <w:p w14:paraId="5C7E1AF8" w14:textId="77777777" w:rsidR="00595F9F" w:rsidRDefault="00595F9F" w:rsidP="00595F9F">
      <w:pPr>
        <w:jc w:val="both"/>
      </w:pPr>
    </w:p>
    <w:p w14:paraId="6CDD8105" w14:textId="77777777" w:rsidR="00595F9F" w:rsidRDefault="00595F9F" w:rsidP="00595F9F">
      <w:pPr>
        <w:jc w:val="both"/>
      </w:pPr>
      <w:r>
        <w:t>To support with the design and delivery of engaging and challenging lessons that inspire students to appreciate the subject and its application.</w:t>
      </w:r>
    </w:p>
    <w:p w14:paraId="08AB905C" w14:textId="77777777" w:rsidR="00595F9F" w:rsidRDefault="00595F9F" w:rsidP="00595F9F">
      <w:pPr>
        <w:jc w:val="both"/>
        <w:rPr>
          <w:b/>
          <w:u w:val="single"/>
        </w:rPr>
      </w:pPr>
    </w:p>
    <w:p w14:paraId="38CDD07F" w14:textId="77777777" w:rsidR="00595F9F" w:rsidRDefault="00595F9F" w:rsidP="00595F9F">
      <w:pPr>
        <w:jc w:val="both"/>
        <w:rPr>
          <w:b/>
          <w:u w:val="single"/>
        </w:rPr>
      </w:pPr>
    </w:p>
    <w:p w14:paraId="4AC45F05" w14:textId="77777777" w:rsidR="00595F9F" w:rsidRDefault="00595F9F" w:rsidP="00595F9F">
      <w:pPr>
        <w:jc w:val="both"/>
        <w:rPr>
          <w:b/>
          <w:u w:val="single"/>
        </w:rPr>
      </w:pPr>
      <w:r>
        <w:rPr>
          <w:b/>
          <w:u w:val="single"/>
        </w:rPr>
        <w:t>Key Responsibilities</w:t>
      </w:r>
    </w:p>
    <w:p w14:paraId="6A7E1636" w14:textId="77777777" w:rsidR="00595F9F" w:rsidRDefault="00595F9F" w:rsidP="00595F9F">
      <w:pPr>
        <w:jc w:val="both"/>
      </w:pPr>
    </w:p>
    <w:p w14:paraId="0226F5D4" w14:textId="77777777" w:rsidR="00595F9F" w:rsidRDefault="00595F9F" w:rsidP="00595F9F">
      <w:pPr>
        <w:numPr>
          <w:ilvl w:val="0"/>
          <w:numId w:val="1"/>
        </w:numPr>
        <w:ind w:left="360"/>
        <w:jc w:val="both"/>
      </w:pPr>
      <w:r>
        <w:t>To plan, resource and deliver lessons and sequences of lessons to the highest standard that ensure effective learning takes place and all students make excellent progress.</w:t>
      </w:r>
    </w:p>
    <w:p w14:paraId="2BB1822F" w14:textId="77777777" w:rsidR="00595F9F" w:rsidRDefault="00595F9F" w:rsidP="00595F9F">
      <w:pPr>
        <w:jc w:val="both"/>
      </w:pPr>
    </w:p>
    <w:p w14:paraId="53DC1972" w14:textId="77777777" w:rsidR="00595F9F" w:rsidRDefault="00595F9F" w:rsidP="00595F9F">
      <w:pPr>
        <w:numPr>
          <w:ilvl w:val="0"/>
          <w:numId w:val="1"/>
        </w:numPr>
        <w:ind w:left="360"/>
        <w:jc w:val="both"/>
      </w:pPr>
      <w:r>
        <w:t xml:space="preserve">To provide a nurturing classroom and school environment that helps students to develop as learners. </w:t>
      </w:r>
    </w:p>
    <w:p w14:paraId="3DC90920" w14:textId="77777777" w:rsidR="00595F9F" w:rsidRDefault="00595F9F" w:rsidP="00595F9F">
      <w:pPr>
        <w:pStyle w:val="ListParagraph"/>
      </w:pPr>
    </w:p>
    <w:p w14:paraId="646FDAE1" w14:textId="77777777" w:rsidR="00595F9F" w:rsidRDefault="00595F9F" w:rsidP="00595F9F">
      <w:pPr>
        <w:numPr>
          <w:ilvl w:val="0"/>
          <w:numId w:val="1"/>
        </w:numPr>
        <w:ind w:left="360"/>
        <w:jc w:val="both"/>
      </w:pPr>
      <w:r>
        <w:t xml:space="preserve">To help to establish/maintain an excellent standard of behaviour </w:t>
      </w:r>
    </w:p>
    <w:p w14:paraId="322CC3CE" w14:textId="77777777" w:rsidR="00595F9F" w:rsidRDefault="00595F9F" w:rsidP="00595F9F">
      <w:pPr>
        <w:pStyle w:val="ListParagraph"/>
      </w:pPr>
    </w:p>
    <w:p w14:paraId="7A60760C" w14:textId="77777777" w:rsidR="00595F9F" w:rsidRDefault="00595F9F" w:rsidP="00595F9F">
      <w:pPr>
        <w:numPr>
          <w:ilvl w:val="0"/>
          <w:numId w:val="1"/>
        </w:numPr>
        <w:ind w:left="360"/>
        <w:jc w:val="both"/>
      </w:pPr>
      <w:r>
        <w:t>To contribute to the effective working of the school.</w:t>
      </w:r>
    </w:p>
    <w:p w14:paraId="619D9DBF" w14:textId="77777777" w:rsidR="00595F9F" w:rsidRDefault="00595F9F" w:rsidP="00595F9F">
      <w:pPr>
        <w:pStyle w:val="ListParagraph"/>
      </w:pPr>
    </w:p>
    <w:p w14:paraId="76B99E19" w14:textId="77777777" w:rsidR="00595F9F" w:rsidRDefault="00595F9F" w:rsidP="00595F9F">
      <w:pPr>
        <w:pStyle w:val="ListParagraph"/>
      </w:pPr>
    </w:p>
    <w:p w14:paraId="49F30CA2" w14:textId="77777777" w:rsidR="00595F9F" w:rsidRDefault="00595F9F" w:rsidP="00595F9F">
      <w:pPr>
        <w:jc w:val="both"/>
        <w:rPr>
          <w:b/>
          <w:u w:val="single"/>
        </w:rPr>
      </w:pPr>
      <w:r>
        <w:rPr>
          <w:b/>
          <w:u w:val="single"/>
        </w:rPr>
        <w:t>Quality of Education</w:t>
      </w:r>
    </w:p>
    <w:p w14:paraId="0C387DE5" w14:textId="77777777" w:rsidR="00595F9F" w:rsidRDefault="00595F9F" w:rsidP="00595F9F">
      <w:pPr>
        <w:jc w:val="both"/>
      </w:pPr>
    </w:p>
    <w:p w14:paraId="6E4261E7" w14:textId="77777777" w:rsidR="00595F9F" w:rsidRDefault="00595F9F" w:rsidP="00595F9F">
      <w:pPr>
        <w:numPr>
          <w:ilvl w:val="0"/>
          <w:numId w:val="2"/>
        </w:numPr>
        <w:ind w:left="360"/>
        <w:jc w:val="both"/>
      </w:pPr>
      <w:r>
        <w:t>Under the direction of the Faculty Leader and within the context of the school’s curriculum mapping, plan and prepare effective teaching modules and lessons.</w:t>
      </w:r>
    </w:p>
    <w:p w14:paraId="03B2BF1A" w14:textId="77777777" w:rsidR="00595F9F" w:rsidRDefault="00595F9F" w:rsidP="00595F9F">
      <w:pPr>
        <w:ind w:left="360"/>
        <w:jc w:val="both"/>
      </w:pPr>
    </w:p>
    <w:p w14:paraId="7B59F660" w14:textId="77777777" w:rsidR="00595F9F" w:rsidRDefault="00595F9F" w:rsidP="00595F9F">
      <w:pPr>
        <w:numPr>
          <w:ilvl w:val="0"/>
          <w:numId w:val="2"/>
        </w:numPr>
        <w:ind w:left="360"/>
        <w:jc w:val="both"/>
      </w:pPr>
      <w:r>
        <w:t>Teach engaging and effective lessons that motivate, inspire, and improve all students to achieve excellent outcomes.</w:t>
      </w:r>
    </w:p>
    <w:p w14:paraId="454DA7FA" w14:textId="77777777" w:rsidR="00595F9F" w:rsidRDefault="00595F9F" w:rsidP="00595F9F">
      <w:pPr>
        <w:pStyle w:val="ListParagraph"/>
      </w:pPr>
    </w:p>
    <w:p w14:paraId="4F31F943" w14:textId="77777777" w:rsidR="00595F9F" w:rsidRDefault="00595F9F" w:rsidP="00595F9F">
      <w:pPr>
        <w:numPr>
          <w:ilvl w:val="0"/>
          <w:numId w:val="2"/>
        </w:numPr>
        <w:ind w:left="360"/>
        <w:jc w:val="both"/>
      </w:pPr>
      <w:r>
        <w:t>Use assessment data analytically to monitor student progress and to plan/adapt future lessons to the needs of the students.</w:t>
      </w:r>
    </w:p>
    <w:p w14:paraId="4B345834" w14:textId="77777777" w:rsidR="00595F9F" w:rsidRDefault="00595F9F" w:rsidP="00595F9F">
      <w:pPr>
        <w:pStyle w:val="ListParagraph"/>
      </w:pPr>
    </w:p>
    <w:p w14:paraId="3228AD11" w14:textId="77777777" w:rsidR="00595F9F" w:rsidRDefault="00595F9F" w:rsidP="00595F9F">
      <w:pPr>
        <w:numPr>
          <w:ilvl w:val="0"/>
          <w:numId w:val="2"/>
        </w:numPr>
        <w:ind w:left="360"/>
        <w:jc w:val="both"/>
      </w:pPr>
      <w:r>
        <w:t>Contribute to assessments, reports and references relating to individual and groups of students.</w:t>
      </w:r>
    </w:p>
    <w:p w14:paraId="5D842769" w14:textId="77777777" w:rsidR="00595F9F" w:rsidRDefault="00595F9F" w:rsidP="00595F9F">
      <w:pPr>
        <w:pStyle w:val="ListParagraph"/>
      </w:pPr>
    </w:p>
    <w:p w14:paraId="31E8D6DD" w14:textId="77777777" w:rsidR="00595F9F" w:rsidRDefault="00595F9F" w:rsidP="00595F9F">
      <w:pPr>
        <w:numPr>
          <w:ilvl w:val="0"/>
          <w:numId w:val="2"/>
        </w:numPr>
        <w:ind w:left="360"/>
        <w:jc w:val="both"/>
      </w:pPr>
      <w:r>
        <w:lastRenderedPageBreak/>
        <w:t>Prepare students for external examinations and support faculty revision/intervention strategies.</w:t>
      </w:r>
    </w:p>
    <w:p w14:paraId="4C87AF75" w14:textId="77777777" w:rsidR="00595F9F" w:rsidRDefault="00595F9F" w:rsidP="00595F9F">
      <w:pPr>
        <w:pStyle w:val="ListParagraph"/>
      </w:pPr>
    </w:p>
    <w:p w14:paraId="0C62E6CF" w14:textId="77777777" w:rsidR="00595F9F" w:rsidRDefault="00595F9F" w:rsidP="00595F9F">
      <w:pPr>
        <w:numPr>
          <w:ilvl w:val="0"/>
          <w:numId w:val="2"/>
        </w:numPr>
        <w:ind w:left="360"/>
        <w:jc w:val="both"/>
      </w:pPr>
      <w:r>
        <w:t>Contribute to the whole school enrichment programme.</w:t>
      </w:r>
    </w:p>
    <w:p w14:paraId="493D5BBB" w14:textId="77777777" w:rsidR="00595F9F" w:rsidRDefault="00595F9F" w:rsidP="00595F9F">
      <w:pPr>
        <w:pStyle w:val="ListParagraph"/>
      </w:pPr>
    </w:p>
    <w:p w14:paraId="51F4E82E" w14:textId="77777777" w:rsidR="00595F9F" w:rsidRDefault="00595F9F" w:rsidP="00595F9F">
      <w:pPr>
        <w:numPr>
          <w:ilvl w:val="0"/>
          <w:numId w:val="2"/>
        </w:numPr>
        <w:ind w:left="360"/>
        <w:jc w:val="both"/>
      </w:pPr>
      <w:r>
        <w:t>Implement and adhere to the school’s Positive Behaviour policy, ensuring the safeguarding and well-being of students is maintained at all times.</w:t>
      </w:r>
    </w:p>
    <w:p w14:paraId="3B7BFEFC" w14:textId="77777777" w:rsidR="00595F9F" w:rsidRDefault="00595F9F" w:rsidP="00595F9F">
      <w:pPr>
        <w:pStyle w:val="ListParagraph"/>
      </w:pPr>
    </w:p>
    <w:p w14:paraId="1EF1CDF5" w14:textId="77777777" w:rsidR="00595F9F" w:rsidRDefault="00595F9F" w:rsidP="00595F9F">
      <w:pPr>
        <w:numPr>
          <w:ilvl w:val="0"/>
          <w:numId w:val="2"/>
        </w:numPr>
        <w:ind w:left="360"/>
        <w:jc w:val="both"/>
      </w:pPr>
      <w:r>
        <w:t xml:space="preserve">Maintain regular and productive communication with students, parents and carers, via Classcharts, parents’ consultation evenings and written communication to report on progress, sanctions and rewards. </w:t>
      </w:r>
    </w:p>
    <w:p w14:paraId="3D7703A0" w14:textId="77777777" w:rsidR="00595F9F" w:rsidRDefault="00595F9F" w:rsidP="00595F9F">
      <w:pPr>
        <w:jc w:val="both"/>
      </w:pPr>
    </w:p>
    <w:p w14:paraId="19D2DFE1" w14:textId="77777777" w:rsidR="00595F9F" w:rsidRDefault="00595F9F" w:rsidP="00595F9F">
      <w:pPr>
        <w:numPr>
          <w:ilvl w:val="0"/>
          <w:numId w:val="2"/>
        </w:numPr>
        <w:ind w:left="360"/>
        <w:jc w:val="both"/>
      </w:pPr>
      <w:r>
        <w:t>Direct and supervise learning support staff assigned to lessons and any other adults that may support in classrooms.</w:t>
      </w:r>
    </w:p>
    <w:p w14:paraId="49E36A8B" w14:textId="77777777" w:rsidR="00595F9F" w:rsidRDefault="00595F9F" w:rsidP="00595F9F">
      <w:pPr>
        <w:jc w:val="both"/>
      </w:pPr>
    </w:p>
    <w:p w14:paraId="347B2BFE" w14:textId="77777777" w:rsidR="00595F9F" w:rsidRDefault="00595F9F" w:rsidP="00595F9F">
      <w:pPr>
        <w:jc w:val="both"/>
      </w:pPr>
    </w:p>
    <w:p w14:paraId="74536C69" w14:textId="77777777" w:rsidR="00595F9F" w:rsidRDefault="00595F9F" w:rsidP="00595F9F">
      <w:pPr>
        <w:jc w:val="both"/>
        <w:rPr>
          <w:b/>
          <w:u w:val="single"/>
        </w:rPr>
      </w:pPr>
      <w:r>
        <w:rPr>
          <w:b/>
          <w:u w:val="single"/>
        </w:rPr>
        <w:t>School Culture</w:t>
      </w:r>
    </w:p>
    <w:p w14:paraId="3F7300BD" w14:textId="77777777" w:rsidR="00595F9F" w:rsidRDefault="00595F9F" w:rsidP="00595F9F">
      <w:pPr>
        <w:pStyle w:val="ListParagraph"/>
      </w:pPr>
    </w:p>
    <w:p w14:paraId="39F03198" w14:textId="77777777" w:rsidR="00595F9F" w:rsidRDefault="00595F9F" w:rsidP="00595F9F">
      <w:pPr>
        <w:pStyle w:val="ListParagraph"/>
        <w:numPr>
          <w:ilvl w:val="0"/>
          <w:numId w:val="3"/>
        </w:numPr>
        <w:ind w:left="425" w:hanging="357"/>
        <w:contextualSpacing w:val="0"/>
        <w:jc w:val="both"/>
      </w:pPr>
      <w:r>
        <w:t>Support the school’s mission and ethos by contributing to the development and implementation of policies practices and procedures.</w:t>
      </w:r>
    </w:p>
    <w:p w14:paraId="4EAB7361" w14:textId="77777777" w:rsidR="00595F9F" w:rsidRDefault="00595F9F" w:rsidP="00595F9F">
      <w:pPr>
        <w:pStyle w:val="ListParagraph"/>
        <w:jc w:val="both"/>
      </w:pPr>
    </w:p>
    <w:p w14:paraId="22761DF1" w14:textId="77777777" w:rsidR="00595F9F" w:rsidRDefault="00595F9F" w:rsidP="00595F9F">
      <w:pPr>
        <w:pStyle w:val="ListParagraph"/>
        <w:numPr>
          <w:ilvl w:val="0"/>
          <w:numId w:val="3"/>
        </w:numPr>
        <w:ind w:left="428"/>
        <w:contextualSpacing w:val="0"/>
        <w:jc w:val="both"/>
      </w:pPr>
      <w:r>
        <w:t>Help create a strong school community, characterised by consistent, orderly behaviour and caring, respectful relationships rooted in the virtues.</w:t>
      </w:r>
    </w:p>
    <w:p w14:paraId="286767E4" w14:textId="77777777" w:rsidR="00595F9F" w:rsidRDefault="00595F9F" w:rsidP="00595F9F">
      <w:pPr>
        <w:pStyle w:val="ListParagraph"/>
        <w:ind w:left="68"/>
      </w:pPr>
    </w:p>
    <w:p w14:paraId="2209584B" w14:textId="77777777" w:rsidR="00595F9F" w:rsidRDefault="00595F9F" w:rsidP="00595F9F">
      <w:pPr>
        <w:pStyle w:val="ListParagraph"/>
        <w:numPr>
          <w:ilvl w:val="0"/>
          <w:numId w:val="3"/>
        </w:numPr>
        <w:ind w:left="428"/>
        <w:contextualSpacing w:val="0"/>
        <w:jc w:val="both"/>
      </w:pPr>
      <w:r>
        <w:t>Participate actively in issues relating to student welfare and support.</w:t>
      </w:r>
    </w:p>
    <w:p w14:paraId="5B8CED24" w14:textId="77777777" w:rsidR="00595F9F" w:rsidRDefault="00595F9F" w:rsidP="00595F9F">
      <w:pPr>
        <w:pStyle w:val="ListParagraph"/>
      </w:pPr>
    </w:p>
    <w:p w14:paraId="48726B40" w14:textId="77777777" w:rsidR="00595F9F" w:rsidRDefault="00595F9F" w:rsidP="00595F9F">
      <w:pPr>
        <w:pStyle w:val="ListParagraph"/>
        <w:numPr>
          <w:ilvl w:val="0"/>
          <w:numId w:val="3"/>
        </w:numPr>
        <w:ind w:left="428"/>
        <w:contextualSpacing w:val="0"/>
        <w:jc w:val="both"/>
      </w:pPr>
      <w:r>
        <w:t>Support and work in collaboration with colleagues and other professionals in and beyond the school, covering lessons and providing other support as required.</w:t>
      </w:r>
    </w:p>
    <w:p w14:paraId="688942AD" w14:textId="77777777" w:rsidR="00595F9F" w:rsidRDefault="00595F9F" w:rsidP="00595F9F">
      <w:pPr>
        <w:pStyle w:val="ListParagraph"/>
      </w:pPr>
    </w:p>
    <w:p w14:paraId="74CFCB2C" w14:textId="77777777" w:rsidR="00595F9F" w:rsidRDefault="00595F9F" w:rsidP="00595F9F">
      <w:pPr>
        <w:pStyle w:val="ListParagraph"/>
        <w:numPr>
          <w:ilvl w:val="0"/>
          <w:numId w:val="3"/>
        </w:numPr>
        <w:ind w:left="428"/>
        <w:contextualSpacing w:val="0"/>
        <w:jc w:val="both"/>
      </w:pPr>
      <w:r>
        <w:t>Undertake the role of Form Tutor to an assigned tutor group and to carry out related duties in accordance with the general job description of Form Tutor, including the delivery of the PSHE programme where required.</w:t>
      </w:r>
    </w:p>
    <w:p w14:paraId="62B25F80" w14:textId="77777777" w:rsidR="00595F9F" w:rsidRDefault="00595F9F" w:rsidP="00595F9F"/>
    <w:p w14:paraId="7006AFE7" w14:textId="77777777" w:rsidR="00595F9F" w:rsidRDefault="00595F9F" w:rsidP="00595F9F">
      <w:pPr>
        <w:rPr>
          <w:b/>
          <w:u w:val="single"/>
        </w:rPr>
      </w:pPr>
    </w:p>
    <w:p w14:paraId="4B971B2A" w14:textId="77777777" w:rsidR="00595F9F" w:rsidRDefault="00595F9F" w:rsidP="00595F9F">
      <w:pPr>
        <w:jc w:val="both"/>
        <w:rPr>
          <w:b/>
          <w:u w:val="single"/>
        </w:rPr>
      </w:pPr>
      <w:r>
        <w:rPr>
          <w:b/>
          <w:u w:val="single"/>
        </w:rPr>
        <w:t>Other</w:t>
      </w:r>
    </w:p>
    <w:p w14:paraId="7EFA09F9" w14:textId="77777777" w:rsidR="00595F9F" w:rsidRDefault="00595F9F" w:rsidP="00595F9F">
      <w:pPr>
        <w:pStyle w:val="ListParagraph"/>
      </w:pPr>
    </w:p>
    <w:p w14:paraId="595D8EFD" w14:textId="77777777" w:rsidR="00595F9F" w:rsidRDefault="00595F9F" w:rsidP="00595F9F">
      <w:pPr>
        <w:pStyle w:val="ListParagraph"/>
        <w:numPr>
          <w:ilvl w:val="0"/>
          <w:numId w:val="3"/>
        </w:numPr>
        <w:ind w:left="428"/>
        <w:contextualSpacing w:val="0"/>
        <w:jc w:val="both"/>
      </w:pPr>
      <w:r>
        <w:t>Undertake and, when required, deliver or be part of the appraisal system and relevant training and professional development.</w:t>
      </w:r>
    </w:p>
    <w:p w14:paraId="754371B9" w14:textId="77777777" w:rsidR="00595F9F" w:rsidRDefault="00595F9F" w:rsidP="00595F9F">
      <w:pPr>
        <w:ind w:left="68"/>
        <w:jc w:val="both"/>
      </w:pPr>
    </w:p>
    <w:p w14:paraId="376EC30A" w14:textId="77777777" w:rsidR="00595F9F" w:rsidRDefault="00595F9F" w:rsidP="00595F9F">
      <w:pPr>
        <w:pStyle w:val="ListParagraph"/>
        <w:numPr>
          <w:ilvl w:val="0"/>
          <w:numId w:val="3"/>
        </w:numPr>
        <w:ind w:left="428"/>
        <w:contextualSpacing w:val="0"/>
        <w:jc w:val="both"/>
      </w:pPr>
      <w:r>
        <w:t>Undertake other various responsibilities as directed by the Faculty Leader or Headteacher.</w:t>
      </w:r>
    </w:p>
    <w:p w14:paraId="2F3D21CA" w14:textId="77777777" w:rsidR="00595F9F" w:rsidRDefault="00595F9F" w:rsidP="00595F9F">
      <w:pPr>
        <w:jc w:val="both"/>
      </w:pPr>
    </w:p>
    <w:p w14:paraId="5745FCFA" w14:textId="77777777" w:rsidR="00595F9F" w:rsidRDefault="00595F9F" w:rsidP="00595F9F">
      <w:pPr>
        <w:jc w:val="both"/>
      </w:pPr>
    </w:p>
    <w:p w14:paraId="3306DE4F" w14:textId="77777777" w:rsidR="00595F9F" w:rsidRDefault="00595F9F" w:rsidP="00595F9F">
      <w:r>
        <w:br w:type="page"/>
      </w:r>
    </w:p>
    <w:p w14:paraId="298B4E39" w14:textId="0A5C4EA2" w:rsidR="00595F9F" w:rsidRDefault="00595F9F" w:rsidP="00595F9F">
      <w:pPr>
        <w:rPr>
          <w:b/>
          <w:sz w:val="28"/>
          <w:szCs w:val="28"/>
        </w:rPr>
      </w:pPr>
      <w:r>
        <w:rPr>
          <w:b/>
          <w:sz w:val="28"/>
          <w:szCs w:val="28"/>
        </w:rPr>
        <w:lastRenderedPageBreak/>
        <w:t xml:space="preserve">Person Specification – Teacher of </w:t>
      </w:r>
      <w:r w:rsidR="004379B6">
        <w:rPr>
          <w:b/>
          <w:sz w:val="28"/>
          <w:szCs w:val="28"/>
        </w:rPr>
        <w:t>Music</w:t>
      </w:r>
    </w:p>
    <w:p w14:paraId="6044AC28" w14:textId="77777777" w:rsidR="00595F9F" w:rsidRDefault="00595F9F" w:rsidP="00595F9F">
      <w:pPr>
        <w:rPr>
          <w:b/>
          <w:sz w:val="28"/>
          <w:szCs w:val="28"/>
        </w:rPr>
      </w:pPr>
    </w:p>
    <w:tbl>
      <w:tblPr>
        <w:tblStyle w:val="TableGrid"/>
        <w:tblW w:w="0" w:type="auto"/>
        <w:tblLook w:val="04A0" w:firstRow="1" w:lastRow="0" w:firstColumn="1" w:lastColumn="0" w:noHBand="0" w:noVBand="1"/>
      </w:tblPr>
      <w:tblGrid>
        <w:gridCol w:w="6232"/>
        <w:gridCol w:w="2305"/>
        <w:gridCol w:w="1657"/>
      </w:tblGrid>
      <w:tr w:rsidR="00595F9F" w14:paraId="1E5D6826" w14:textId="77777777" w:rsidTr="00172620">
        <w:tc>
          <w:tcPr>
            <w:tcW w:w="6232" w:type="dxa"/>
            <w:vAlign w:val="center"/>
          </w:tcPr>
          <w:p w14:paraId="458D775D" w14:textId="77777777" w:rsidR="00595F9F" w:rsidRDefault="00595F9F" w:rsidP="00172620">
            <w:pPr>
              <w:jc w:val="center"/>
              <w:rPr>
                <w:b/>
              </w:rPr>
            </w:pPr>
            <w:r>
              <w:rPr>
                <w:b/>
              </w:rPr>
              <w:t>Essential Criteria</w:t>
            </w:r>
          </w:p>
        </w:tc>
        <w:tc>
          <w:tcPr>
            <w:tcW w:w="2305" w:type="dxa"/>
            <w:vAlign w:val="center"/>
          </w:tcPr>
          <w:p w14:paraId="5F28F5C9" w14:textId="77777777" w:rsidR="00595F9F" w:rsidRDefault="00595F9F" w:rsidP="00172620">
            <w:pPr>
              <w:jc w:val="center"/>
              <w:rPr>
                <w:b/>
              </w:rPr>
            </w:pPr>
            <w:r>
              <w:rPr>
                <w:b/>
              </w:rPr>
              <w:t>Desirable Criteria</w:t>
            </w:r>
          </w:p>
        </w:tc>
        <w:tc>
          <w:tcPr>
            <w:tcW w:w="1657" w:type="dxa"/>
            <w:vAlign w:val="center"/>
          </w:tcPr>
          <w:p w14:paraId="416A1967" w14:textId="77777777" w:rsidR="00595F9F" w:rsidRDefault="00595F9F" w:rsidP="00172620">
            <w:pPr>
              <w:jc w:val="center"/>
              <w:rPr>
                <w:b/>
              </w:rPr>
            </w:pPr>
            <w:r>
              <w:rPr>
                <w:b/>
              </w:rPr>
              <w:t>Evidence</w:t>
            </w:r>
          </w:p>
        </w:tc>
      </w:tr>
      <w:tr w:rsidR="00595F9F" w:rsidRPr="006F7A03" w14:paraId="42E3E34A" w14:textId="77777777" w:rsidTr="00172620">
        <w:tc>
          <w:tcPr>
            <w:tcW w:w="6232" w:type="dxa"/>
          </w:tcPr>
          <w:p w14:paraId="00714A95" w14:textId="77777777" w:rsidR="00595F9F" w:rsidRPr="006F7A03" w:rsidRDefault="00595F9F" w:rsidP="00172620">
            <w:pPr>
              <w:rPr>
                <w:b/>
              </w:rPr>
            </w:pPr>
            <w:r w:rsidRPr="006F7A03">
              <w:rPr>
                <w:b/>
              </w:rPr>
              <w:t>Qualifications:</w:t>
            </w:r>
          </w:p>
          <w:p w14:paraId="1546E244" w14:textId="77777777" w:rsidR="00595F9F" w:rsidRPr="006F7A03" w:rsidRDefault="00595F9F" w:rsidP="00172620"/>
          <w:p w14:paraId="5B62FDA7" w14:textId="77777777" w:rsidR="00595F9F" w:rsidRPr="006F7A03" w:rsidRDefault="00595F9F" w:rsidP="00172620">
            <w:r w:rsidRPr="006F7A03">
              <w:t>Qualified Teacher Status</w:t>
            </w:r>
          </w:p>
          <w:p w14:paraId="7FA9E8C9" w14:textId="77777777" w:rsidR="00595F9F" w:rsidRPr="006F7A03" w:rsidRDefault="00595F9F" w:rsidP="00172620"/>
          <w:p w14:paraId="34546BF2" w14:textId="77777777" w:rsidR="00595F9F" w:rsidRPr="006F7A03" w:rsidRDefault="00595F9F" w:rsidP="00172620">
            <w:r w:rsidRPr="006F7A03">
              <w:t>Qualified to teacher and work in the UK</w:t>
            </w:r>
          </w:p>
          <w:p w14:paraId="25BDDF62" w14:textId="77777777" w:rsidR="00595F9F" w:rsidRPr="006F7A03" w:rsidRDefault="00595F9F" w:rsidP="00172620"/>
          <w:p w14:paraId="002F7C7C" w14:textId="77777777" w:rsidR="00595F9F" w:rsidRPr="006F7A03" w:rsidRDefault="00595F9F" w:rsidP="00172620">
            <w:r w:rsidRPr="006F7A03">
              <w:t>Appropriate degree or equivalent qualification</w:t>
            </w:r>
          </w:p>
        </w:tc>
        <w:tc>
          <w:tcPr>
            <w:tcW w:w="2305" w:type="dxa"/>
            <w:vAlign w:val="center"/>
          </w:tcPr>
          <w:p w14:paraId="38C75845" w14:textId="77777777" w:rsidR="00595F9F" w:rsidRPr="006F7A03" w:rsidRDefault="00595F9F" w:rsidP="00172620">
            <w:pPr>
              <w:jc w:val="center"/>
            </w:pPr>
            <w:r w:rsidRPr="006F7A03">
              <w:t>Practising Catholic</w:t>
            </w:r>
          </w:p>
          <w:p w14:paraId="529223E3" w14:textId="77777777" w:rsidR="00595F9F" w:rsidRPr="006F7A03" w:rsidRDefault="00595F9F" w:rsidP="00172620">
            <w:pPr>
              <w:jc w:val="center"/>
            </w:pPr>
          </w:p>
          <w:p w14:paraId="4B779501" w14:textId="77777777" w:rsidR="00595F9F" w:rsidRPr="006F7A03" w:rsidRDefault="00595F9F" w:rsidP="00172620">
            <w:pPr>
              <w:jc w:val="center"/>
            </w:pPr>
          </w:p>
        </w:tc>
        <w:tc>
          <w:tcPr>
            <w:tcW w:w="1657" w:type="dxa"/>
            <w:vAlign w:val="center"/>
          </w:tcPr>
          <w:p w14:paraId="459C2386" w14:textId="77777777" w:rsidR="00595F9F" w:rsidRPr="006F7A03" w:rsidRDefault="00595F9F" w:rsidP="00172620">
            <w:pPr>
              <w:jc w:val="center"/>
            </w:pPr>
            <w:r w:rsidRPr="006F7A03">
              <w:t>Interview</w:t>
            </w:r>
          </w:p>
          <w:p w14:paraId="120BB58E" w14:textId="77777777" w:rsidR="00595F9F" w:rsidRPr="006F7A03" w:rsidRDefault="00595F9F" w:rsidP="00172620">
            <w:pPr>
              <w:jc w:val="center"/>
            </w:pPr>
          </w:p>
          <w:p w14:paraId="6640D54F" w14:textId="77777777" w:rsidR="00595F9F" w:rsidRPr="006F7A03" w:rsidRDefault="00595F9F" w:rsidP="00172620">
            <w:pPr>
              <w:jc w:val="center"/>
            </w:pPr>
            <w:r w:rsidRPr="006F7A03">
              <w:t>Application Form</w:t>
            </w:r>
          </w:p>
          <w:p w14:paraId="604437E6" w14:textId="77777777" w:rsidR="00595F9F" w:rsidRPr="006F7A03" w:rsidRDefault="00595F9F" w:rsidP="00172620">
            <w:pPr>
              <w:jc w:val="center"/>
            </w:pPr>
          </w:p>
          <w:p w14:paraId="34216A97" w14:textId="77777777" w:rsidR="00595F9F" w:rsidRPr="006F7A03" w:rsidRDefault="00595F9F" w:rsidP="00172620">
            <w:pPr>
              <w:jc w:val="center"/>
            </w:pPr>
            <w:r w:rsidRPr="006F7A03">
              <w:t>References</w:t>
            </w:r>
          </w:p>
          <w:p w14:paraId="0102FC40" w14:textId="77777777" w:rsidR="00595F9F" w:rsidRPr="006F7A03" w:rsidRDefault="00595F9F" w:rsidP="00172620">
            <w:pPr>
              <w:jc w:val="center"/>
            </w:pPr>
          </w:p>
          <w:p w14:paraId="6A93CB1C" w14:textId="77777777" w:rsidR="00595F9F" w:rsidRPr="006F7A03" w:rsidRDefault="00595F9F" w:rsidP="00172620">
            <w:pPr>
              <w:jc w:val="center"/>
            </w:pPr>
            <w:r w:rsidRPr="006F7A03">
              <w:t>Proof of Qualifications</w:t>
            </w:r>
          </w:p>
        </w:tc>
      </w:tr>
      <w:tr w:rsidR="00595F9F" w:rsidRPr="006F7A03" w14:paraId="78F5B38C" w14:textId="77777777" w:rsidTr="00172620">
        <w:tc>
          <w:tcPr>
            <w:tcW w:w="6232" w:type="dxa"/>
          </w:tcPr>
          <w:p w14:paraId="3B936553" w14:textId="77777777" w:rsidR="00595F9F" w:rsidRPr="006F7A03" w:rsidRDefault="00595F9F" w:rsidP="00172620">
            <w:pPr>
              <w:rPr>
                <w:b/>
              </w:rPr>
            </w:pPr>
            <w:r w:rsidRPr="006F7A03">
              <w:rPr>
                <w:b/>
              </w:rPr>
              <w:t>Experience:</w:t>
            </w:r>
          </w:p>
          <w:p w14:paraId="20A2FA05" w14:textId="77777777" w:rsidR="00595F9F" w:rsidRPr="006F7A03" w:rsidRDefault="00595F9F" w:rsidP="00172620">
            <w:pPr>
              <w:pStyle w:val="CommentText"/>
              <w:rPr>
                <w:sz w:val="24"/>
                <w:szCs w:val="24"/>
              </w:rPr>
            </w:pPr>
            <w:r w:rsidRPr="006F7A03">
              <w:rPr>
                <w:bCs/>
                <w:sz w:val="24"/>
                <w:szCs w:val="24"/>
              </w:rPr>
              <w:t>Evidence of successfully setting goals that stretch and challenge students of all backgrounds, abilities, and dispositions.</w:t>
            </w:r>
          </w:p>
          <w:p w14:paraId="275E55A1" w14:textId="77777777" w:rsidR="00595F9F" w:rsidRPr="006F7A03" w:rsidRDefault="00595F9F" w:rsidP="00172620">
            <w:r w:rsidRPr="006F7A03">
              <w:t>Experience of reflecting on and improving teaching practice to maximise student outcomes</w:t>
            </w:r>
          </w:p>
          <w:p w14:paraId="6907C3B9" w14:textId="77777777" w:rsidR="00595F9F" w:rsidRPr="006F7A03" w:rsidRDefault="00595F9F" w:rsidP="00172620"/>
          <w:p w14:paraId="69EC7FEC" w14:textId="77777777" w:rsidR="00595F9F" w:rsidRPr="006F7A03" w:rsidRDefault="00595F9F" w:rsidP="00172620">
            <w:pPr>
              <w:pStyle w:val="CommentText"/>
              <w:rPr>
                <w:bCs/>
                <w:sz w:val="24"/>
                <w:szCs w:val="24"/>
              </w:rPr>
            </w:pPr>
            <w:r w:rsidRPr="006F7A03">
              <w:rPr>
                <w:bCs/>
                <w:sz w:val="24"/>
                <w:szCs w:val="24"/>
              </w:rPr>
              <w:t xml:space="preserve">Evidence of taking responsibility for improving teaching through appropriate professional development, engaging with learning plans and responding to advice and feedback from colleagues </w:t>
            </w:r>
          </w:p>
          <w:p w14:paraId="30F47A45" w14:textId="77777777" w:rsidR="00595F9F" w:rsidRPr="006F7A03" w:rsidRDefault="00595F9F" w:rsidP="00172620">
            <w:pPr>
              <w:pStyle w:val="CommentText"/>
              <w:rPr>
                <w:bCs/>
                <w:sz w:val="24"/>
                <w:szCs w:val="24"/>
              </w:rPr>
            </w:pPr>
            <w:r w:rsidRPr="006F7A03">
              <w:rPr>
                <w:sz w:val="24"/>
                <w:szCs w:val="24"/>
              </w:rPr>
              <w:t>Planning and/or participating in out-of-class activities to consolidate and extend the knowledge and understanding pupils have acquired</w:t>
            </w:r>
          </w:p>
          <w:p w14:paraId="2E03745F" w14:textId="77777777" w:rsidR="00595F9F" w:rsidRPr="006F7A03" w:rsidRDefault="00595F9F" w:rsidP="00172620"/>
          <w:p w14:paraId="5594290B" w14:textId="77777777" w:rsidR="00595F9F" w:rsidRPr="006F7A03" w:rsidRDefault="00595F9F" w:rsidP="00172620"/>
        </w:tc>
        <w:tc>
          <w:tcPr>
            <w:tcW w:w="2305" w:type="dxa"/>
          </w:tcPr>
          <w:p w14:paraId="2FF75E3E" w14:textId="77777777" w:rsidR="00595F9F" w:rsidRPr="006F7A03" w:rsidRDefault="00595F9F" w:rsidP="00172620"/>
        </w:tc>
        <w:tc>
          <w:tcPr>
            <w:tcW w:w="1657" w:type="dxa"/>
            <w:vAlign w:val="center"/>
          </w:tcPr>
          <w:p w14:paraId="3FE742CC" w14:textId="77777777" w:rsidR="00595F9F" w:rsidRPr="006F7A03" w:rsidRDefault="00595F9F" w:rsidP="00172620">
            <w:pPr>
              <w:jc w:val="center"/>
            </w:pPr>
            <w:r w:rsidRPr="006F7A03">
              <w:t>Application form</w:t>
            </w:r>
          </w:p>
          <w:p w14:paraId="25FA5085" w14:textId="77777777" w:rsidR="00595F9F" w:rsidRPr="006F7A03" w:rsidRDefault="00595F9F" w:rsidP="00172620">
            <w:pPr>
              <w:jc w:val="center"/>
            </w:pPr>
          </w:p>
          <w:p w14:paraId="0EEFD1F1" w14:textId="77777777" w:rsidR="00595F9F" w:rsidRPr="006F7A03" w:rsidRDefault="00595F9F" w:rsidP="00172620">
            <w:pPr>
              <w:jc w:val="center"/>
            </w:pPr>
            <w:r w:rsidRPr="006F7A03">
              <w:t>Interview</w:t>
            </w:r>
          </w:p>
          <w:p w14:paraId="2155B2F0" w14:textId="77777777" w:rsidR="00595F9F" w:rsidRPr="006F7A03" w:rsidRDefault="00595F9F" w:rsidP="00172620">
            <w:pPr>
              <w:jc w:val="center"/>
            </w:pPr>
          </w:p>
          <w:p w14:paraId="6FBE775A" w14:textId="77777777" w:rsidR="00595F9F" w:rsidRPr="006F7A03" w:rsidRDefault="00595F9F" w:rsidP="00172620">
            <w:pPr>
              <w:jc w:val="center"/>
            </w:pPr>
            <w:r w:rsidRPr="006F7A03">
              <w:t>References</w:t>
            </w:r>
          </w:p>
        </w:tc>
      </w:tr>
      <w:tr w:rsidR="00595F9F" w:rsidRPr="006F7A03" w14:paraId="0D401D2A" w14:textId="77777777" w:rsidTr="00172620">
        <w:tc>
          <w:tcPr>
            <w:tcW w:w="6232" w:type="dxa"/>
          </w:tcPr>
          <w:p w14:paraId="04F60BCE" w14:textId="77777777" w:rsidR="00595F9F" w:rsidRPr="006F7A03" w:rsidRDefault="00595F9F" w:rsidP="00172620">
            <w:pPr>
              <w:rPr>
                <w:b/>
              </w:rPr>
            </w:pPr>
            <w:r w:rsidRPr="006F7A03">
              <w:rPr>
                <w:b/>
              </w:rPr>
              <w:t>Knowledge:</w:t>
            </w:r>
          </w:p>
          <w:p w14:paraId="6E2FA0BF" w14:textId="77777777" w:rsidR="00595F9F" w:rsidRPr="006F7A03" w:rsidRDefault="00595F9F" w:rsidP="00172620"/>
          <w:p w14:paraId="3436A118" w14:textId="2F8F1C17" w:rsidR="00595F9F" w:rsidRPr="006F7A03" w:rsidRDefault="00595F9F" w:rsidP="00172620">
            <w:pPr>
              <w:pStyle w:val="CommentText"/>
              <w:rPr>
                <w:bCs/>
                <w:sz w:val="24"/>
                <w:szCs w:val="24"/>
              </w:rPr>
            </w:pPr>
            <w:r w:rsidRPr="006F7A03">
              <w:rPr>
                <w:bCs/>
                <w:sz w:val="24"/>
                <w:szCs w:val="24"/>
              </w:rPr>
              <w:t xml:space="preserve">Have a secure knowledge of the </w:t>
            </w:r>
            <w:r>
              <w:rPr>
                <w:bCs/>
                <w:sz w:val="24"/>
                <w:szCs w:val="24"/>
              </w:rPr>
              <w:t xml:space="preserve">Music </w:t>
            </w:r>
            <w:r w:rsidRPr="006F7A03">
              <w:rPr>
                <w:bCs/>
                <w:sz w:val="24"/>
                <w:szCs w:val="24"/>
              </w:rPr>
              <w:t>curriculum, foster and maintain pupils’ interest in the subject, and successfully address misconceptions</w:t>
            </w:r>
          </w:p>
          <w:p w14:paraId="2ECEEA2A" w14:textId="77777777" w:rsidR="00595F9F" w:rsidRPr="006F7A03" w:rsidRDefault="00595F9F" w:rsidP="00172620"/>
          <w:p w14:paraId="52FA1BEF" w14:textId="77777777" w:rsidR="00595F9F" w:rsidRPr="006F7A03" w:rsidRDefault="00595F9F" w:rsidP="00172620">
            <w:r w:rsidRPr="006F7A03">
              <w:t>Understand and be able to deploy the strategies needed to establish consistently high aspirations, standards of behaviour and outcomes for all students</w:t>
            </w:r>
          </w:p>
          <w:p w14:paraId="600E6F06" w14:textId="77777777" w:rsidR="00595F9F" w:rsidRPr="006F7A03" w:rsidRDefault="00595F9F" w:rsidP="00172620"/>
        </w:tc>
        <w:tc>
          <w:tcPr>
            <w:tcW w:w="2305" w:type="dxa"/>
          </w:tcPr>
          <w:p w14:paraId="24C612CC" w14:textId="77777777" w:rsidR="00595F9F" w:rsidRPr="006F7A03" w:rsidRDefault="00595F9F" w:rsidP="00172620"/>
        </w:tc>
        <w:tc>
          <w:tcPr>
            <w:tcW w:w="1657" w:type="dxa"/>
            <w:vAlign w:val="center"/>
          </w:tcPr>
          <w:p w14:paraId="5DCBD8E0" w14:textId="77777777" w:rsidR="00595F9F" w:rsidRPr="006F7A03" w:rsidRDefault="00595F9F" w:rsidP="00172620">
            <w:pPr>
              <w:jc w:val="center"/>
            </w:pPr>
            <w:r w:rsidRPr="006F7A03">
              <w:t>Application form</w:t>
            </w:r>
          </w:p>
          <w:p w14:paraId="704BEF20" w14:textId="77777777" w:rsidR="00595F9F" w:rsidRPr="006F7A03" w:rsidRDefault="00595F9F" w:rsidP="00172620">
            <w:pPr>
              <w:jc w:val="center"/>
            </w:pPr>
          </w:p>
          <w:p w14:paraId="2C219217" w14:textId="77777777" w:rsidR="00595F9F" w:rsidRPr="006F7A03" w:rsidRDefault="00595F9F" w:rsidP="00172620">
            <w:pPr>
              <w:jc w:val="center"/>
            </w:pPr>
            <w:r w:rsidRPr="006F7A03">
              <w:t>Interview</w:t>
            </w:r>
          </w:p>
          <w:p w14:paraId="1EEE52C0" w14:textId="77777777" w:rsidR="00595F9F" w:rsidRPr="006F7A03" w:rsidRDefault="00595F9F" w:rsidP="00172620">
            <w:pPr>
              <w:jc w:val="center"/>
            </w:pPr>
          </w:p>
          <w:p w14:paraId="37E953C9" w14:textId="77777777" w:rsidR="00595F9F" w:rsidRPr="006F7A03" w:rsidRDefault="00595F9F" w:rsidP="00172620">
            <w:pPr>
              <w:jc w:val="center"/>
            </w:pPr>
            <w:r w:rsidRPr="006F7A03">
              <w:t>References</w:t>
            </w:r>
          </w:p>
        </w:tc>
      </w:tr>
      <w:tr w:rsidR="00595F9F" w:rsidRPr="006F7A03" w14:paraId="77C3032F" w14:textId="77777777" w:rsidTr="00172620">
        <w:tc>
          <w:tcPr>
            <w:tcW w:w="6232" w:type="dxa"/>
          </w:tcPr>
          <w:p w14:paraId="6FAB913F" w14:textId="77777777" w:rsidR="00595F9F" w:rsidRPr="006F7A03" w:rsidRDefault="00595F9F" w:rsidP="00172620">
            <w:pPr>
              <w:rPr>
                <w:b/>
              </w:rPr>
            </w:pPr>
            <w:r w:rsidRPr="006F7A03">
              <w:rPr>
                <w:b/>
              </w:rPr>
              <w:t>Behaviours:</w:t>
            </w:r>
          </w:p>
          <w:p w14:paraId="23F0188C" w14:textId="77777777" w:rsidR="00595F9F" w:rsidRPr="006F7A03" w:rsidRDefault="00595F9F" w:rsidP="00172620"/>
          <w:p w14:paraId="4CEA73AC" w14:textId="77777777" w:rsidR="00595F9F" w:rsidRPr="006F7A03" w:rsidRDefault="00595F9F" w:rsidP="00172620">
            <w:r w:rsidRPr="006F7A03">
              <w:rPr>
                <w:bCs/>
              </w:rPr>
              <w:t>Ability to build strong professional working relationships with others</w:t>
            </w:r>
            <w:r w:rsidRPr="006F7A03">
              <w:rPr>
                <w:b/>
                <w:bCs/>
              </w:rPr>
              <w:t xml:space="preserve"> </w:t>
            </w:r>
          </w:p>
          <w:p w14:paraId="59646BE5" w14:textId="77777777" w:rsidR="00595F9F" w:rsidRPr="006F7A03" w:rsidRDefault="00595F9F" w:rsidP="00172620"/>
          <w:p w14:paraId="7C8C04EF" w14:textId="77777777" w:rsidR="00595F9F" w:rsidRPr="006F7A03" w:rsidRDefault="00595F9F" w:rsidP="00172620">
            <w:r w:rsidRPr="006F7A03">
              <w:t>High expectations for accountability and consistency</w:t>
            </w:r>
          </w:p>
          <w:p w14:paraId="22A62F60" w14:textId="77777777" w:rsidR="00595F9F" w:rsidRPr="006F7A03" w:rsidRDefault="00595F9F" w:rsidP="00172620"/>
          <w:p w14:paraId="5C7434BD" w14:textId="77777777" w:rsidR="00595F9F" w:rsidRPr="006F7A03" w:rsidRDefault="00595F9F" w:rsidP="00172620">
            <w:r w:rsidRPr="006F7A03">
              <w:t>Vision aligned with school’s high aspirations, high expectations of self and other</w:t>
            </w:r>
            <w:r>
              <w:t>s</w:t>
            </w:r>
          </w:p>
          <w:p w14:paraId="71181FB5" w14:textId="77777777" w:rsidR="00595F9F" w:rsidRPr="006F7A03" w:rsidRDefault="00595F9F" w:rsidP="00172620"/>
          <w:p w14:paraId="458555EB" w14:textId="77777777" w:rsidR="00595F9F" w:rsidRPr="006F7A03" w:rsidRDefault="00595F9F" w:rsidP="00172620">
            <w:r w:rsidRPr="006F7A03">
              <w:rPr>
                <w:bCs/>
              </w:rPr>
              <w:t>Make a positive contribution to the wider life and ethos of the school</w:t>
            </w:r>
            <w:r w:rsidRPr="006F7A03">
              <w:t xml:space="preserve">  </w:t>
            </w:r>
          </w:p>
          <w:p w14:paraId="273DF941" w14:textId="77777777" w:rsidR="00595F9F" w:rsidRPr="006F7A03" w:rsidRDefault="00595F9F" w:rsidP="00172620"/>
          <w:p w14:paraId="0F900723" w14:textId="77777777" w:rsidR="00595F9F" w:rsidRPr="006F7A03" w:rsidRDefault="00595F9F" w:rsidP="00172620">
            <w:r w:rsidRPr="006F7A03">
              <w:t>Genuine passion and a belief in the potential of every student</w:t>
            </w:r>
          </w:p>
          <w:p w14:paraId="236E78FF" w14:textId="77777777" w:rsidR="00595F9F" w:rsidRPr="006F7A03" w:rsidRDefault="00595F9F" w:rsidP="00172620"/>
          <w:p w14:paraId="602499B7" w14:textId="77777777" w:rsidR="00595F9F" w:rsidRPr="006F7A03" w:rsidRDefault="00595F9F" w:rsidP="00172620">
            <w:r w:rsidRPr="006F7A03">
              <w:lastRenderedPageBreak/>
              <w:t>Motivation to continually improve standards and achieve excellence</w:t>
            </w:r>
          </w:p>
          <w:p w14:paraId="7729DB77" w14:textId="77777777" w:rsidR="00595F9F" w:rsidRPr="006F7A03" w:rsidRDefault="00595F9F" w:rsidP="00172620"/>
          <w:p w14:paraId="1BD56A34" w14:textId="77777777" w:rsidR="00595F9F" w:rsidRPr="006F7A03" w:rsidRDefault="00595F9F" w:rsidP="00172620">
            <w:r w:rsidRPr="006F7A03">
              <w:t>Effective listening skills that lead to strong understanding of others</w:t>
            </w:r>
          </w:p>
          <w:p w14:paraId="65581E09" w14:textId="77777777" w:rsidR="00595F9F" w:rsidRPr="006F7A03" w:rsidRDefault="00595F9F" w:rsidP="00172620"/>
          <w:p w14:paraId="0085349D" w14:textId="77777777" w:rsidR="00595F9F" w:rsidRPr="006F7A03" w:rsidRDefault="00595F9F" w:rsidP="00172620">
            <w:r w:rsidRPr="006F7A03">
              <w:t>Commitment to the safeguarding and welfare of all students</w:t>
            </w:r>
          </w:p>
          <w:p w14:paraId="11400962" w14:textId="77777777" w:rsidR="00595F9F" w:rsidRPr="006F7A03" w:rsidRDefault="00595F9F" w:rsidP="00172620"/>
          <w:p w14:paraId="60B4BDBB" w14:textId="77777777" w:rsidR="00595F9F" w:rsidRPr="006F7A03" w:rsidRDefault="00595F9F" w:rsidP="00172620"/>
        </w:tc>
        <w:tc>
          <w:tcPr>
            <w:tcW w:w="2305" w:type="dxa"/>
          </w:tcPr>
          <w:p w14:paraId="10DF9F11" w14:textId="77777777" w:rsidR="00595F9F" w:rsidRPr="006F7A03" w:rsidRDefault="00595F9F" w:rsidP="00172620"/>
        </w:tc>
        <w:tc>
          <w:tcPr>
            <w:tcW w:w="1657" w:type="dxa"/>
            <w:vAlign w:val="center"/>
          </w:tcPr>
          <w:p w14:paraId="6DE60F29" w14:textId="77777777" w:rsidR="00595F9F" w:rsidRPr="006F7A03" w:rsidRDefault="00595F9F" w:rsidP="00172620">
            <w:pPr>
              <w:jc w:val="center"/>
            </w:pPr>
            <w:r w:rsidRPr="006F7A03">
              <w:t>Interview</w:t>
            </w:r>
          </w:p>
          <w:p w14:paraId="2DE09CBE" w14:textId="77777777" w:rsidR="00595F9F" w:rsidRPr="006F7A03" w:rsidRDefault="00595F9F" w:rsidP="00172620">
            <w:pPr>
              <w:jc w:val="center"/>
            </w:pPr>
          </w:p>
          <w:p w14:paraId="1CEA00D0" w14:textId="77777777" w:rsidR="00595F9F" w:rsidRPr="006F7A03" w:rsidRDefault="00595F9F" w:rsidP="00172620">
            <w:pPr>
              <w:jc w:val="center"/>
            </w:pPr>
            <w:r w:rsidRPr="006F7A03">
              <w:t>Task</w:t>
            </w:r>
          </w:p>
          <w:p w14:paraId="582DF298" w14:textId="77777777" w:rsidR="00595F9F" w:rsidRPr="006F7A03" w:rsidRDefault="00595F9F" w:rsidP="00172620">
            <w:pPr>
              <w:jc w:val="center"/>
            </w:pPr>
          </w:p>
          <w:p w14:paraId="75C0928C" w14:textId="77777777" w:rsidR="00595F9F" w:rsidRPr="006F7A03" w:rsidRDefault="00595F9F" w:rsidP="00172620">
            <w:pPr>
              <w:jc w:val="center"/>
            </w:pPr>
            <w:r w:rsidRPr="006F7A03">
              <w:t>References</w:t>
            </w:r>
          </w:p>
        </w:tc>
      </w:tr>
      <w:tr w:rsidR="00595F9F" w:rsidRPr="006F7A03" w14:paraId="4BF5920C" w14:textId="77777777" w:rsidTr="00172620">
        <w:tc>
          <w:tcPr>
            <w:tcW w:w="6232" w:type="dxa"/>
          </w:tcPr>
          <w:p w14:paraId="0F5E2BDF" w14:textId="77777777" w:rsidR="00595F9F" w:rsidRPr="006F7A03" w:rsidRDefault="00595F9F" w:rsidP="00172620">
            <w:pPr>
              <w:rPr>
                <w:b/>
              </w:rPr>
            </w:pPr>
            <w:r w:rsidRPr="006F7A03">
              <w:rPr>
                <w:b/>
              </w:rPr>
              <w:t>Teaching and Learning:</w:t>
            </w:r>
          </w:p>
          <w:p w14:paraId="2AC5BEFD" w14:textId="77777777" w:rsidR="00595F9F" w:rsidRPr="006F7A03" w:rsidRDefault="00595F9F" w:rsidP="00172620"/>
          <w:p w14:paraId="7F3CB37E" w14:textId="77777777" w:rsidR="00595F9F" w:rsidRPr="006F7A03" w:rsidRDefault="00595F9F" w:rsidP="00172620">
            <w:r w:rsidRPr="006F7A03">
              <w:t>Be an excellent teacher with the ability to reflect on lessons and continually improve their own practice</w:t>
            </w:r>
          </w:p>
          <w:p w14:paraId="56BEE2D5" w14:textId="77777777" w:rsidR="00595F9F" w:rsidRPr="006F7A03" w:rsidRDefault="00595F9F" w:rsidP="00172620"/>
          <w:p w14:paraId="7410DB2B" w14:textId="77777777" w:rsidR="00595F9F" w:rsidRPr="006F7A03" w:rsidRDefault="00595F9F" w:rsidP="00172620">
            <w:r w:rsidRPr="006F7A03">
              <w:t>Demonstrate effective and systematic behaviour management, with clear boundaries, sanctions, praise and rewards</w:t>
            </w:r>
          </w:p>
          <w:p w14:paraId="45B50000" w14:textId="77777777" w:rsidR="00595F9F" w:rsidRPr="006F7A03" w:rsidRDefault="00595F9F" w:rsidP="00172620"/>
          <w:p w14:paraId="4BCDD1BF" w14:textId="77777777" w:rsidR="00595F9F" w:rsidRPr="006F7A03" w:rsidRDefault="00595F9F" w:rsidP="00172620">
            <w:r w:rsidRPr="006F7A03">
              <w:t>Think strategically about classroom practice and tailoring lessons to students’ needs</w:t>
            </w:r>
          </w:p>
          <w:p w14:paraId="31F46CBF" w14:textId="77777777" w:rsidR="00595F9F" w:rsidRPr="006F7A03" w:rsidRDefault="00595F9F" w:rsidP="00172620"/>
          <w:p w14:paraId="08FCA57F" w14:textId="77777777" w:rsidR="00595F9F" w:rsidRPr="006F7A03" w:rsidRDefault="00595F9F" w:rsidP="00172620">
            <w:r w:rsidRPr="006F7A03">
              <w:t>Understand and interprets complex student data to drive lesson planning and student attainment</w:t>
            </w:r>
          </w:p>
          <w:p w14:paraId="5F659EE6" w14:textId="77777777" w:rsidR="00595F9F" w:rsidRPr="006F7A03" w:rsidRDefault="00595F9F" w:rsidP="00172620"/>
          <w:p w14:paraId="588DCC5F" w14:textId="77777777" w:rsidR="00595F9F" w:rsidRPr="006F7A03" w:rsidRDefault="00595F9F" w:rsidP="00172620">
            <w:r w:rsidRPr="006F7A03">
              <w:t>Demonstrate good communication, planning and organisational skills</w:t>
            </w:r>
          </w:p>
          <w:p w14:paraId="52E64B27" w14:textId="77777777" w:rsidR="00595F9F" w:rsidRPr="006F7A03" w:rsidRDefault="00595F9F" w:rsidP="00172620"/>
          <w:p w14:paraId="67DDED8F" w14:textId="77777777" w:rsidR="00595F9F" w:rsidRPr="006F7A03" w:rsidRDefault="00595F9F" w:rsidP="00172620">
            <w:r w:rsidRPr="006F7A03">
              <w:t>Demonstrate resilience, motivation and commitment to drive lesson planning and student attainment</w:t>
            </w:r>
          </w:p>
          <w:p w14:paraId="47EF7159" w14:textId="77777777" w:rsidR="00595F9F" w:rsidRPr="006F7A03" w:rsidRDefault="00595F9F" w:rsidP="00172620"/>
          <w:p w14:paraId="47DC3A79" w14:textId="77777777" w:rsidR="00595F9F" w:rsidRPr="006F7A03" w:rsidRDefault="00595F9F" w:rsidP="00172620">
            <w:r w:rsidRPr="006F7A03">
              <w:t>Act as a role model for staff and students</w:t>
            </w:r>
          </w:p>
          <w:p w14:paraId="66BC174F" w14:textId="77777777" w:rsidR="00595F9F" w:rsidRPr="006F7A03" w:rsidRDefault="00595F9F" w:rsidP="00172620"/>
          <w:p w14:paraId="58D72C5B" w14:textId="77777777" w:rsidR="00595F9F" w:rsidRPr="006F7A03" w:rsidRDefault="00595F9F" w:rsidP="00172620">
            <w:r w:rsidRPr="006F7A03">
              <w:t>Demonstrate commitment to regular and on-going professional development and training to establish outstanding classroom practice</w:t>
            </w:r>
          </w:p>
        </w:tc>
        <w:tc>
          <w:tcPr>
            <w:tcW w:w="2305" w:type="dxa"/>
          </w:tcPr>
          <w:p w14:paraId="51CD8629" w14:textId="77777777" w:rsidR="00595F9F" w:rsidRPr="006F7A03" w:rsidRDefault="00595F9F" w:rsidP="00172620"/>
        </w:tc>
        <w:tc>
          <w:tcPr>
            <w:tcW w:w="1657" w:type="dxa"/>
            <w:vAlign w:val="center"/>
          </w:tcPr>
          <w:p w14:paraId="54A0AA56" w14:textId="77777777" w:rsidR="00595F9F" w:rsidRPr="006F7A03" w:rsidRDefault="00595F9F" w:rsidP="00172620">
            <w:pPr>
              <w:jc w:val="center"/>
            </w:pPr>
            <w:r w:rsidRPr="006F7A03">
              <w:t>Application form</w:t>
            </w:r>
          </w:p>
          <w:p w14:paraId="32B37E1C" w14:textId="77777777" w:rsidR="00595F9F" w:rsidRPr="006F7A03" w:rsidRDefault="00595F9F" w:rsidP="00172620">
            <w:pPr>
              <w:jc w:val="center"/>
            </w:pPr>
          </w:p>
          <w:p w14:paraId="2AF9BBFC" w14:textId="77777777" w:rsidR="00595F9F" w:rsidRPr="006F7A03" w:rsidRDefault="00595F9F" w:rsidP="00172620">
            <w:pPr>
              <w:jc w:val="center"/>
            </w:pPr>
            <w:r w:rsidRPr="006F7A03">
              <w:t>Interview</w:t>
            </w:r>
          </w:p>
          <w:p w14:paraId="49AD74C9" w14:textId="77777777" w:rsidR="00595F9F" w:rsidRPr="006F7A03" w:rsidRDefault="00595F9F" w:rsidP="00172620">
            <w:pPr>
              <w:jc w:val="center"/>
            </w:pPr>
          </w:p>
          <w:p w14:paraId="1E660C60" w14:textId="77777777" w:rsidR="00595F9F" w:rsidRPr="006F7A03" w:rsidRDefault="00595F9F" w:rsidP="00172620">
            <w:pPr>
              <w:jc w:val="center"/>
            </w:pPr>
            <w:r w:rsidRPr="006F7A03">
              <w:t>References</w:t>
            </w:r>
          </w:p>
        </w:tc>
      </w:tr>
      <w:tr w:rsidR="00595F9F" w:rsidRPr="006F7A03" w14:paraId="746B42D7" w14:textId="77777777" w:rsidTr="00172620">
        <w:tc>
          <w:tcPr>
            <w:tcW w:w="6232" w:type="dxa"/>
          </w:tcPr>
          <w:p w14:paraId="26F0A1AA" w14:textId="77777777" w:rsidR="00595F9F" w:rsidRPr="006F7A03" w:rsidRDefault="00595F9F" w:rsidP="00172620">
            <w:pPr>
              <w:rPr>
                <w:b/>
              </w:rPr>
            </w:pPr>
            <w:r w:rsidRPr="006F7A03">
              <w:rPr>
                <w:b/>
              </w:rPr>
              <w:t>Other:</w:t>
            </w:r>
          </w:p>
          <w:p w14:paraId="7876BF49" w14:textId="77777777" w:rsidR="00595F9F" w:rsidRPr="006F7A03" w:rsidRDefault="00595F9F" w:rsidP="00172620"/>
          <w:p w14:paraId="7E954D20" w14:textId="77777777" w:rsidR="00595F9F" w:rsidRPr="006F7A03" w:rsidRDefault="00595F9F" w:rsidP="00172620">
            <w:r w:rsidRPr="006F7A03">
              <w:t>Commitment to equality of opportunity and the safeguarding and welfare of all students</w:t>
            </w:r>
          </w:p>
          <w:p w14:paraId="40BCBD56" w14:textId="77777777" w:rsidR="00595F9F" w:rsidRPr="006F7A03" w:rsidRDefault="00595F9F" w:rsidP="00172620"/>
          <w:p w14:paraId="23B857B2" w14:textId="77777777" w:rsidR="00595F9F" w:rsidRPr="006F7A03" w:rsidRDefault="00595F9F" w:rsidP="00172620">
            <w:r w:rsidRPr="006F7A03">
              <w:t>Willingness to undertake training</w:t>
            </w:r>
          </w:p>
          <w:p w14:paraId="72091E21" w14:textId="77777777" w:rsidR="00595F9F" w:rsidRPr="006F7A03" w:rsidRDefault="00595F9F" w:rsidP="00172620"/>
          <w:p w14:paraId="62D5C95A" w14:textId="77777777" w:rsidR="00595F9F" w:rsidRPr="006F7A03" w:rsidRDefault="00595F9F" w:rsidP="00172620">
            <w:r w:rsidRPr="006F7A03">
              <w:t>This post is subject to an enhanced Disclosure and Barring Service check</w:t>
            </w:r>
          </w:p>
          <w:p w14:paraId="3E9A7B28" w14:textId="77777777" w:rsidR="00595F9F" w:rsidRPr="006F7A03" w:rsidRDefault="00595F9F" w:rsidP="00172620">
            <w:pPr>
              <w:rPr>
                <w:b/>
              </w:rPr>
            </w:pPr>
          </w:p>
        </w:tc>
        <w:tc>
          <w:tcPr>
            <w:tcW w:w="2305" w:type="dxa"/>
          </w:tcPr>
          <w:p w14:paraId="477371DE" w14:textId="77777777" w:rsidR="00595F9F" w:rsidRPr="006F7A03" w:rsidRDefault="00595F9F" w:rsidP="00172620"/>
        </w:tc>
        <w:tc>
          <w:tcPr>
            <w:tcW w:w="1657" w:type="dxa"/>
            <w:vAlign w:val="center"/>
          </w:tcPr>
          <w:p w14:paraId="32E41E4D" w14:textId="77777777" w:rsidR="00595F9F" w:rsidRPr="006F7A03" w:rsidRDefault="00595F9F" w:rsidP="00172620">
            <w:pPr>
              <w:jc w:val="center"/>
            </w:pPr>
          </w:p>
        </w:tc>
      </w:tr>
    </w:tbl>
    <w:p w14:paraId="118C6A37" w14:textId="77777777" w:rsidR="0036724B" w:rsidRDefault="0036724B"/>
    <w:sectPr w:rsidR="0036724B" w:rsidSect="00595F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51D8A"/>
    <w:multiLevelType w:val="hybridMultilevel"/>
    <w:tmpl w:val="E082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36EB3"/>
    <w:multiLevelType w:val="hybridMultilevel"/>
    <w:tmpl w:val="2BC2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DD0A45"/>
    <w:multiLevelType w:val="hybridMultilevel"/>
    <w:tmpl w:val="8B025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514064">
    <w:abstractNumId w:val="0"/>
  </w:num>
  <w:num w:numId="2" w16cid:durableId="270434166">
    <w:abstractNumId w:val="2"/>
  </w:num>
  <w:num w:numId="3" w16cid:durableId="74626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9F"/>
    <w:rsid w:val="0036724B"/>
    <w:rsid w:val="003E69B9"/>
    <w:rsid w:val="004379B6"/>
    <w:rsid w:val="004B180C"/>
    <w:rsid w:val="004C46C1"/>
    <w:rsid w:val="00595F9F"/>
    <w:rsid w:val="008D565D"/>
    <w:rsid w:val="00973E93"/>
    <w:rsid w:val="009B5227"/>
    <w:rsid w:val="00AB1E15"/>
    <w:rsid w:val="00D16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E9B7"/>
  <w15:chartTrackingRefBased/>
  <w15:docId w15:val="{5E8CAB40-869B-4D45-9BE0-0B0D2F54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9F"/>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595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95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F9F"/>
    <w:rPr>
      <w:rFonts w:eastAsiaTheme="majorEastAsia" w:cstheme="majorBidi"/>
      <w:color w:val="272727" w:themeColor="text1" w:themeTint="D8"/>
    </w:rPr>
  </w:style>
  <w:style w:type="paragraph" w:styleId="Title">
    <w:name w:val="Title"/>
    <w:basedOn w:val="Normal"/>
    <w:next w:val="Normal"/>
    <w:link w:val="TitleChar"/>
    <w:uiPriority w:val="10"/>
    <w:qFormat/>
    <w:rsid w:val="00595F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F9F"/>
    <w:pPr>
      <w:spacing w:before="160"/>
      <w:jc w:val="center"/>
    </w:pPr>
    <w:rPr>
      <w:i/>
      <w:iCs/>
      <w:color w:val="404040" w:themeColor="text1" w:themeTint="BF"/>
    </w:rPr>
  </w:style>
  <w:style w:type="character" w:customStyle="1" w:styleId="QuoteChar">
    <w:name w:val="Quote Char"/>
    <w:basedOn w:val="DefaultParagraphFont"/>
    <w:link w:val="Quote"/>
    <w:uiPriority w:val="29"/>
    <w:rsid w:val="00595F9F"/>
    <w:rPr>
      <w:i/>
      <w:iCs/>
      <w:color w:val="404040" w:themeColor="text1" w:themeTint="BF"/>
    </w:rPr>
  </w:style>
  <w:style w:type="paragraph" w:styleId="ListParagraph">
    <w:name w:val="List Paragraph"/>
    <w:basedOn w:val="Normal"/>
    <w:uiPriority w:val="34"/>
    <w:qFormat/>
    <w:rsid w:val="00595F9F"/>
    <w:pPr>
      <w:ind w:left="720"/>
      <w:contextualSpacing/>
    </w:pPr>
  </w:style>
  <w:style w:type="character" w:styleId="IntenseEmphasis">
    <w:name w:val="Intense Emphasis"/>
    <w:basedOn w:val="DefaultParagraphFont"/>
    <w:uiPriority w:val="21"/>
    <w:qFormat/>
    <w:rsid w:val="00595F9F"/>
    <w:rPr>
      <w:i/>
      <w:iCs/>
      <w:color w:val="0F4761" w:themeColor="accent1" w:themeShade="BF"/>
    </w:rPr>
  </w:style>
  <w:style w:type="paragraph" w:styleId="IntenseQuote">
    <w:name w:val="Intense Quote"/>
    <w:basedOn w:val="Normal"/>
    <w:next w:val="Normal"/>
    <w:link w:val="IntenseQuoteChar"/>
    <w:uiPriority w:val="30"/>
    <w:qFormat/>
    <w:rsid w:val="00595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F9F"/>
    <w:rPr>
      <w:i/>
      <w:iCs/>
      <w:color w:val="0F4761" w:themeColor="accent1" w:themeShade="BF"/>
    </w:rPr>
  </w:style>
  <w:style w:type="character" w:styleId="IntenseReference">
    <w:name w:val="Intense Reference"/>
    <w:basedOn w:val="DefaultParagraphFont"/>
    <w:uiPriority w:val="32"/>
    <w:qFormat/>
    <w:rsid w:val="00595F9F"/>
    <w:rPr>
      <w:b/>
      <w:bCs/>
      <w:smallCaps/>
      <w:color w:val="0F4761" w:themeColor="accent1" w:themeShade="BF"/>
      <w:spacing w:val="5"/>
    </w:rPr>
  </w:style>
  <w:style w:type="paragraph" w:styleId="CommentText">
    <w:name w:val="annotation text"/>
    <w:basedOn w:val="Normal"/>
    <w:link w:val="CommentTextChar"/>
    <w:uiPriority w:val="99"/>
    <w:rsid w:val="00595F9F"/>
    <w:rPr>
      <w:sz w:val="20"/>
      <w:szCs w:val="20"/>
    </w:rPr>
  </w:style>
  <w:style w:type="character" w:customStyle="1" w:styleId="CommentTextChar">
    <w:name w:val="Comment Text Char"/>
    <w:basedOn w:val="DefaultParagraphFont"/>
    <w:link w:val="CommentText"/>
    <w:uiPriority w:val="99"/>
    <w:rsid w:val="00595F9F"/>
    <w:rPr>
      <w:rFonts w:ascii="Arial" w:eastAsia="Times New Roman" w:hAnsi="Arial" w:cs="Arial"/>
      <w:kern w:val="0"/>
      <w:sz w:val="20"/>
      <w:szCs w:val="20"/>
      <w14:ligatures w14:val="none"/>
    </w:rPr>
  </w:style>
  <w:style w:type="table" w:styleId="TableGrid">
    <w:name w:val="Table Grid"/>
    <w:basedOn w:val="TableNormal"/>
    <w:uiPriority w:val="39"/>
    <w:rsid w:val="00595F9F"/>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4999</Characters>
  <Application>Microsoft Office Word</Application>
  <DocSecurity>4</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Layas</dc:creator>
  <cp:keywords/>
  <dc:description/>
  <cp:lastModifiedBy>Michelle Clare</cp:lastModifiedBy>
  <cp:revision>2</cp:revision>
  <dcterms:created xsi:type="dcterms:W3CDTF">2024-09-03T13:14:00Z</dcterms:created>
  <dcterms:modified xsi:type="dcterms:W3CDTF">2024-09-03T13:14:00Z</dcterms:modified>
</cp:coreProperties>
</file>