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18D2" w:rsidRPr="00902B46" w:rsidRDefault="00D07E67" w:rsidP="006418D2">
      <w:pPr>
        <w:rPr>
          <w:rFonts w:ascii="Arial" w:hAnsi="Arial" w:cs="Arial"/>
          <w:b/>
          <w:noProof/>
          <w:sz w:val="22"/>
          <w:szCs w:val="22"/>
          <w:lang w:val="en-US"/>
        </w:rPr>
      </w:pPr>
      <w:r>
        <w:rPr>
          <w:rFonts w:ascii="Arial" w:hAnsi="Arial" w:cs="Arial"/>
          <w:b/>
          <w:noProof/>
          <w:sz w:val="22"/>
          <w:szCs w:val="22"/>
          <w:lang w:val="en-US"/>
        </w:rPr>
        <w:pict>
          <v:shapetype id="_x0000_t202" coordsize="21600,21600" o:spt="202" path="m0,0l0,21600,21600,21600,21600,0xe">
            <v:stroke joinstyle="miter"/>
            <v:path gradientshapeok="t" o:connecttype="rect"/>
          </v:shapetype>
          <v:shape id="_x0000_s1026" type="#_x0000_t202" style="position:absolute;margin-left:0;margin-top:-18pt;width:108pt;height:1in;z-index:251658240;mso-wrap-edited:f;mso-position-horizontal:absolute;mso-position-vertical:absolute" wrapcoords="0 0 21600 0 21600 21600 0 21600 0 0" filled="f" stroked="f">
            <v:fill o:detectmouseclick="t"/>
            <v:textbox inset=",7.2pt,,7.2pt">
              <w:txbxContent>
                <w:p w:rsidR="0022605A" w:rsidRDefault="0022605A">
                  <w:r w:rsidRPr="006418D2">
                    <w:rPr>
                      <w:noProof/>
                      <w:lang w:val="en-US"/>
                    </w:rPr>
                    <w:drawing>
                      <wp:inline distT="0" distB="0" distL="0" distR="0">
                        <wp:extent cx="1253067" cy="821267"/>
                        <wp:effectExtent l="25400" t="0" r="0" b="0"/>
                        <wp:docPr id="7" name="Picture 4" descr="NEW HILLVI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ILLVIEW LOGO.PNG"/>
                                <pic:cNvPicPr/>
                              </pic:nvPicPr>
                              <pic:blipFill>
                                <a:blip r:embed="rId5"/>
                                <a:stretch>
                                  <a:fillRect/>
                                </a:stretch>
                              </pic:blipFill>
                              <pic:spPr>
                                <a:xfrm>
                                  <a:off x="0" y="0"/>
                                  <a:ext cx="1253067" cy="821267"/>
                                </a:xfrm>
                                <a:prstGeom prst="rect">
                                  <a:avLst/>
                                </a:prstGeom>
                              </pic:spPr>
                            </pic:pic>
                          </a:graphicData>
                        </a:graphic>
                      </wp:inline>
                    </w:drawing>
                  </w:r>
                </w:p>
              </w:txbxContent>
            </v:textbox>
            <w10:wrap type="tight"/>
          </v:shape>
        </w:pict>
      </w:r>
      <w:r w:rsidR="006418D2" w:rsidRPr="00902B46">
        <w:rPr>
          <w:rFonts w:ascii="Arial" w:hAnsi="Arial" w:cs="Arial"/>
          <w:b/>
          <w:noProof/>
          <w:sz w:val="22"/>
          <w:szCs w:val="22"/>
          <w:lang w:val="en-US"/>
        </w:rPr>
        <w:t>Job Description</w:t>
      </w:r>
    </w:p>
    <w:p w:rsidR="006418D2" w:rsidRPr="00902B46" w:rsidRDefault="00902B46" w:rsidP="006418D2">
      <w:pPr>
        <w:rPr>
          <w:rFonts w:ascii="Arial" w:hAnsi="Arial" w:cs="Arial"/>
          <w:b/>
          <w:sz w:val="22"/>
          <w:szCs w:val="22"/>
        </w:rPr>
      </w:pPr>
      <w:r w:rsidRPr="00902B46">
        <w:rPr>
          <w:rFonts w:ascii="Arial" w:hAnsi="Arial" w:cs="Arial"/>
          <w:b/>
          <w:noProof/>
          <w:sz w:val="22"/>
          <w:szCs w:val="22"/>
          <w:lang w:val="en-US"/>
        </w:rPr>
        <w:t xml:space="preserve">Classroom </w:t>
      </w:r>
      <w:r w:rsidR="006418D2" w:rsidRPr="00902B46">
        <w:rPr>
          <w:rFonts w:ascii="Arial" w:hAnsi="Arial" w:cs="Arial"/>
          <w:b/>
          <w:noProof/>
          <w:sz w:val="22"/>
          <w:szCs w:val="22"/>
          <w:lang w:val="en-US"/>
        </w:rPr>
        <w:t>Teacher</w:t>
      </w:r>
    </w:p>
    <w:p w:rsidR="00902B46" w:rsidRPr="00DD6893" w:rsidRDefault="006418D2" w:rsidP="00DD6893">
      <w:pPr>
        <w:rPr>
          <w:rFonts w:ascii="Arial" w:hAnsi="Arial" w:cs="Arial"/>
          <w:b/>
          <w:i/>
          <w:sz w:val="22"/>
          <w:szCs w:val="22"/>
        </w:rPr>
      </w:pPr>
      <w:r w:rsidRPr="00902B46">
        <w:rPr>
          <w:rFonts w:ascii="Arial" w:hAnsi="Arial" w:cs="Arial"/>
          <w:b/>
          <w:i/>
          <w:sz w:val="22"/>
          <w:szCs w:val="22"/>
        </w:rPr>
        <w:tab/>
      </w:r>
      <w:r w:rsidRPr="00902B46">
        <w:rPr>
          <w:rFonts w:ascii="Arial" w:hAnsi="Arial" w:cs="Arial"/>
          <w:b/>
          <w:i/>
          <w:sz w:val="22"/>
          <w:szCs w:val="22"/>
        </w:rPr>
        <w:tab/>
      </w:r>
      <w:r w:rsidRPr="00902B46">
        <w:rPr>
          <w:rFonts w:ascii="Arial" w:hAnsi="Arial" w:cs="Arial"/>
          <w:b/>
          <w:i/>
          <w:sz w:val="22"/>
          <w:szCs w:val="22"/>
        </w:rPr>
        <w:tab/>
      </w:r>
      <w:r w:rsidRPr="00902B46">
        <w:rPr>
          <w:rFonts w:ascii="Arial" w:hAnsi="Arial" w:cs="Arial"/>
          <w:b/>
          <w:i/>
          <w:sz w:val="22"/>
          <w:szCs w:val="22"/>
        </w:rPr>
        <w:tab/>
      </w:r>
      <w:r w:rsidRPr="00902B46">
        <w:rPr>
          <w:rFonts w:ascii="Arial" w:hAnsi="Arial" w:cs="Arial"/>
          <w:b/>
          <w:i/>
          <w:sz w:val="22"/>
          <w:szCs w:val="22"/>
        </w:rPr>
        <w:tab/>
      </w:r>
      <w:r w:rsidRPr="00902B46">
        <w:rPr>
          <w:rFonts w:ascii="Arial" w:hAnsi="Arial" w:cs="Arial"/>
          <w:b/>
          <w:i/>
          <w:sz w:val="22"/>
          <w:szCs w:val="22"/>
        </w:rPr>
        <w:tab/>
      </w:r>
    </w:p>
    <w:p w:rsidR="00902B46" w:rsidRDefault="00902B46" w:rsidP="00902B46">
      <w:pPr>
        <w:autoSpaceDE w:val="0"/>
        <w:autoSpaceDN w:val="0"/>
        <w:adjustRightInd w:val="0"/>
        <w:spacing w:after="0"/>
        <w:jc w:val="both"/>
        <w:rPr>
          <w:rFonts w:ascii="Arial" w:hAnsi="Arial" w:cs="Tahoma"/>
          <w:sz w:val="22"/>
        </w:rPr>
      </w:pPr>
      <w:r w:rsidRPr="00902B46">
        <w:rPr>
          <w:rFonts w:ascii="Arial" w:hAnsi="Arial" w:cs="Tahoma"/>
          <w:sz w:val="22"/>
        </w:rPr>
        <w:t xml:space="preserve">The current </w:t>
      </w:r>
      <w:r w:rsidRPr="00902B46">
        <w:rPr>
          <w:rFonts w:ascii="Arial" w:hAnsi="Arial" w:cs="Tahoma"/>
          <w:i/>
          <w:iCs/>
          <w:sz w:val="22"/>
        </w:rPr>
        <w:t xml:space="preserve">School Teachers’ Pay and Conditions Document </w:t>
      </w:r>
      <w:r w:rsidRPr="00902B46">
        <w:rPr>
          <w:rFonts w:ascii="Arial" w:hAnsi="Arial" w:cs="Tahoma"/>
          <w:sz w:val="22"/>
        </w:rPr>
        <w:t>(STPCD) describes duties which are required to be undertaken by teachers in the course of their employment. It is the contractual duty of the Classroom Teacher to ensure that her/his professional duties are discharged effectively.</w:t>
      </w:r>
    </w:p>
    <w:p w:rsidR="00DD6893" w:rsidRDefault="00DD6893" w:rsidP="00902B46">
      <w:pPr>
        <w:autoSpaceDE w:val="0"/>
        <w:autoSpaceDN w:val="0"/>
        <w:adjustRightInd w:val="0"/>
        <w:spacing w:after="0"/>
        <w:jc w:val="both"/>
        <w:rPr>
          <w:rFonts w:ascii="Arial" w:hAnsi="Arial" w:cs="Tahoma"/>
          <w:sz w:val="22"/>
        </w:rPr>
      </w:pPr>
    </w:p>
    <w:p w:rsidR="00A305D8" w:rsidRDefault="003005A6" w:rsidP="00902B46">
      <w:pPr>
        <w:autoSpaceDE w:val="0"/>
        <w:autoSpaceDN w:val="0"/>
        <w:adjustRightInd w:val="0"/>
        <w:spacing w:after="0"/>
        <w:jc w:val="both"/>
        <w:rPr>
          <w:rFonts w:ascii="Arial" w:hAnsi="Arial" w:cs="Tahoma"/>
          <w:b/>
          <w:sz w:val="22"/>
        </w:rPr>
      </w:pPr>
      <w:r>
        <w:rPr>
          <w:rFonts w:ascii="Arial" w:hAnsi="Arial" w:cs="Tahoma"/>
          <w:b/>
          <w:sz w:val="22"/>
        </w:rPr>
        <w:t>Core Purpose of the Jo</w:t>
      </w:r>
      <w:r w:rsidRPr="003005A6">
        <w:rPr>
          <w:rFonts w:ascii="Arial" w:hAnsi="Arial" w:cs="Tahoma"/>
          <w:b/>
          <w:sz w:val="22"/>
        </w:rPr>
        <w:t>b</w:t>
      </w:r>
    </w:p>
    <w:p w:rsidR="00821A6F" w:rsidRPr="00403462" w:rsidRDefault="00BF7DA1" w:rsidP="00403462">
      <w:pPr>
        <w:jc w:val="both"/>
        <w:rPr>
          <w:rFonts w:ascii="Arial" w:hAnsi="Arial" w:cs="Arial"/>
          <w:sz w:val="22"/>
          <w:szCs w:val="22"/>
        </w:rPr>
      </w:pPr>
      <w:r w:rsidRPr="006C7252">
        <w:rPr>
          <w:rFonts w:ascii="Arial" w:hAnsi="Arial" w:cs="Tahoma"/>
          <w:sz w:val="22"/>
        </w:rPr>
        <w:t xml:space="preserve">The </w:t>
      </w:r>
      <w:r w:rsidR="00553E0E">
        <w:rPr>
          <w:rFonts w:ascii="Arial" w:hAnsi="Arial" w:cs="Tahoma"/>
          <w:sz w:val="22"/>
        </w:rPr>
        <w:t xml:space="preserve">role of the </w:t>
      </w:r>
      <w:r w:rsidRPr="006C7252">
        <w:rPr>
          <w:rFonts w:ascii="Arial" w:hAnsi="Arial" w:cs="Tahoma"/>
          <w:sz w:val="22"/>
        </w:rPr>
        <w:t xml:space="preserve">Teacher </w:t>
      </w:r>
      <w:r w:rsidR="00553E0E">
        <w:rPr>
          <w:rFonts w:ascii="Arial" w:hAnsi="Arial" w:cs="Tahoma"/>
          <w:sz w:val="22"/>
        </w:rPr>
        <w:t>is to</w:t>
      </w:r>
      <w:r w:rsidRPr="006C7252">
        <w:rPr>
          <w:rFonts w:ascii="Arial" w:hAnsi="Arial" w:cs="Tahoma"/>
          <w:sz w:val="22"/>
        </w:rPr>
        <w:t xml:space="preserve"> ensure </w:t>
      </w:r>
      <w:r w:rsidR="00553E0E">
        <w:rPr>
          <w:rFonts w:ascii="Arial" w:hAnsi="Arial" w:cs="Tahoma"/>
          <w:sz w:val="22"/>
        </w:rPr>
        <w:t>that all children at Hillview Nursery School receive a high quality care and education.</w:t>
      </w:r>
    </w:p>
    <w:p w:rsidR="00821A6F" w:rsidRPr="00821A6F" w:rsidRDefault="00821A6F" w:rsidP="00D07E67">
      <w:pPr>
        <w:spacing w:beforeLines="1" w:afterLines="1"/>
        <w:rPr>
          <w:rFonts w:ascii="Times" w:hAnsi="Times" w:cs="Times New Roman"/>
          <w:sz w:val="22"/>
          <w:szCs w:val="20"/>
        </w:rPr>
      </w:pPr>
      <w:r w:rsidRPr="00821A6F">
        <w:rPr>
          <w:rFonts w:ascii="Arial" w:hAnsi="Arial" w:cs="Times New Roman"/>
          <w:b/>
          <w:bCs/>
          <w:sz w:val="22"/>
        </w:rPr>
        <w:t xml:space="preserve">General Responsibilities </w:t>
      </w:r>
    </w:p>
    <w:p w:rsidR="00821A6F" w:rsidRPr="00403462" w:rsidRDefault="00821A6F" w:rsidP="00D07E67">
      <w:pPr>
        <w:pStyle w:val="ListParagraph"/>
        <w:numPr>
          <w:ilvl w:val="0"/>
          <w:numId w:val="19"/>
        </w:numPr>
        <w:tabs>
          <w:tab w:val="clear" w:pos="720"/>
          <w:tab w:val="num" w:pos="426"/>
        </w:tabs>
        <w:spacing w:beforeLines="1" w:afterLines="1"/>
        <w:ind w:left="426" w:hanging="426"/>
        <w:jc w:val="both"/>
        <w:rPr>
          <w:rFonts w:ascii="Arial" w:hAnsi="Arial" w:cs="Times New Roman"/>
          <w:sz w:val="22"/>
        </w:rPr>
      </w:pPr>
      <w:r w:rsidRPr="00403462">
        <w:rPr>
          <w:rFonts w:ascii="Arial" w:hAnsi="Arial" w:cs="Times New Roman"/>
          <w:sz w:val="22"/>
        </w:rPr>
        <w:t xml:space="preserve">To ensure that children come first in all aspects of school life providing a safe and secure environment </w:t>
      </w:r>
    </w:p>
    <w:p w:rsidR="00821A6F" w:rsidRPr="00403462" w:rsidRDefault="00821A6F" w:rsidP="00D07E67">
      <w:pPr>
        <w:pStyle w:val="ListParagraph"/>
        <w:numPr>
          <w:ilvl w:val="0"/>
          <w:numId w:val="19"/>
        </w:numPr>
        <w:tabs>
          <w:tab w:val="clear" w:pos="720"/>
          <w:tab w:val="num" w:pos="426"/>
        </w:tabs>
        <w:spacing w:beforeLines="1" w:afterLines="1"/>
        <w:ind w:left="426" w:hanging="426"/>
        <w:rPr>
          <w:rFonts w:ascii="Arial" w:hAnsi="Arial" w:cs="Times New Roman"/>
          <w:sz w:val="22"/>
        </w:rPr>
      </w:pPr>
      <w:r w:rsidRPr="00403462">
        <w:rPr>
          <w:rFonts w:ascii="Arial" w:hAnsi="Arial" w:cs="Times New Roman"/>
          <w:sz w:val="22"/>
        </w:rPr>
        <w:t xml:space="preserve">To promote the </w:t>
      </w:r>
      <w:r w:rsidR="0022605A">
        <w:rPr>
          <w:rFonts w:ascii="Arial" w:hAnsi="Arial" w:cs="Times New Roman"/>
          <w:sz w:val="22"/>
        </w:rPr>
        <w:t xml:space="preserve">inclusive ethos </w:t>
      </w:r>
      <w:r w:rsidRPr="00403462">
        <w:rPr>
          <w:rFonts w:ascii="Arial" w:hAnsi="Arial" w:cs="Times New Roman"/>
          <w:sz w:val="22"/>
        </w:rPr>
        <w:t xml:space="preserve">of Hillview Nursery School </w:t>
      </w:r>
    </w:p>
    <w:p w:rsidR="00403462" w:rsidRPr="00403462" w:rsidRDefault="00821A6F" w:rsidP="00D07E67">
      <w:pPr>
        <w:pStyle w:val="ListParagraph"/>
        <w:numPr>
          <w:ilvl w:val="0"/>
          <w:numId w:val="19"/>
        </w:numPr>
        <w:tabs>
          <w:tab w:val="clear" w:pos="720"/>
          <w:tab w:val="num" w:pos="426"/>
        </w:tabs>
        <w:spacing w:beforeLines="1" w:afterLines="1"/>
        <w:ind w:left="426" w:hanging="426"/>
        <w:jc w:val="both"/>
        <w:rPr>
          <w:rFonts w:ascii="Arial" w:hAnsi="Arial" w:cs="Times New Roman"/>
          <w:sz w:val="22"/>
        </w:rPr>
      </w:pPr>
      <w:r w:rsidRPr="00403462">
        <w:rPr>
          <w:rFonts w:ascii="Arial" w:hAnsi="Arial" w:cs="Times New Roman"/>
          <w:sz w:val="22"/>
        </w:rPr>
        <w:t xml:space="preserve">To </w:t>
      </w:r>
      <w:r w:rsidR="00403462" w:rsidRPr="00403462">
        <w:rPr>
          <w:rFonts w:ascii="Arial" w:hAnsi="Arial" w:cs="Times New Roman"/>
          <w:sz w:val="22"/>
        </w:rPr>
        <w:t xml:space="preserve">implement and promote good </w:t>
      </w:r>
      <w:r w:rsidRPr="00403462">
        <w:rPr>
          <w:rFonts w:ascii="Arial" w:hAnsi="Arial" w:cs="Times New Roman"/>
          <w:sz w:val="22"/>
        </w:rPr>
        <w:t xml:space="preserve">Health and Safety </w:t>
      </w:r>
      <w:r w:rsidR="00403462" w:rsidRPr="00403462">
        <w:rPr>
          <w:rFonts w:ascii="Arial" w:hAnsi="Arial" w:cs="Times New Roman"/>
          <w:sz w:val="22"/>
        </w:rPr>
        <w:t>practices and manage risks appropriately</w:t>
      </w:r>
    </w:p>
    <w:p w:rsidR="00821A6F" w:rsidRPr="00403462" w:rsidRDefault="00403462" w:rsidP="00D07E67">
      <w:pPr>
        <w:pStyle w:val="ListParagraph"/>
        <w:numPr>
          <w:ilvl w:val="0"/>
          <w:numId w:val="19"/>
        </w:numPr>
        <w:tabs>
          <w:tab w:val="clear" w:pos="720"/>
          <w:tab w:val="num" w:pos="426"/>
        </w:tabs>
        <w:spacing w:beforeLines="1" w:afterLines="1"/>
        <w:ind w:left="426" w:hanging="426"/>
        <w:jc w:val="both"/>
        <w:rPr>
          <w:rFonts w:ascii="Arial" w:hAnsi="Arial" w:cs="Times New Roman"/>
          <w:sz w:val="22"/>
        </w:rPr>
      </w:pPr>
      <w:r w:rsidRPr="00403462">
        <w:rPr>
          <w:rFonts w:ascii="Arial" w:hAnsi="Arial" w:cs="Times New Roman"/>
          <w:sz w:val="22"/>
        </w:rPr>
        <w:t xml:space="preserve">To implement and promote </w:t>
      </w:r>
      <w:r w:rsidR="00821A6F" w:rsidRPr="00403462">
        <w:rPr>
          <w:rFonts w:ascii="Arial" w:hAnsi="Arial" w:cs="Times New Roman"/>
          <w:sz w:val="22"/>
        </w:rPr>
        <w:t xml:space="preserve">the Equal Opportunities Policy </w:t>
      </w:r>
      <w:r>
        <w:rPr>
          <w:rFonts w:ascii="Arial" w:hAnsi="Arial" w:cs="Times New Roman"/>
          <w:sz w:val="22"/>
        </w:rPr>
        <w:t xml:space="preserve">to ensure an </w:t>
      </w:r>
      <w:r w:rsidR="00821A6F" w:rsidRPr="00403462">
        <w:rPr>
          <w:rFonts w:ascii="Arial" w:hAnsi="Arial" w:cs="Times New Roman"/>
          <w:sz w:val="22"/>
        </w:rPr>
        <w:t xml:space="preserve">environment that is free from prejudice and anti-discriminatory in all aspects </w:t>
      </w:r>
    </w:p>
    <w:p w:rsidR="004E365C" w:rsidRPr="00821A6F" w:rsidRDefault="004E365C" w:rsidP="00902B46">
      <w:pPr>
        <w:autoSpaceDE w:val="0"/>
        <w:autoSpaceDN w:val="0"/>
        <w:adjustRightInd w:val="0"/>
        <w:spacing w:after="0"/>
        <w:jc w:val="both"/>
        <w:rPr>
          <w:rFonts w:ascii="Arial" w:hAnsi="Arial" w:cs="Tahoma"/>
          <w:b/>
          <w:sz w:val="22"/>
        </w:rPr>
      </w:pPr>
    </w:p>
    <w:p w:rsidR="00403462" w:rsidRDefault="00403462" w:rsidP="00902B46">
      <w:pPr>
        <w:autoSpaceDE w:val="0"/>
        <w:autoSpaceDN w:val="0"/>
        <w:adjustRightInd w:val="0"/>
        <w:spacing w:after="0"/>
        <w:jc w:val="both"/>
        <w:rPr>
          <w:rFonts w:ascii="Arial" w:hAnsi="Arial" w:cs="Tahoma"/>
          <w:b/>
          <w:sz w:val="22"/>
        </w:rPr>
      </w:pPr>
      <w:r>
        <w:rPr>
          <w:rFonts w:ascii="Arial" w:hAnsi="Arial" w:cs="Tahoma"/>
          <w:b/>
          <w:sz w:val="22"/>
        </w:rPr>
        <w:t xml:space="preserve">Key Tasks and Accountabilities </w:t>
      </w:r>
    </w:p>
    <w:p w:rsidR="00403462" w:rsidRDefault="00403462" w:rsidP="00902B46">
      <w:pPr>
        <w:autoSpaceDE w:val="0"/>
        <w:autoSpaceDN w:val="0"/>
        <w:adjustRightInd w:val="0"/>
        <w:spacing w:after="0"/>
        <w:jc w:val="both"/>
        <w:rPr>
          <w:rFonts w:ascii="Arial" w:hAnsi="Arial" w:cs="Tahoma"/>
          <w:sz w:val="22"/>
        </w:rPr>
      </w:pPr>
      <w:r>
        <w:rPr>
          <w:rFonts w:ascii="Arial" w:hAnsi="Arial" w:cs="Tahoma"/>
          <w:sz w:val="22"/>
        </w:rPr>
        <w:t xml:space="preserve">Key tasks and accountabilities are intended to be a guide to the range and level of work expected. </w:t>
      </w:r>
      <w:r w:rsidRPr="003D28E3">
        <w:rPr>
          <w:rFonts w:ascii="Arial" w:hAnsi="Arial" w:cs="Tahoma"/>
          <w:sz w:val="22"/>
        </w:rPr>
        <w:t>The duties and responsibilities of this post may vary from time to time according to the changing needs of the school. This job description may be reviewed at the discretion of the Headteacher</w:t>
      </w:r>
      <w:r w:rsidR="002E5AFC">
        <w:rPr>
          <w:rFonts w:ascii="Arial" w:hAnsi="Arial" w:cs="Tahoma"/>
          <w:sz w:val="22"/>
        </w:rPr>
        <w:t>s</w:t>
      </w:r>
      <w:r w:rsidRPr="003D28E3">
        <w:rPr>
          <w:rFonts w:ascii="Arial" w:hAnsi="Arial" w:cs="Tahoma"/>
          <w:sz w:val="22"/>
        </w:rPr>
        <w:t xml:space="preserve"> in the light of those changing requirements and in consultation with the Classroom Teacher and the Governing</w:t>
      </w:r>
      <w:r>
        <w:rPr>
          <w:rFonts w:ascii="Arial" w:hAnsi="Arial" w:cs="Tahoma"/>
          <w:sz w:val="22"/>
        </w:rPr>
        <w:t xml:space="preserve"> Board.</w:t>
      </w:r>
    </w:p>
    <w:p w:rsidR="00902B46" w:rsidRPr="00403462" w:rsidRDefault="00902B46" w:rsidP="00902B46">
      <w:pPr>
        <w:autoSpaceDE w:val="0"/>
        <w:autoSpaceDN w:val="0"/>
        <w:adjustRightInd w:val="0"/>
        <w:spacing w:after="0"/>
        <w:jc w:val="both"/>
        <w:rPr>
          <w:rFonts w:ascii="Arial" w:hAnsi="Arial" w:cs="Tahoma"/>
          <w:sz w:val="22"/>
        </w:rPr>
      </w:pPr>
    </w:p>
    <w:p w:rsidR="00AA123E" w:rsidRPr="003D28E3" w:rsidRDefault="00AA123E" w:rsidP="003D28E3">
      <w:pPr>
        <w:pStyle w:val="ListParagraph"/>
        <w:numPr>
          <w:ilvl w:val="0"/>
          <w:numId w:val="15"/>
        </w:numPr>
        <w:jc w:val="both"/>
        <w:rPr>
          <w:rFonts w:ascii="Arial" w:hAnsi="Arial" w:cs="Arial"/>
          <w:sz w:val="22"/>
          <w:szCs w:val="22"/>
        </w:rPr>
      </w:pPr>
      <w:r w:rsidRPr="006C7252">
        <w:rPr>
          <w:rFonts w:ascii="Arial" w:hAnsi="Arial" w:cs="Arial"/>
          <w:sz w:val="22"/>
          <w:szCs w:val="22"/>
        </w:rPr>
        <w:t xml:space="preserve">To be fully involved with </w:t>
      </w:r>
      <w:r w:rsidR="00553E0E" w:rsidRPr="00BF7DA1">
        <w:rPr>
          <w:rFonts w:ascii="Arial" w:hAnsi="Arial" w:cs="Tahoma"/>
          <w:sz w:val="22"/>
        </w:rPr>
        <w:t xml:space="preserve">all aspects of the teaching and </w:t>
      </w:r>
      <w:r w:rsidR="00821A6F">
        <w:rPr>
          <w:rFonts w:ascii="Arial" w:hAnsi="Arial" w:cs="Tahoma"/>
          <w:sz w:val="22"/>
        </w:rPr>
        <w:t>learning</w:t>
      </w:r>
      <w:r w:rsidR="00553E0E" w:rsidRPr="00BF7DA1">
        <w:rPr>
          <w:rFonts w:ascii="Arial" w:hAnsi="Arial" w:cs="Tahoma"/>
          <w:sz w:val="22"/>
        </w:rPr>
        <w:t xml:space="preserve"> </w:t>
      </w:r>
      <w:r w:rsidR="00403462">
        <w:rPr>
          <w:rFonts w:ascii="Arial" w:hAnsi="Arial" w:cs="Tahoma"/>
          <w:sz w:val="22"/>
        </w:rPr>
        <w:t>of the school</w:t>
      </w:r>
    </w:p>
    <w:p w:rsidR="003D28E3" w:rsidRPr="00553E0E" w:rsidRDefault="00AA123E" w:rsidP="003D28E3">
      <w:pPr>
        <w:pStyle w:val="ListParagraph"/>
        <w:numPr>
          <w:ilvl w:val="0"/>
          <w:numId w:val="15"/>
        </w:numPr>
        <w:spacing w:after="0"/>
        <w:jc w:val="both"/>
        <w:rPr>
          <w:rFonts w:ascii="Arial" w:hAnsi="Arial" w:cs="Arial"/>
          <w:sz w:val="22"/>
        </w:rPr>
      </w:pPr>
      <w:r w:rsidRPr="003D28E3">
        <w:rPr>
          <w:rFonts w:ascii="Arial" w:hAnsi="Arial" w:cs="Arial"/>
          <w:color w:val="000000"/>
          <w:sz w:val="22"/>
        </w:rPr>
        <w:t xml:space="preserve">To plan, organise and </w:t>
      </w:r>
      <w:r w:rsidR="00403462">
        <w:rPr>
          <w:rFonts w:ascii="Arial" w:hAnsi="Arial" w:cs="Arial"/>
          <w:color w:val="000000"/>
          <w:sz w:val="22"/>
        </w:rPr>
        <w:t>implement</w:t>
      </w:r>
      <w:r w:rsidRPr="003D28E3">
        <w:rPr>
          <w:rFonts w:ascii="Arial" w:hAnsi="Arial" w:cs="Arial"/>
          <w:color w:val="000000"/>
          <w:sz w:val="22"/>
        </w:rPr>
        <w:t xml:space="preserve"> the Early Years </w:t>
      </w:r>
      <w:r w:rsidR="006C7252">
        <w:rPr>
          <w:rFonts w:ascii="Arial" w:hAnsi="Arial" w:cs="Arial"/>
          <w:color w:val="000000"/>
          <w:sz w:val="22"/>
        </w:rPr>
        <w:t xml:space="preserve">Foundation Stage </w:t>
      </w:r>
      <w:r w:rsidR="00403462">
        <w:rPr>
          <w:rFonts w:ascii="Arial" w:hAnsi="Arial" w:cs="Arial"/>
          <w:color w:val="000000"/>
          <w:sz w:val="22"/>
        </w:rPr>
        <w:t xml:space="preserve">curriculum </w:t>
      </w:r>
      <w:r w:rsidR="003D28E3" w:rsidRPr="003D28E3">
        <w:rPr>
          <w:rFonts w:ascii="Arial" w:hAnsi="Arial" w:cs="Arial"/>
          <w:sz w:val="22"/>
        </w:rPr>
        <w:t>alongside the multi-</w:t>
      </w:r>
      <w:r w:rsidR="00DD6893">
        <w:rPr>
          <w:rFonts w:ascii="Arial" w:hAnsi="Arial" w:cs="Arial"/>
          <w:sz w:val="22"/>
        </w:rPr>
        <w:t>skilled</w:t>
      </w:r>
      <w:r w:rsidRPr="003D28E3">
        <w:rPr>
          <w:rFonts w:ascii="Arial" w:hAnsi="Arial" w:cs="Arial"/>
          <w:sz w:val="22"/>
        </w:rPr>
        <w:t xml:space="preserve"> team within and beyond the set</w:t>
      </w:r>
      <w:r w:rsidR="00403462">
        <w:rPr>
          <w:rFonts w:ascii="Arial" w:hAnsi="Arial" w:cs="Arial"/>
          <w:sz w:val="22"/>
        </w:rPr>
        <w:t>ting</w:t>
      </w:r>
    </w:p>
    <w:p w:rsidR="003D28E3" w:rsidRPr="00553E0E" w:rsidRDefault="00AA123E" w:rsidP="003D28E3">
      <w:pPr>
        <w:pStyle w:val="ListParagraph"/>
        <w:numPr>
          <w:ilvl w:val="0"/>
          <w:numId w:val="15"/>
        </w:numPr>
        <w:spacing w:after="0"/>
        <w:jc w:val="both"/>
        <w:rPr>
          <w:rFonts w:ascii="Arial" w:hAnsi="Arial" w:cs="Arial"/>
          <w:sz w:val="22"/>
        </w:rPr>
      </w:pPr>
      <w:r w:rsidRPr="003D28E3">
        <w:rPr>
          <w:rFonts w:ascii="Arial" w:hAnsi="Arial" w:cs="Arial"/>
          <w:sz w:val="22"/>
        </w:rPr>
        <w:t>To lead the education team in the planning process as necessary, including baseline assessment and ongoing observation, assessment and recording of chil</w:t>
      </w:r>
      <w:r w:rsidR="00403462">
        <w:rPr>
          <w:rFonts w:ascii="Arial" w:hAnsi="Arial" w:cs="Arial"/>
          <w:sz w:val="22"/>
        </w:rPr>
        <w:t>dren’s progress and development</w:t>
      </w:r>
    </w:p>
    <w:p w:rsidR="003D28E3" w:rsidRPr="00553E0E" w:rsidRDefault="00AA123E" w:rsidP="003D28E3">
      <w:pPr>
        <w:pStyle w:val="ListParagraph"/>
        <w:numPr>
          <w:ilvl w:val="0"/>
          <w:numId w:val="15"/>
        </w:numPr>
        <w:spacing w:after="0"/>
        <w:jc w:val="both"/>
        <w:rPr>
          <w:rFonts w:ascii="Arial" w:hAnsi="Arial" w:cs="Arial"/>
          <w:sz w:val="22"/>
        </w:rPr>
      </w:pPr>
      <w:r w:rsidRPr="003D28E3">
        <w:rPr>
          <w:rFonts w:ascii="Arial" w:hAnsi="Arial" w:cs="Arial"/>
          <w:sz w:val="22"/>
        </w:rPr>
        <w:t xml:space="preserve">To work with and plan for children with a range of abilities and </w:t>
      </w:r>
      <w:r w:rsidR="00197260">
        <w:rPr>
          <w:rFonts w:ascii="Arial" w:hAnsi="Arial" w:cs="Arial"/>
          <w:sz w:val="22"/>
        </w:rPr>
        <w:t>needs in this diverse community</w:t>
      </w:r>
      <w:r w:rsidR="00403462">
        <w:rPr>
          <w:rFonts w:ascii="Arial" w:hAnsi="Arial" w:cs="Arial"/>
          <w:sz w:val="22"/>
        </w:rPr>
        <w:t xml:space="preserve"> jointly with the SEN team</w:t>
      </w:r>
      <w:r w:rsidR="00197260">
        <w:rPr>
          <w:rFonts w:ascii="Arial" w:hAnsi="Arial" w:cs="Arial"/>
          <w:sz w:val="22"/>
        </w:rPr>
        <w:t xml:space="preserve"> </w:t>
      </w:r>
    </w:p>
    <w:p w:rsidR="003D28E3" w:rsidRPr="00553E0E" w:rsidRDefault="00AA123E" w:rsidP="003D28E3">
      <w:pPr>
        <w:pStyle w:val="ListParagraph"/>
        <w:numPr>
          <w:ilvl w:val="0"/>
          <w:numId w:val="15"/>
        </w:numPr>
        <w:spacing w:after="0"/>
        <w:jc w:val="both"/>
        <w:rPr>
          <w:rFonts w:ascii="Arial" w:hAnsi="Arial" w:cs="Arial"/>
          <w:sz w:val="22"/>
        </w:rPr>
      </w:pPr>
      <w:r w:rsidRPr="003D28E3">
        <w:rPr>
          <w:rFonts w:ascii="Arial" w:hAnsi="Arial" w:cs="Arial"/>
          <w:sz w:val="22"/>
        </w:rPr>
        <w:t xml:space="preserve">To </w:t>
      </w:r>
      <w:r w:rsidR="0022605A">
        <w:rPr>
          <w:rFonts w:ascii="Arial" w:hAnsi="Arial" w:cs="Arial"/>
          <w:sz w:val="22"/>
        </w:rPr>
        <w:t xml:space="preserve">develop </w:t>
      </w:r>
      <w:r w:rsidRPr="003D28E3">
        <w:rPr>
          <w:rFonts w:ascii="Arial" w:hAnsi="Arial" w:cs="Arial"/>
          <w:sz w:val="22"/>
        </w:rPr>
        <w:t>true partnership with parents/carers in caring f</w:t>
      </w:r>
      <w:r w:rsidR="00403462">
        <w:rPr>
          <w:rFonts w:ascii="Arial" w:hAnsi="Arial" w:cs="Arial"/>
          <w:sz w:val="22"/>
        </w:rPr>
        <w:t>or and educating their children</w:t>
      </w:r>
    </w:p>
    <w:p w:rsidR="003D28E3" w:rsidRPr="00553E0E" w:rsidRDefault="00AA123E" w:rsidP="003D28E3">
      <w:pPr>
        <w:pStyle w:val="ListParagraph"/>
        <w:numPr>
          <w:ilvl w:val="0"/>
          <w:numId w:val="15"/>
        </w:numPr>
        <w:spacing w:after="0"/>
        <w:jc w:val="both"/>
        <w:rPr>
          <w:rFonts w:ascii="Arial" w:hAnsi="Arial" w:cs="Arial"/>
          <w:sz w:val="22"/>
        </w:rPr>
      </w:pPr>
      <w:r w:rsidRPr="003D28E3">
        <w:rPr>
          <w:rFonts w:ascii="Arial" w:hAnsi="Arial" w:cs="Arial"/>
          <w:sz w:val="22"/>
        </w:rPr>
        <w:t xml:space="preserve">To assess and record children’s learning as </w:t>
      </w:r>
      <w:r w:rsidR="00403462">
        <w:rPr>
          <w:rFonts w:ascii="Arial" w:hAnsi="Arial" w:cs="Arial"/>
          <w:sz w:val="22"/>
        </w:rPr>
        <w:t>key worker to assigned children</w:t>
      </w:r>
    </w:p>
    <w:p w:rsidR="003D28E3" w:rsidRPr="00553E0E" w:rsidRDefault="00AA123E" w:rsidP="003D28E3">
      <w:pPr>
        <w:pStyle w:val="ListParagraph"/>
        <w:numPr>
          <w:ilvl w:val="0"/>
          <w:numId w:val="15"/>
        </w:numPr>
        <w:spacing w:after="0"/>
        <w:jc w:val="both"/>
        <w:rPr>
          <w:rFonts w:ascii="Arial" w:hAnsi="Arial" w:cs="Arial"/>
          <w:sz w:val="22"/>
        </w:rPr>
      </w:pPr>
      <w:r w:rsidRPr="003D28E3">
        <w:rPr>
          <w:rFonts w:ascii="Arial" w:hAnsi="Arial" w:cs="Arial"/>
          <w:sz w:val="22"/>
        </w:rPr>
        <w:t>To maintain a quality environment in which the children are encourag</w:t>
      </w:r>
      <w:r w:rsidR="00403462">
        <w:rPr>
          <w:rFonts w:ascii="Arial" w:hAnsi="Arial" w:cs="Arial"/>
          <w:sz w:val="22"/>
        </w:rPr>
        <w:t>ed to access their own learning</w:t>
      </w:r>
    </w:p>
    <w:p w:rsidR="003D28E3" w:rsidRPr="00553E0E" w:rsidRDefault="00AA123E" w:rsidP="003D28E3">
      <w:pPr>
        <w:pStyle w:val="ListParagraph"/>
        <w:numPr>
          <w:ilvl w:val="0"/>
          <w:numId w:val="15"/>
        </w:numPr>
        <w:spacing w:after="0"/>
        <w:jc w:val="both"/>
        <w:rPr>
          <w:rFonts w:ascii="Arial" w:hAnsi="Arial" w:cs="Arial"/>
          <w:sz w:val="22"/>
        </w:rPr>
      </w:pPr>
      <w:r w:rsidRPr="003D28E3">
        <w:rPr>
          <w:rFonts w:ascii="Arial" w:hAnsi="Arial" w:cs="Arial"/>
          <w:sz w:val="22"/>
        </w:rPr>
        <w:t xml:space="preserve">To work with the ethos that children lead their own learning </w:t>
      </w:r>
      <w:r w:rsidR="0004743F">
        <w:rPr>
          <w:rFonts w:ascii="Arial" w:hAnsi="Arial" w:cs="Arial"/>
          <w:sz w:val="22"/>
        </w:rPr>
        <w:t>as educators scaffold and extend their</w:t>
      </w:r>
      <w:r w:rsidRPr="003D28E3">
        <w:rPr>
          <w:rFonts w:ascii="Arial" w:hAnsi="Arial" w:cs="Arial"/>
          <w:sz w:val="22"/>
        </w:rPr>
        <w:t xml:space="preserve"> learning in </w:t>
      </w:r>
      <w:r w:rsidR="0022605A">
        <w:rPr>
          <w:rFonts w:ascii="Arial" w:hAnsi="Arial" w:cs="Arial"/>
          <w:sz w:val="22"/>
        </w:rPr>
        <w:t>a rich, stimulating environment</w:t>
      </w:r>
    </w:p>
    <w:p w:rsidR="005A04E9" w:rsidRPr="0022605A" w:rsidRDefault="00AA123E" w:rsidP="00403462">
      <w:pPr>
        <w:pStyle w:val="ListParagraph"/>
        <w:numPr>
          <w:ilvl w:val="0"/>
          <w:numId w:val="15"/>
        </w:numPr>
        <w:autoSpaceDE w:val="0"/>
        <w:autoSpaceDN w:val="0"/>
        <w:adjustRightInd w:val="0"/>
        <w:spacing w:after="0"/>
        <w:jc w:val="both"/>
        <w:rPr>
          <w:rFonts w:ascii="Arial" w:hAnsi="Arial" w:cs="Tahoma"/>
          <w:b/>
          <w:bCs/>
          <w:sz w:val="22"/>
        </w:rPr>
      </w:pPr>
      <w:r w:rsidRPr="0022605A">
        <w:rPr>
          <w:rFonts w:ascii="Arial" w:hAnsi="Arial" w:cs="Arial"/>
          <w:sz w:val="22"/>
        </w:rPr>
        <w:t xml:space="preserve">To </w:t>
      </w:r>
      <w:r w:rsidR="0022605A" w:rsidRPr="0022605A">
        <w:rPr>
          <w:rFonts w:ascii="Arial" w:hAnsi="Arial" w:cs="Arial"/>
          <w:sz w:val="22"/>
        </w:rPr>
        <w:t xml:space="preserve">commit to continuous professional development </w:t>
      </w:r>
      <w:r w:rsidR="0022605A">
        <w:rPr>
          <w:rFonts w:ascii="Arial" w:hAnsi="Arial" w:cs="Arial"/>
          <w:sz w:val="22"/>
        </w:rPr>
        <w:t>and be open to innovate and challenge orthodoxies in the best interests of children and their families</w:t>
      </w:r>
    </w:p>
    <w:p w:rsidR="00902B46" w:rsidRPr="003D28E3" w:rsidRDefault="00902B46" w:rsidP="005A04E9">
      <w:pPr>
        <w:autoSpaceDE w:val="0"/>
        <w:autoSpaceDN w:val="0"/>
        <w:adjustRightInd w:val="0"/>
        <w:spacing w:after="0"/>
        <w:jc w:val="both"/>
        <w:rPr>
          <w:rFonts w:ascii="Arial" w:hAnsi="Arial" w:cs="Tahoma"/>
          <w:sz w:val="22"/>
        </w:rPr>
      </w:pPr>
    </w:p>
    <w:p w:rsidR="00E0460D" w:rsidRPr="0022605A" w:rsidRDefault="00DF58E1" w:rsidP="0022605A">
      <w:pPr>
        <w:pBdr>
          <w:top w:val="single" w:sz="4" w:space="1" w:color="auto"/>
          <w:left w:val="single" w:sz="4" w:space="4" w:color="auto"/>
          <w:bottom w:val="single" w:sz="4" w:space="1" w:color="auto"/>
          <w:right w:val="single" w:sz="4" w:space="4" w:color="auto"/>
        </w:pBdr>
        <w:jc w:val="both"/>
        <w:rPr>
          <w:rFonts w:ascii="Arial" w:hAnsi="Arial" w:cs="Arial"/>
          <w:b/>
          <w:bCs/>
          <w:i/>
          <w:sz w:val="22"/>
          <w:szCs w:val="22"/>
        </w:rPr>
      </w:pPr>
      <w:r w:rsidRPr="00B9051D">
        <w:rPr>
          <w:rFonts w:ascii="Arial" w:hAnsi="Arial" w:cs="Arial"/>
          <w:b/>
          <w:i/>
          <w:sz w:val="22"/>
          <w:szCs w:val="22"/>
        </w:rPr>
        <w:t>Hillview Nursery School</w:t>
      </w:r>
      <w:r w:rsidR="00AA123E" w:rsidRPr="00B9051D">
        <w:rPr>
          <w:rFonts w:ascii="Arial" w:hAnsi="Arial" w:cs="Arial"/>
          <w:b/>
          <w:i/>
          <w:sz w:val="22"/>
          <w:szCs w:val="22"/>
        </w:rPr>
        <w:t xml:space="preserve"> is</w:t>
      </w:r>
      <w:r w:rsidR="00AA123E" w:rsidRPr="00B9051D">
        <w:rPr>
          <w:rFonts w:ascii="Arial" w:hAnsi="Arial" w:cs="Arial"/>
          <w:b/>
          <w:bCs/>
          <w:i/>
          <w:sz w:val="22"/>
          <w:szCs w:val="22"/>
        </w:rPr>
        <w:t xml:space="preserve"> committed to safeguarding and promoting the welfare of children, and expects </w:t>
      </w:r>
      <w:r w:rsidR="00DD6893">
        <w:rPr>
          <w:rFonts w:ascii="Arial" w:hAnsi="Arial" w:cs="Arial"/>
          <w:b/>
          <w:bCs/>
          <w:i/>
          <w:sz w:val="22"/>
          <w:szCs w:val="22"/>
        </w:rPr>
        <w:t xml:space="preserve">all </w:t>
      </w:r>
      <w:r w:rsidR="005A04E9">
        <w:rPr>
          <w:rFonts w:ascii="Arial" w:hAnsi="Arial" w:cs="Arial"/>
          <w:b/>
          <w:bCs/>
          <w:i/>
          <w:sz w:val="22"/>
          <w:szCs w:val="22"/>
        </w:rPr>
        <w:t xml:space="preserve">staff and volunteers </w:t>
      </w:r>
      <w:r w:rsidR="00AA123E" w:rsidRPr="00B9051D">
        <w:rPr>
          <w:rFonts w:ascii="Arial" w:hAnsi="Arial" w:cs="Arial"/>
          <w:b/>
          <w:bCs/>
          <w:i/>
          <w:sz w:val="22"/>
          <w:szCs w:val="22"/>
        </w:rPr>
        <w:t>to share this commitment.</w:t>
      </w:r>
    </w:p>
    <w:p w:rsidR="00E0460D" w:rsidRDefault="00E0460D"/>
    <w:sectPr w:rsidR="00E0460D" w:rsidSect="00E0460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767BFE"/>
    <w:multiLevelType w:val="hybridMultilevel"/>
    <w:tmpl w:val="22905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BF7A6B"/>
    <w:multiLevelType w:val="multilevel"/>
    <w:tmpl w:val="41F8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51AC7"/>
    <w:multiLevelType w:val="hybridMultilevel"/>
    <w:tmpl w:val="8F542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AD4CAD"/>
    <w:multiLevelType w:val="multilevel"/>
    <w:tmpl w:val="9EBC319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30561"/>
    <w:multiLevelType w:val="multilevel"/>
    <w:tmpl w:val="32F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4036E"/>
    <w:multiLevelType w:val="hybridMultilevel"/>
    <w:tmpl w:val="A01AB33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D5514"/>
    <w:multiLevelType w:val="multilevel"/>
    <w:tmpl w:val="46A48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FF0311"/>
    <w:multiLevelType w:val="hybridMultilevel"/>
    <w:tmpl w:val="9B82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80B01"/>
    <w:multiLevelType w:val="multilevel"/>
    <w:tmpl w:val="C7DCB77A"/>
    <w:lvl w:ilvl="0">
      <w:start w:val="1"/>
      <w:numFmt w:val="decimal"/>
      <w:lvlText w:val="%1"/>
      <w:lvlJc w:val="left"/>
      <w:pPr>
        <w:ind w:left="1152" w:hanging="432"/>
      </w:pPr>
      <w:rPr>
        <w:rFonts w:hint="default"/>
      </w:rPr>
    </w:lvl>
    <w:lvl w:ilvl="1">
      <w:start w:val="1"/>
      <w:numFmt w:val="decimal"/>
      <w:pStyle w:val="Style2"/>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
    <w:nsid w:val="3E02247A"/>
    <w:multiLevelType w:val="multilevel"/>
    <w:tmpl w:val="4424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A658F"/>
    <w:multiLevelType w:val="hybridMultilevel"/>
    <w:tmpl w:val="CF766C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47190"/>
    <w:multiLevelType w:val="hybridMultilevel"/>
    <w:tmpl w:val="05E0D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3761BEF"/>
    <w:multiLevelType w:val="hybridMultilevel"/>
    <w:tmpl w:val="7C9E2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88A0014"/>
    <w:multiLevelType w:val="hybridMultilevel"/>
    <w:tmpl w:val="8A6A841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20284D"/>
    <w:multiLevelType w:val="multilevel"/>
    <w:tmpl w:val="B5680F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7594126D"/>
    <w:multiLevelType w:val="hybridMultilevel"/>
    <w:tmpl w:val="355EE3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A15FB"/>
    <w:multiLevelType w:val="multilevel"/>
    <w:tmpl w:val="C696F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lvlOverride w:ilvl="0">
      <w:startOverride w:val="2"/>
    </w:lvlOverride>
    <w:lvlOverride w:ilvl="1">
      <w:startOverride w:val="2"/>
    </w:lvlOverride>
  </w:num>
  <w:num w:numId="3">
    <w:abstractNumId w:val="16"/>
  </w:num>
  <w:num w:numId="4">
    <w:abstractNumId w:val="9"/>
  </w:num>
  <w:num w:numId="5">
    <w:abstractNumId w:val="4"/>
  </w:num>
  <w:num w:numId="6">
    <w:abstractNumId w:val="3"/>
  </w:num>
  <w:num w:numId="7">
    <w:abstractNumId w:val="3"/>
    <w:lvlOverride w:ilvl="0">
      <w:lvl w:ilvl="0">
        <w:numFmt w:val="decimal"/>
        <w:lvlText w:val=""/>
        <w:lvlJc w:val="left"/>
      </w:lvl>
    </w:lvlOverride>
    <w:lvlOverride w:ilvl="1">
      <w:lvl w:ilvl="1">
        <w:numFmt w:val="decimal"/>
        <w:lvlText w:val="%2."/>
        <w:lvlJc w:val="left"/>
      </w:lvl>
    </w:lvlOverride>
  </w:num>
  <w:num w:numId="8">
    <w:abstractNumId w:val="6"/>
  </w:num>
  <w:num w:numId="9">
    <w:abstractNumId w:val="2"/>
  </w:num>
  <w:num w:numId="10">
    <w:abstractNumId w:val="11"/>
  </w:num>
  <w:num w:numId="11">
    <w:abstractNumId w:val="12"/>
  </w:num>
  <w:num w:numId="12">
    <w:abstractNumId w:val="10"/>
  </w:num>
  <w:num w:numId="13">
    <w:abstractNumId w:val="7"/>
  </w:num>
  <w:num w:numId="14">
    <w:abstractNumId w:val="15"/>
  </w:num>
  <w:num w:numId="15">
    <w:abstractNumId w:val="13"/>
  </w:num>
  <w:num w:numId="16">
    <w:abstractNumId w:val="14"/>
  </w:num>
  <w:num w:numId="17">
    <w:abstractNumId w:val="0"/>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0460D"/>
    <w:rsid w:val="0004743F"/>
    <w:rsid w:val="00113711"/>
    <w:rsid w:val="00176137"/>
    <w:rsid w:val="00197260"/>
    <w:rsid w:val="0022605A"/>
    <w:rsid w:val="002E5AFC"/>
    <w:rsid w:val="003005A6"/>
    <w:rsid w:val="003D28E3"/>
    <w:rsid w:val="00403462"/>
    <w:rsid w:val="004E365C"/>
    <w:rsid w:val="00553E0E"/>
    <w:rsid w:val="005A04E9"/>
    <w:rsid w:val="005C4E6B"/>
    <w:rsid w:val="006418D2"/>
    <w:rsid w:val="006C7252"/>
    <w:rsid w:val="008160A8"/>
    <w:rsid w:val="00821A6F"/>
    <w:rsid w:val="00902B46"/>
    <w:rsid w:val="00A305D8"/>
    <w:rsid w:val="00AA123E"/>
    <w:rsid w:val="00B9051D"/>
    <w:rsid w:val="00BF7DA1"/>
    <w:rsid w:val="00CF7950"/>
    <w:rsid w:val="00D07E67"/>
    <w:rsid w:val="00D54EE6"/>
    <w:rsid w:val="00DD6893"/>
    <w:rsid w:val="00DF58E1"/>
    <w:rsid w:val="00E037C8"/>
    <w:rsid w:val="00E0460D"/>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B62B51"/>
    <w:rPr>
      <w:lang w:val="en-GB"/>
    </w:rPr>
  </w:style>
  <w:style w:type="paragraph" w:styleId="Heading2">
    <w:name w:val="heading 2"/>
    <w:basedOn w:val="Normal"/>
    <w:next w:val="Normal"/>
    <w:link w:val="Heading2Char"/>
    <w:rsid w:val="00764002"/>
    <w:pPr>
      <w:keepNext/>
      <w:keepLines/>
      <w:spacing w:before="200" w:after="0" w:line="276" w:lineRule="auto"/>
      <w:jc w:val="both"/>
      <w:outlineLvl w:val="1"/>
    </w:pPr>
    <w:rPr>
      <w:rFonts w:ascii="Tahoma" w:eastAsiaTheme="majorEastAsia" w:hAnsi="Tahoma" w:cstheme="majorBidi"/>
      <w:b/>
      <w:bCs/>
      <w:color w:val="000000" w:themeColor="text1"/>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764002"/>
    <w:rPr>
      <w:rFonts w:ascii="Tahoma" w:eastAsiaTheme="majorEastAsia" w:hAnsi="Tahoma" w:cstheme="majorBidi"/>
      <w:b/>
      <w:bCs/>
      <w:color w:val="000000" w:themeColor="text1"/>
      <w:szCs w:val="26"/>
      <w:lang w:val="en-GB"/>
    </w:rPr>
  </w:style>
  <w:style w:type="paragraph" w:customStyle="1" w:styleId="Style2">
    <w:name w:val="Style2"/>
    <w:basedOn w:val="Heading2"/>
    <w:qFormat/>
    <w:rsid w:val="00764002"/>
    <w:pPr>
      <w:numPr>
        <w:ilvl w:val="1"/>
        <w:numId w:val="2"/>
      </w:numPr>
    </w:pPr>
  </w:style>
  <w:style w:type="paragraph" w:customStyle="1" w:styleId="Style6">
    <w:name w:val="Style6"/>
    <w:basedOn w:val="Normal"/>
    <w:qFormat/>
    <w:rsid w:val="00764002"/>
    <w:pPr>
      <w:widowControl w:val="0"/>
      <w:autoSpaceDE w:val="0"/>
      <w:autoSpaceDN w:val="0"/>
      <w:adjustRightInd w:val="0"/>
      <w:spacing w:after="0"/>
    </w:pPr>
    <w:rPr>
      <w:rFonts w:ascii="Trebuchet MS" w:hAnsi="Trebuchet MS" w:cs="Trebuchet MS"/>
      <w:b/>
      <w:bCs/>
      <w:color w:val="00DD00"/>
      <w:sz w:val="26"/>
      <w:szCs w:val="26"/>
      <w:lang w:val="en-US"/>
    </w:rPr>
  </w:style>
  <w:style w:type="paragraph" w:styleId="NormalWeb">
    <w:name w:val="Normal (Web)"/>
    <w:basedOn w:val="Normal"/>
    <w:uiPriority w:val="99"/>
    <w:rsid w:val="00E0460D"/>
    <w:pPr>
      <w:spacing w:beforeLines="1" w:afterLines="1"/>
    </w:pPr>
    <w:rPr>
      <w:rFonts w:ascii="Times" w:hAnsi="Times" w:cs="Times New Roman"/>
      <w:sz w:val="20"/>
      <w:szCs w:val="20"/>
    </w:rPr>
  </w:style>
  <w:style w:type="paragraph" w:styleId="ListParagraph">
    <w:name w:val="List Paragraph"/>
    <w:basedOn w:val="Normal"/>
    <w:uiPriority w:val="34"/>
    <w:qFormat/>
    <w:rsid w:val="00B9051D"/>
    <w:pPr>
      <w:ind w:left="720"/>
      <w:contextualSpacing/>
    </w:pPr>
  </w:style>
</w:styles>
</file>

<file path=word/webSettings.xml><?xml version="1.0" encoding="utf-8"?>
<w:webSettings xmlns:r="http://schemas.openxmlformats.org/officeDocument/2006/relationships" xmlns:w="http://schemas.openxmlformats.org/wordprocessingml/2006/main">
  <w:divs>
    <w:div w:id="28460328">
      <w:bodyDiv w:val="1"/>
      <w:marLeft w:val="0"/>
      <w:marRight w:val="0"/>
      <w:marTop w:val="0"/>
      <w:marBottom w:val="0"/>
      <w:divBdr>
        <w:top w:val="none" w:sz="0" w:space="0" w:color="auto"/>
        <w:left w:val="none" w:sz="0" w:space="0" w:color="auto"/>
        <w:bottom w:val="none" w:sz="0" w:space="0" w:color="auto"/>
        <w:right w:val="none" w:sz="0" w:space="0" w:color="auto"/>
      </w:divBdr>
      <w:divsChild>
        <w:div w:id="339166680">
          <w:marLeft w:val="0"/>
          <w:marRight w:val="0"/>
          <w:marTop w:val="0"/>
          <w:marBottom w:val="0"/>
          <w:divBdr>
            <w:top w:val="none" w:sz="0" w:space="0" w:color="auto"/>
            <w:left w:val="none" w:sz="0" w:space="0" w:color="auto"/>
            <w:bottom w:val="none" w:sz="0" w:space="0" w:color="auto"/>
            <w:right w:val="none" w:sz="0" w:space="0" w:color="auto"/>
          </w:divBdr>
          <w:divsChild>
            <w:div w:id="209154430">
              <w:marLeft w:val="0"/>
              <w:marRight w:val="0"/>
              <w:marTop w:val="0"/>
              <w:marBottom w:val="0"/>
              <w:divBdr>
                <w:top w:val="none" w:sz="0" w:space="0" w:color="auto"/>
                <w:left w:val="none" w:sz="0" w:space="0" w:color="auto"/>
                <w:bottom w:val="none" w:sz="0" w:space="0" w:color="auto"/>
                <w:right w:val="none" w:sz="0" w:space="0" w:color="auto"/>
              </w:divBdr>
              <w:divsChild>
                <w:div w:id="6828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0989">
          <w:marLeft w:val="0"/>
          <w:marRight w:val="0"/>
          <w:marTop w:val="0"/>
          <w:marBottom w:val="0"/>
          <w:divBdr>
            <w:top w:val="none" w:sz="0" w:space="0" w:color="auto"/>
            <w:left w:val="none" w:sz="0" w:space="0" w:color="auto"/>
            <w:bottom w:val="none" w:sz="0" w:space="0" w:color="auto"/>
            <w:right w:val="none" w:sz="0" w:space="0" w:color="auto"/>
          </w:divBdr>
          <w:divsChild>
            <w:div w:id="1668358831">
              <w:marLeft w:val="0"/>
              <w:marRight w:val="0"/>
              <w:marTop w:val="0"/>
              <w:marBottom w:val="0"/>
              <w:divBdr>
                <w:top w:val="none" w:sz="0" w:space="0" w:color="auto"/>
                <w:left w:val="none" w:sz="0" w:space="0" w:color="auto"/>
                <w:bottom w:val="none" w:sz="0" w:space="0" w:color="auto"/>
                <w:right w:val="none" w:sz="0" w:space="0" w:color="auto"/>
              </w:divBdr>
              <w:divsChild>
                <w:div w:id="14285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08">
          <w:marLeft w:val="0"/>
          <w:marRight w:val="0"/>
          <w:marTop w:val="0"/>
          <w:marBottom w:val="0"/>
          <w:divBdr>
            <w:top w:val="none" w:sz="0" w:space="0" w:color="auto"/>
            <w:left w:val="none" w:sz="0" w:space="0" w:color="auto"/>
            <w:bottom w:val="none" w:sz="0" w:space="0" w:color="auto"/>
            <w:right w:val="none" w:sz="0" w:space="0" w:color="auto"/>
          </w:divBdr>
          <w:divsChild>
            <w:div w:id="557281181">
              <w:marLeft w:val="0"/>
              <w:marRight w:val="0"/>
              <w:marTop w:val="0"/>
              <w:marBottom w:val="0"/>
              <w:divBdr>
                <w:top w:val="none" w:sz="0" w:space="0" w:color="auto"/>
                <w:left w:val="none" w:sz="0" w:space="0" w:color="auto"/>
                <w:bottom w:val="none" w:sz="0" w:space="0" w:color="auto"/>
                <w:right w:val="none" w:sz="0" w:space="0" w:color="auto"/>
              </w:divBdr>
              <w:divsChild>
                <w:div w:id="16981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7849">
      <w:bodyDiv w:val="1"/>
      <w:marLeft w:val="0"/>
      <w:marRight w:val="0"/>
      <w:marTop w:val="0"/>
      <w:marBottom w:val="0"/>
      <w:divBdr>
        <w:top w:val="none" w:sz="0" w:space="0" w:color="auto"/>
        <w:left w:val="none" w:sz="0" w:space="0" w:color="auto"/>
        <w:bottom w:val="none" w:sz="0" w:space="0" w:color="auto"/>
        <w:right w:val="none" w:sz="0" w:space="0" w:color="auto"/>
      </w:divBdr>
      <w:divsChild>
        <w:div w:id="1470634115">
          <w:marLeft w:val="0"/>
          <w:marRight w:val="0"/>
          <w:marTop w:val="0"/>
          <w:marBottom w:val="0"/>
          <w:divBdr>
            <w:top w:val="none" w:sz="0" w:space="0" w:color="auto"/>
            <w:left w:val="none" w:sz="0" w:space="0" w:color="auto"/>
            <w:bottom w:val="none" w:sz="0" w:space="0" w:color="auto"/>
            <w:right w:val="none" w:sz="0" w:space="0" w:color="auto"/>
          </w:divBdr>
          <w:divsChild>
            <w:div w:id="375010350">
              <w:marLeft w:val="0"/>
              <w:marRight w:val="0"/>
              <w:marTop w:val="0"/>
              <w:marBottom w:val="0"/>
              <w:divBdr>
                <w:top w:val="none" w:sz="0" w:space="0" w:color="auto"/>
                <w:left w:val="none" w:sz="0" w:space="0" w:color="auto"/>
                <w:bottom w:val="none" w:sz="0" w:space="0" w:color="auto"/>
                <w:right w:val="none" w:sz="0" w:space="0" w:color="auto"/>
              </w:divBdr>
              <w:divsChild>
                <w:div w:id="847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62204">
      <w:bodyDiv w:val="1"/>
      <w:marLeft w:val="0"/>
      <w:marRight w:val="0"/>
      <w:marTop w:val="0"/>
      <w:marBottom w:val="0"/>
      <w:divBdr>
        <w:top w:val="none" w:sz="0" w:space="0" w:color="auto"/>
        <w:left w:val="none" w:sz="0" w:space="0" w:color="auto"/>
        <w:bottom w:val="none" w:sz="0" w:space="0" w:color="auto"/>
        <w:right w:val="none" w:sz="0" w:space="0" w:color="auto"/>
      </w:divBdr>
      <w:divsChild>
        <w:div w:id="167644931">
          <w:marLeft w:val="0"/>
          <w:marRight w:val="0"/>
          <w:marTop w:val="0"/>
          <w:marBottom w:val="0"/>
          <w:divBdr>
            <w:top w:val="none" w:sz="0" w:space="0" w:color="auto"/>
            <w:left w:val="none" w:sz="0" w:space="0" w:color="auto"/>
            <w:bottom w:val="none" w:sz="0" w:space="0" w:color="auto"/>
            <w:right w:val="none" w:sz="0" w:space="0" w:color="auto"/>
          </w:divBdr>
          <w:divsChild>
            <w:div w:id="357397119">
              <w:marLeft w:val="0"/>
              <w:marRight w:val="0"/>
              <w:marTop w:val="0"/>
              <w:marBottom w:val="0"/>
              <w:divBdr>
                <w:top w:val="none" w:sz="0" w:space="0" w:color="auto"/>
                <w:left w:val="none" w:sz="0" w:space="0" w:color="auto"/>
                <w:bottom w:val="none" w:sz="0" w:space="0" w:color="auto"/>
                <w:right w:val="none" w:sz="0" w:space="0" w:color="auto"/>
              </w:divBdr>
              <w:divsChild>
                <w:div w:id="17755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375</Words>
  <Characters>2143</Characters>
  <Application>Microsoft Word 12.0.0</Application>
  <DocSecurity>0</DocSecurity>
  <Lines>17</Lines>
  <Paragraphs>4</Paragraphs>
  <ScaleCrop>false</ScaleCrop>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calogero</dc:creator>
  <cp:keywords/>
  <cp:lastModifiedBy>claudia calogero</cp:lastModifiedBy>
  <cp:revision>6</cp:revision>
  <dcterms:created xsi:type="dcterms:W3CDTF">2018-10-03T08:50:00Z</dcterms:created>
  <dcterms:modified xsi:type="dcterms:W3CDTF">2020-05-22T09:21:00Z</dcterms:modified>
</cp:coreProperties>
</file>