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E7FAA" w14:textId="50B3FE27" w:rsidR="00566F70" w:rsidRDefault="00505BA9" w:rsidP="006D17A9">
      <w:pPr>
        <w:pStyle w:val="Title"/>
        <w:ind w:left="720" w:hanging="720"/>
        <w:jc w:val="center"/>
      </w:pPr>
      <w:r>
        <w:t>Office Administrator</w:t>
      </w:r>
    </w:p>
    <w:p w14:paraId="4252AD21" w14:textId="40715ECC" w:rsidR="00803A66" w:rsidRDefault="006D17A9" w:rsidP="006D17A9">
      <w:pPr>
        <w:pStyle w:val="Title"/>
        <w:ind w:left="720" w:hanging="720"/>
        <w:jc w:val="center"/>
      </w:pPr>
      <w:r>
        <w:t>J</w:t>
      </w:r>
      <w:r w:rsidR="00F15225">
        <w:t>ob Description</w:t>
      </w:r>
      <w:r w:rsidR="00FB10EA">
        <w:pict w14:anchorId="6BCA6F88">
          <v:rect id="_x0000_i1025" style="width:451.35pt;height:1.5pt" o:hrstd="t" o:hr="t" fillcolor="#a0a0a0" stroked="f"/>
        </w:pict>
      </w:r>
    </w:p>
    <w:p w14:paraId="78C894DD" w14:textId="13147948" w:rsidR="00803A66" w:rsidRPr="00AC70BD" w:rsidRDefault="00803A66" w:rsidP="00803A66">
      <w:pPr>
        <w:pStyle w:val="Title"/>
        <w:rPr>
          <w:b w:val="0"/>
        </w:rPr>
      </w:pPr>
      <w:r>
        <w:t>Post title</w:t>
      </w:r>
      <w:r w:rsidR="006D17A9">
        <w:t xml:space="preserve">: </w:t>
      </w:r>
      <w:r w:rsidR="006D17A9">
        <w:tab/>
      </w:r>
      <w:r w:rsidR="00F15225">
        <w:tab/>
      </w:r>
      <w:r w:rsidR="00F15225">
        <w:tab/>
      </w:r>
      <w:r w:rsidR="00505BA9">
        <w:t>Office Administrator</w:t>
      </w:r>
    </w:p>
    <w:p w14:paraId="4203E63C" w14:textId="0145396D" w:rsidR="00803A66" w:rsidRPr="00221DA0" w:rsidRDefault="00803A66" w:rsidP="00803A66">
      <w:pPr>
        <w:pStyle w:val="Title"/>
        <w:rPr>
          <w:b w:val="0"/>
          <w:bCs/>
        </w:rPr>
      </w:pPr>
      <w:r w:rsidRPr="00F52520">
        <w:t>Reports to</w:t>
      </w:r>
      <w:r w:rsidR="006D17A9" w:rsidRPr="00F52520">
        <w:t>:</w:t>
      </w:r>
      <w:r w:rsidR="00F15225" w:rsidRPr="00F52520">
        <w:tab/>
      </w:r>
      <w:r w:rsidR="00F15225" w:rsidRPr="00F52520">
        <w:tab/>
      </w:r>
      <w:r w:rsidR="00F15225" w:rsidRPr="00F52520">
        <w:tab/>
      </w:r>
      <w:r w:rsidR="00221DA0" w:rsidRPr="00F52520">
        <w:t>School Operations’ - Associate Assistant Headteacher</w:t>
      </w:r>
    </w:p>
    <w:p w14:paraId="7D5A7093" w14:textId="56FE9578" w:rsidR="006D17A9" w:rsidRDefault="00803A66" w:rsidP="00803A66">
      <w:pPr>
        <w:pStyle w:val="Title"/>
      </w:pPr>
      <w:r>
        <w:t>Location of the post</w:t>
      </w:r>
      <w:r w:rsidR="006D17A9">
        <w:t>:</w:t>
      </w:r>
      <w:r w:rsidR="00F15225">
        <w:tab/>
      </w:r>
      <w:r w:rsidR="006D17A9">
        <w:t xml:space="preserve">HCAT </w:t>
      </w:r>
      <w:r w:rsidR="009D0F1E">
        <w:t>The Marvell College</w:t>
      </w:r>
      <w:r w:rsidR="006D17A9">
        <w:tab/>
      </w:r>
    </w:p>
    <w:p w14:paraId="2AA460B1" w14:textId="3EC64652" w:rsidR="00803A66" w:rsidRPr="00A3185C" w:rsidRDefault="00A3185C" w:rsidP="00803A66">
      <w:pPr>
        <w:pStyle w:val="Title"/>
      </w:pPr>
      <w:r>
        <w:t>Grade</w:t>
      </w:r>
      <w:r w:rsidR="006D17A9">
        <w:t>:</w:t>
      </w:r>
      <w:r w:rsidR="006D17A9">
        <w:tab/>
      </w:r>
      <w:r w:rsidR="006D17A9">
        <w:tab/>
      </w:r>
      <w:r w:rsidR="006D17A9">
        <w:tab/>
      </w:r>
      <w:r w:rsidR="006D17A9">
        <w:tab/>
      </w:r>
      <w:r w:rsidR="006D391A">
        <w:t>4</w:t>
      </w:r>
    </w:p>
    <w:p w14:paraId="7F1E386B" w14:textId="77777777" w:rsidR="00803A66" w:rsidRDefault="00FB10EA" w:rsidP="00803A66">
      <w:pPr>
        <w:pStyle w:val="Subtitle"/>
        <w:numPr>
          <w:ilvl w:val="0"/>
          <w:numId w:val="0"/>
        </w:numPr>
      </w:pPr>
      <w:r>
        <w:rPr>
          <w:u w:val="none"/>
        </w:rPr>
        <w:pict w14:anchorId="5025B129">
          <v:rect id="_x0000_i1026" style="width:451.35pt;height:1.5pt" o:hrstd="t" o:hr="t" fillcolor="#a0a0a0" stroked="f"/>
        </w:pict>
      </w:r>
    </w:p>
    <w:p w14:paraId="45676412" w14:textId="3A924F1B" w:rsidR="00803A66" w:rsidRDefault="00803A66" w:rsidP="006D17A9">
      <w:pPr>
        <w:pStyle w:val="Subtitle"/>
        <w:numPr>
          <w:ilvl w:val="0"/>
          <w:numId w:val="0"/>
        </w:numPr>
        <w:ind w:firstLine="360"/>
      </w:pPr>
      <w:r w:rsidRPr="000E45A1">
        <w:t xml:space="preserve">Main </w:t>
      </w:r>
      <w:r>
        <w:t>P</w:t>
      </w:r>
      <w:r w:rsidRPr="000E45A1">
        <w:t xml:space="preserve">urpose of the </w:t>
      </w:r>
      <w:r>
        <w:t>P</w:t>
      </w:r>
      <w:r w:rsidRPr="000E45A1">
        <w:t>ost</w:t>
      </w:r>
    </w:p>
    <w:p w14:paraId="3649206C" w14:textId="600E7031" w:rsidR="00621A22" w:rsidRDefault="009D0F1E" w:rsidP="00D236E7">
      <w:pPr>
        <w:numPr>
          <w:ilvl w:val="0"/>
          <w:numId w:val="0"/>
        </w:numPr>
        <w:ind w:left="360" w:hanging="360"/>
      </w:pPr>
      <w:r>
        <w:tab/>
      </w:r>
      <w:r w:rsidR="001F5E6A">
        <w:t xml:space="preserve">To provide </w:t>
      </w:r>
      <w:r w:rsidR="00505BA9">
        <w:t>an efficient, high quality, responsive and confidential administrative service to The Marvell College and contribute to the College by working flexibly as a member of the team</w:t>
      </w:r>
      <w:r w:rsidR="003E5235">
        <w:t>.</w:t>
      </w:r>
    </w:p>
    <w:p w14:paraId="1964A35E" w14:textId="77777777" w:rsidR="003E5235" w:rsidRDefault="003E5235" w:rsidP="00D236E7">
      <w:pPr>
        <w:numPr>
          <w:ilvl w:val="0"/>
          <w:numId w:val="0"/>
        </w:numPr>
        <w:ind w:left="360" w:hanging="360"/>
      </w:pPr>
    </w:p>
    <w:p w14:paraId="10CAC212" w14:textId="77777777" w:rsidR="005F0D74" w:rsidRDefault="005F0D74" w:rsidP="006D17A9">
      <w:pPr>
        <w:numPr>
          <w:ilvl w:val="0"/>
          <w:numId w:val="0"/>
        </w:numPr>
        <w:ind w:left="360"/>
        <w:rPr>
          <w:u w:val="single"/>
        </w:rPr>
      </w:pPr>
      <w:r w:rsidRPr="006E56D3">
        <w:rPr>
          <w:u w:val="single"/>
        </w:rPr>
        <w:t>Roles and Responsibilities</w:t>
      </w:r>
    </w:p>
    <w:p w14:paraId="389C9EEC" w14:textId="63432162" w:rsidR="009D0F1E" w:rsidRDefault="00505BA9" w:rsidP="009D0F1E">
      <w:pPr>
        <w:pStyle w:val="ListParagraph"/>
        <w:numPr>
          <w:ilvl w:val="0"/>
          <w:numId w:val="28"/>
        </w:numPr>
        <w:jc w:val="left"/>
      </w:pPr>
      <w:r>
        <w:t>To promote and safeguard the welfare of children, young people and/or vulnerable adults</w:t>
      </w:r>
      <w:r w:rsidR="009D0F1E">
        <w:t>.</w:t>
      </w:r>
      <w:r w:rsidR="009D0F1E">
        <w:br/>
      </w:r>
    </w:p>
    <w:p w14:paraId="60366A59" w14:textId="20A7D0BB" w:rsidR="009D0F1E" w:rsidRDefault="006D391A" w:rsidP="003E5235">
      <w:pPr>
        <w:pStyle w:val="ListParagraph"/>
        <w:numPr>
          <w:ilvl w:val="0"/>
          <w:numId w:val="28"/>
        </w:numPr>
        <w:jc w:val="left"/>
      </w:pPr>
      <w:bookmarkStart w:id="0" w:name="_Hlk95982302"/>
      <w:r>
        <w:t>To be responsible for the quality of all general administrative work in the college, to ensure it is consistently and professionally presented</w:t>
      </w:r>
      <w:r w:rsidR="009D0F1E">
        <w:t xml:space="preserve">. </w:t>
      </w:r>
      <w:bookmarkEnd w:id="0"/>
      <w:r w:rsidR="009D0F1E">
        <w:br/>
      </w:r>
    </w:p>
    <w:p w14:paraId="67DCB56D" w14:textId="6163C7D8" w:rsidR="009D0F1E" w:rsidRDefault="001F5E6A" w:rsidP="009D0F1E">
      <w:pPr>
        <w:pStyle w:val="ListParagraph"/>
        <w:numPr>
          <w:ilvl w:val="0"/>
          <w:numId w:val="28"/>
        </w:numPr>
        <w:jc w:val="left"/>
      </w:pPr>
      <w:r>
        <w:t xml:space="preserve">To </w:t>
      </w:r>
      <w:r w:rsidR="006D391A">
        <w:t>develop and implement new administrative systems</w:t>
      </w:r>
      <w:r w:rsidR="009D0F1E">
        <w:t>.</w:t>
      </w:r>
      <w:r w:rsidR="009D0F1E">
        <w:br/>
      </w:r>
    </w:p>
    <w:p w14:paraId="05F6477F" w14:textId="2BDD67CA" w:rsidR="003E5235" w:rsidRDefault="006D391A" w:rsidP="003E5235">
      <w:pPr>
        <w:pStyle w:val="ListParagraph"/>
        <w:numPr>
          <w:ilvl w:val="0"/>
          <w:numId w:val="28"/>
        </w:numPr>
        <w:jc w:val="left"/>
      </w:pPr>
      <w:r>
        <w:t>Provides a comprehensive, efficient and confidential administrative service for the Senior Leadership Team, Learning Managers, Teachers and Support Staff, responding in an efficient and effective manner to queries and questions</w:t>
      </w:r>
      <w:r w:rsidR="001F5E6A">
        <w:t>.</w:t>
      </w:r>
      <w:r w:rsidR="003E5235">
        <w:t xml:space="preserve"> </w:t>
      </w:r>
      <w:r w:rsidR="003E5235">
        <w:br/>
      </w:r>
    </w:p>
    <w:p w14:paraId="08F8F261" w14:textId="501792D6" w:rsidR="009D0F1E" w:rsidRDefault="006D391A" w:rsidP="003E5235">
      <w:pPr>
        <w:pStyle w:val="ListParagraph"/>
        <w:numPr>
          <w:ilvl w:val="0"/>
          <w:numId w:val="28"/>
        </w:numPr>
        <w:jc w:val="left"/>
      </w:pPr>
      <w:r>
        <w:t>Ensuring that all records held in the academy main office and college offices are secure and compliant with data protection requirements. To check data protection laws are being adhered to in relation to the storage of data</w:t>
      </w:r>
      <w:r w:rsidR="009D0F1E">
        <w:t>.</w:t>
      </w:r>
      <w:r w:rsidR="009D0F1E">
        <w:br/>
      </w:r>
    </w:p>
    <w:p w14:paraId="5116716C" w14:textId="0290283B" w:rsidR="009D0F1E" w:rsidRDefault="006D391A" w:rsidP="009D0F1E">
      <w:pPr>
        <w:pStyle w:val="ListParagraph"/>
        <w:numPr>
          <w:ilvl w:val="0"/>
          <w:numId w:val="28"/>
        </w:numPr>
        <w:jc w:val="left"/>
      </w:pPr>
      <w:r>
        <w:t>Produces a range of documents including letters, reports, certificates, statements and other correspondence as requested, using a full range of IT packages (e.g. Microsoft Outlook, Word, Excel, PowerPoint)</w:t>
      </w:r>
      <w:r w:rsidR="009D0F1E">
        <w:t>.</w:t>
      </w:r>
      <w:r w:rsidR="009D0F1E">
        <w:br/>
      </w:r>
    </w:p>
    <w:p w14:paraId="03955A37" w14:textId="34CD80BC" w:rsidR="009D0F1E" w:rsidRDefault="006D391A" w:rsidP="009D0F1E">
      <w:pPr>
        <w:pStyle w:val="ListParagraph"/>
        <w:numPr>
          <w:ilvl w:val="0"/>
          <w:numId w:val="28"/>
        </w:numPr>
        <w:jc w:val="left"/>
      </w:pPr>
      <w:r>
        <w:t>To support the provision of adequate and appropriate internal and agency supply cover for teacher absences, taking account of teaching commitments, specialism’s timetable weightings and budget, to maximise the effectiveness of the cover</w:t>
      </w:r>
      <w:r w:rsidR="009D0F1E">
        <w:t>.</w:t>
      </w:r>
      <w:r w:rsidR="009D0F1E">
        <w:br/>
      </w:r>
    </w:p>
    <w:p w14:paraId="504EAFBC" w14:textId="57EB8474" w:rsidR="009D0F1E" w:rsidRDefault="006D391A" w:rsidP="009D0F1E">
      <w:pPr>
        <w:pStyle w:val="ListParagraph"/>
        <w:numPr>
          <w:ilvl w:val="0"/>
          <w:numId w:val="28"/>
        </w:numPr>
        <w:jc w:val="left"/>
      </w:pPr>
      <w:r>
        <w:t xml:space="preserve">To support senior leaders with marketing for the college, e.g. advertising, publications, website and </w:t>
      </w:r>
      <w:r w:rsidR="00B7558C" w:rsidRPr="00F52520">
        <w:t>social media</w:t>
      </w:r>
      <w:r w:rsidR="00B7558C">
        <w:t xml:space="preserve"> </w:t>
      </w:r>
      <w:r>
        <w:t>account</w:t>
      </w:r>
      <w:r w:rsidR="00B7558C">
        <w:t>s</w:t>
      </w:r>
      <w:r w:rsidR="009D0F1E">
        <w:t>.</w:t>
      </w:r>
      <w:r w:rsidR="009D0F1E">
        <w:br/>
      </w:r>
    </w:p>
    <w:p w14:paraId="4B8C11CC" w14:textId="1CA98F6B" w:rsidR="00505BA9" w:rsidRDefault="006D391A" w:rsidP="00505BA9">
      <w:pPr>
        <w:pStyle w:val="ListParagraph"/>
        <w:numPr>
          <w:ilvl w:val="0"/>
          <w:numId w:val="28"/>
        </w:numPr>
        <w:jc w:val="left"/>
      </w:pPr>
      <w:r>
        <w:lastRenderedPageBreak/>
        <w:t>Organises and attends complex meetings, preparing agenda, takes, produces and circulates minutes as appropriate, distributes correspondence as requested, using a full range of IT packages, e.g. Microsoft Outlook, Word, Excel, PowerPoint</w:t>
      </w:r>
      <w:r w:rsidR="00505BA9">
        <w:t>.</w:t>
      </w:r>
      <w:r w:rsidR="00505BA9">
        <w:br/>
      </w:r>
    </w:p>
    <w:p w14:paraId="602CF514" w14:textId="61ABAB95" w:rsidR="00505BA9" w:rsidRDefault="006D391A" w:rsidP="00505BA9">
      <w:pPr>
        <w:pStyle w:val="ListParagraph"/>
        <w:numPr>
          <w:ilvl w:val="0"/>
          <w:numId w:val="28"/>
        </w:numPr>
        <w:jc w:val="left"/>
      </w:pPr>
      <w:r>
        <w:t>Analyse and evaluate data/information and produce reports/information/data analysis as required</w:t>
      </w:r>
      <w:r w:rsidR="009D0F1E">
        <w:t>.</w:t>
      </w:r>
      <w:r w:rsidR="00505BA9">
        <w:br/>
      </w:r>
    </w:p>
    <w:p w14:paraId="34768D3D" w14:textId="13F39A0C" w:rsidR="00505BA9" w:rsidRDefault="006D391A" w:rsidP="00505BA9">
      <w:pPr>
        <w:pStyle w:val="ListParagraph"/>
        <w:numPr>
          <w:ilvl w:val="0"/>
          <w:numId w:val="28"/>
        </w:numPr>
        <w:jc w:val="left"/>
      </w:pPr>
      <w:r>
        <w:t>Prepares and circulates the schools weekly publications</w:t>
      </w:r>
      <w:r w:rsidR="00505BA9">
        <w:t>.</w:t>
      </w:r>
      <w:r w:rsidR="00505BA9">
        <w:br/>
      </w:r>
    </w:p>
    <w:p w14:paraId="3B2190AB" w14:textId="57B8B18F" w:rsidR="00505BA9" w:rsidRDefault="006D391A" w:rsidP="00505BA9">
      <w:pPr>
        <w:pStyle w:val="ListParagraph"/>
        <w:numPr>
          <w:ilvl w:val="0"/>
          <w:numId w:val="28"/>
        </w:numPr>
        <w:jc w:val="left"/>
      </w:pPr>
      <w:r>
        <w:t>To provide reception, student services</w:t>
      </w:r>
      <w:r w:rsidR="00221DA0">
        <w:t xml:space="preserve"> </w:t>
      </w:r>
      <w:r w:rsidR="00221DA0" w:rsidRPr="00F52520">
        <w:t>and</w:t>
      </w:r>
      <w:r w:rsidR="00221DA0">
        <w:t xml:space="preserve"> </w:t>
      </w:r>
      <w:r>
        <w:t>reprographics cover as required.</w:t>
      </w:r>
      <w:r>
        <w:br/>
      </w:r>
    </w:p>
    <w:p w14:paraId="067FAFDE" w14:textId="6F34AA07" w:rsidR="006D391A" w:rsidRDefault="006D391A" w:rsidP="00505BA9">
      <w:pPr>
        <w:pStyle w:val="ListParagraph"/>
        <w:numPr>
          <w:ilvl w:val="0"/>
          <w:numId w:val="28"/>
        </w:numPr>
        <w:jc w:val="left"/>
      </w:pPr>
      <w:r>
        <w:t>Prioritise and manage workload, working independently, accurately and with initiative in order to commence tasks and complete projects within deadlines/targets as requested.</w:t>
      </w:r>
    </w:p>
    <w:p w14:paraId="56299D71" w14:textId="1F73DE3D" w:rsidR="009D0F1E" w:rsidRDefault="009D0F1E" w:rsidP="00505BA9">
      <w:pPr>
        <w:numPr>
          <w:ilvl w:val="0"/>
          <w:numId w:val="0"/>
        </w:numPr>
        <w:ind w:left="360" w:hanging="360"/>
        <w:jc w:val="left"/>
      </w:pPr>
      <w:r>
        <w:br/>
      </w:r>
    </w:p>
    <w:p w14:paraId="0FB07898" w14:textId="76CD081B" w:rsidR="00C07537" w:rsidRPr="006E56D3" w:rsidRDefault="00C07537" w:rsidP="00353A98">
      <w:pPr>
        <w:numPr>
          <w:ilvl w:val="0"/>
          <w:numId w:val="0"/>
        </w:numPr>
        <w:ind w:left="360" w:hanging="360"/>
        <w:rPr>
          <w:u w:val="single"/>
        </w:rPr>
      </w:pPr>
      <w:r w:rsidRPr="006E56D3">
        <w:rPr>
          <w:u w:val="single"/>
        </w:rPr>
        <w:t>Responsibility</w:t>
      </w:r>
    </w:p>
    <w:p w14:paraId="7D9DE615" w14:textId="4BF1C4EA" w:rsidR="00A53AA7" w:rsidRDefault="00A53AA7" w:rsidP="00A53AA7">
      <w:pPr>
        <w:keepNext/>
        <w:numPr>
          <w:ilvl w:val="0"/>
          <w:numId w:val="5"/>
        </w:numPr>
        <w:tabs>
          <w:tab w:val="left" w:pos="543"/>
        </w:tabs>
        <w:rPr>
          <w:rFonts w:cs="Arial"/>
          <w:b/>
        </w:rPr>
      </w:pPr>
      <w:r w:rsidRPr="00977A6D">
        <w:rPr>
          <w:rFonts w:cs="Arial"/>
          <w:b/>
        </w:rPr>
        <w:t xml:space="preserve">Responsibility for Staff: </w:t>
      </w:r>
    </w:p>
    <w:p w14:paraId="4F498A65" w14:textId="491F31B7" w:rsidR="009D0F1E" w:rsidRPr="00977A6D" w:rsidRDefault="003E5235" w:rsidP="009D0F1E">
      <w:pPr>
        <w:keepNext/>
        <w:numPr>
          <w:ilvl w:val="0"/>
          <w:numId w:val="0"/>
        </w:numPr>
        <w:tabs>
          <w:tab w:val="left" w:pos="543"/>
        </w:tabs>
        <w:jc w:val="left"/>
        <w:rPr>
          <w:rFonts w:cs="Arial"/>
          <w:bCs/>
        </w:rPr>
      </w:pPr>
      <w:r>
        <w:rPr>
          <w:rFonts w:cs="Arial"/>
          <w:bCs/>
        </w:rPr>
        <w:t>None</w:t>
      </w:r>
      <w:r w:rsidR="009D0F1E">
        <w:rPr>
          <w:rFonts w:cs="Arial"/>
          <w:bCs/>
        </w:rPr>
        <w:t xml:space="preserve">. </w:t>
      </w:r>
      <w:r w:rsidR="009D0F1E">
        <w:rPr>
          <w:rFonts w:cs="Arial"/>
          <w:bCs/>
        </w:rPr>
        <w:br/>
      </w:r>
    </w:p>
    <w:p w14:paraId="72314E30" w14:textId="62355D05" w:rsidR="00C51EEB" w:rsidRPr="009B1D1D" w:rsidRDefault="00A53AA7" w:rsidP="00C51EEB">
      <w:pPr>
        <w:keepNext/>
        <w:numPr>
          <w:ilvl w:val="0"/>
          <w:numId w:val="5"/>
        </w:numPr>
        <w:tabs>
          <w:tab w:val="left" w:pos="543"/>
        </w:tabs>
      </w:pPr>
      <w:r w:rsidRPr="00977A6D">
        <w:rPr>
          <w:rFonts w:cs="Arial"/>
          <w:b/>
        </w:rPr>
        <w:t xml:space="preserve">Responsibility for Customers/Clients: </w:t>
      </w:r>
    </w:p>
    <w:p w14:paraId="343E8007" w14:textId="6CFFCA02" w:rsidR="009B1D1D" w:rsidRPr="00A3185C" w:rsidRDefault="00505BA9" w:rsidP="009D0F1E">
      <w:pPr>
        <w:keepNext/>
        <w:numPr>
          <w:ilvl w:val="0"/>
          <w:numId w:val="0"/>
        </w:numPr>
        <w:tabs>
          <w:tab w:val="left" w:pos="543"/>
        </w:tabs>
      </w:pPr>
      <w:r>
        <w:t xml:space="preserve">The post-holder </w:t>
      </w:r>
      <w:r w:rsidR="006D391A">
        <w:t>is responsible for maintaining good relations with Staff, Parents, Governors and HCAT Trust Officers</w:t>
      </w:r>
      <w:r w:rsidR="009D0F1E">
        <w:t>.</w:t>
      </w:r>
    </w:p>
    <w:p w14:paraId="089AF634" w14:textId="77777777" w:rsidR="00A3185C" w:rsidRDefault="00A3185C" w:rsidP="00A3185C">
      <w:pPr>
        <w:pStyle w:val="ListParagraph"/>
        <w:numPr>
          <w:ilvl w:val="0"/>
          <w:numId w:val="0"/>
        </w:numPr>
        <w:ind w:left="720"/>
      </w:pPr>
    </w:p>
    <w:p w14:paraId="19F63E1B" w14:textId="64F8661E" w:rsidR="00A53AA7" w:rsidRDefault="00A53AA7" w:rsidP="00A53AA7">
      <w:pPr>
        <w:pStyle w:val="ListParagraph"/>
        <w:keepNext/>
        <w:numPr>
          <w:ilvl w:val="0"/>
          <w:numId w:val="5"/>
        </w:numPr>
        <w:tabs>
          <w:tab w:val="left" w:pos="543"/>
        </w:tabs>
        <w:rPr>
          <w:b/>
          <w:bCs/>
        </w:rPr>
      </w:pPr>
      <w:r w:rsidRPr="00977A6D">
        <w:rPr>
          <w:b/>
          <w:bCs/>
        </w:rPr>
        <w:t xml:space="preserve">Responsibility for Budgets: </w:t>
      </w:r>
    </w:p>
    <w:p w14:paraId="28727D11" w14:textId="062D8856" w:rsidR="00621A22" w:rsidRPr="009D0F1E" w:rsidRDefault="003E5235" w:rsidP="009D0F1E">
      <w:pPr>
        <w:keepNext/>
        <w:numPr>
          <w:ilvl w:val="0"/>
          <w:numId w:val="0"/>
        </w:numPr>
        <w:tabs>
          <w:tab w:val="left" w:pos="543"/>
        </w:tabs>
        <w:rPr>
          <w:b/>
          <w:bCs/>
        </w:rPr>
      </w:pPr>
      <w:r>
        <w:t>None</w:t>
      </w:r>
      <w:r w:rsidR="009D0F1E">
        <w:t>.</w:t>
      </w:r>
    </w:p>
    <w:p w14:paraId="23EE5A35" w14:textId="77777777" w:rsidR="00621A22" w:rsidRPr="00977A6D" w:rsidRDefault="00621A22" w:rsidP="00621A22">
      <w:pPr>
        <w:pStyle w:val="ListParagraph"/>
        <w:keepNext/>
        <w:numPr>
          <w:ilvl w:val="0"/>
          <w:numId w:val="0"/>
        </w:numPr>
        <w:tabs>
          <w:tab w:val="left" w:pos="543"/>
        </w:tabs>
        <w:ind w:left="720"/>
        <w:rPr>
          <w:b/>
          <w:bCs/>
        </w:rPr>
      </w:pPr>
    </w:p>
    <w:p w14:paraId="032A03E6" w14:textId="006B8D15" w:rsidR="00161214" w:rsidRDefault="00A53AA7" w:rsidP="00161214">
      <w:pPr>
        <w:pStyle w:val="ListParagraph"/>
        <w:keepNext/>
        <w:numPr>
          <w:ilvl w:val="0"/>
          <w:numId w:val="5"/>
        </w:numPr>
        <w:tabs>
          <w:tab w:val="left" w:pos="543"/>
        </w:tabs>
        <w:rPr>
          <w:b/>
          <w:bCs/>
        </w:rPr>
      </w:pPr>
      <w:r w:rsidRPr="00977A6D">
        <w:rPr>
          <w:b/>
          <w:bCs/>
        </w:rPr>
        <w:t xml:space="preserve">Responsibility for Physical Resources: </w:t>
      </w:r>
    </w:p>
    <w:p w14:paraId="4F4C935F" w14:textId="3DEF8216" w:rsidR="003E5235" w:rsidRPr="003E5235" w:rsidRDefault="001F5E6A" w:rsidP="003E5235">
      <w:pPr>
        <w:numPr>
          <w:ilvl w:val="0"/>
          <w:numId w:val="0"/>
        </w:numPr>
      </w:pPr>
      <w:r>
        <w:t xml:space="preserve">Responsible for </w:t>
      </w:r>
      <w:r w:rsidR="00505BA9">
        <w:t>necessary and appropriate equipment. Maintenance of an efficient working environment including filling and housekeeping systems</w:t>
      </w:r>
      <w:r w:rsidR="009D0F1E">
        <w:t xml:space="preserve">. </w:t>
      </w:r>
    </w:p>
    <w:p w14:paraId="5EC16D63" w14:textId="77777777" w:rsidR="003E5235" w:rsidRDefault="00AD14FF" w:rsidP="003E5235">
      <w:pPr>
        <w:numPr>
          <w:ilvl w:val="0"/>
          <w:numId w:val="0"/>
        </w:numPr>
        <w:rPr>
          <w:u w:val="single"/>
        </w:rPr>
      </w:pPr>
      <w:r w:rsidRPr="00EE73F7">
        <w:rPr>
          <w:u w:val="single"/>
        </w:rPr>
        <w:t>Contact with children</w:t>
      </w:r>
    </w:p>
    <w:p w14:paraId="39977EE5" w14:textId="6F27A3BD" w:rsidR="00EE73F7" w:rsidRPr="003E5235" w:rsidRDefault="00EE73F7" w:rsidP="003E5235">
      <w:pPr>
        <w:numPr>
          <w:ilvl w:val="0"/>
          <w:numId w:val="0"/>
        </w:numPr>
        <w:rPr>
          <w:u w:val="single"/>
        </w:rPr>
      </w:pPr>
      <w:r w:rsidRPr="003E5235">
        <w:rPr>
          <w:rFonts w:cs="Arial"/>
          <w:bCs/>
        </w:rPr>
        <w:t>This post involves contact with children in a school setting and has safeguarding responsibilities.</w:t>
      </w:r>
    </w:p>
    <w:p w14:paraId="5CDA998A" w14:textId="781D1DFF" w:rsidR="003E5235" w:rsidRPr="003E5235" w:rsidRDefault="003E5235" w:rsidP="003E5235">
      <w:pPr>
        <w:pStyle w:val="Subtitle"/>
        <w:numPr>
          <w:ilvl w:val="0"/>
          <w:numId w:val="0"/>
        </w:numPr>
        <w:jc w:val="left"/>
        <w:rPr>
          <w:rFonts w:cs="Arial"/>
          <w:b/>
          <w:u w:val="none"/>
        </w:rPr>
      </w:pPr>
      <w:r>
        <w:t>C</w:t>
      </w:r>
      <w:r w:rsidR="00803A66" w:rsidRPr="000E45A1">
        <w:t xml:space="preserve">ontacts and </w:t>
      </w:r>
      <w:r w:rsidR="00803A66">
        <w:t>R</w:t>
      </w:r>
      <w:r w:rsidR="00803A66" w:rsidRPr="000E45A1">
        <w:t xml:space="preserve">eason for the </w:t>
      </w:r>
      <w:r w:rsidR="00803A66">
        <w:t>C</w:t>
      </w:r>
      <w:r w:rsidR="00803A66" w:rsidRPr="000E45A1">
        <w:t>ontact:</w:t>
      </w:r>
      <w:r>
        <w:br/>
      </w:r>
      <w:r>
        <w:br/>
      </w:r>
      <w:r>
        <w:br/>
      </w:r>
      <w:r w:rsidRPr="003E5235">
        <w:rPr>
          <w:b/>
          <w:bCs/>
          <w:u w:val="none"/>
        </w:rPr>
        <w:t xml:space="preserve">1. </w:t>
      </w:r>
      <w:r w:rsidRPr="003E5235">
        <w:rPr>
          <w:b/>
          <w:bCs/>
          <w:u w:val="none"/>
        </w:rPr>
        <w:tab/>
      </w:r>
      <w:r w:rsidRPr="003E5235">
        <w:rPr>
          <w:rFonts w:cs="Arial"/>
          <w:b/>
          <w:u w:val="none"/>
        </w:rPr>
        <w:t>W</w:t>
      </w:r>
      <w:r w:rsidR="00AC70BD" w:rsidRPr="003E5235">
        <w:rPr>
          <w:rFonts w:cs="Arial"/>
          <w:b/>
          <w:u w:val="none"/>
        </w:rPr>
        <w:t xml:space="preserve">ithin the </w:t>
      </w:r>
      <w:r w:rsidR="00C9376A" w:rsidRPr="003E5235">
        <w:rPr>
          <w:rFonts w:cs="Arial"/>
          <w:b/>
          <w:u w:val="none"/>
        </w:rPr>
        <w:t>School</w:t>
      </w:r>
      <w:r>
        <w:rPr>
          <w:rFonts w:cs="Arial"/>
          <w:b/>
          <w:u w:val="none"/>
        </w:rPr>
        <w:br/>
      </w:r>
      <w:r>
        <w:rPr>
          <w:rFonts w:cs="Arial"/>
          <w:b/>
          <w:u w:val="none"/>
        </w:rPr>
        <w:br/>
      </w:r>
      <w:r w:rsidR="006D391A">
        <w:rPr>
          <w:rFonts w:cs="Arial"/>
          <w:bCs/>
          <w:u w:val="none"/>
        </w:rPr>
        <w:t>Communicates with Headteacher, Leadership Team, Finance Manager, Governors, Teaching Staff, Support Staff, HCAT Trust Officers and Visitors</w:t>
      </w:r>
      <w:r w:rsidR="00505BA9">
        <w:rPr>
          <w:rFonts w:cs="Arial"/>
          <w:bCs/>
          <w:u w:val="none"/>
        </w:rPr>
        <w:t>.</w:t>
      </w:r>
      <w:r w:rsidR="009D0F1E" w:rsidRPr="003E5235">
        <w:rPr>
          <w:rFonts w:cs="Arial"/>
          <w:bCs/>
          <w:u w:val="none"/>
        </w:rPr>
        <w:t xml:space="preserve"> </w:t>
      </w:r>
    </w:p>
    <w:p w14:paraId="20373DF9" w14:textId="426DC24F" w:rsidR="003E5235" w:rsidRDefault="006D391A" w:rsidP="001F5E6A">
      <w:pPr>
        <w:numPr>
          <w:ilvl w:val="0"/>
          <w:numId w:val="0"/>
        </w:numPr>
        <w:ind w:left="360" w:hanging="360"/>
      </w:pPr>
      <w:r>
        <w:br/>
      </w:r>
    </w:p>
    <w:p w14:paraId="6925C605" w14:textId="3C1C2EAC" w:rsidR="003E5235" w:rsidRPr="003E5235" w:rsidRDefault="003E5235" w:rsidP="003E5235">
      <w:pPr>
        <w:numPr>
          <w:ilvl w:val="0"/>
          <w:numId w:val="0"/>
        </w:numPr>
        <w:ind w:left="360" w:hanging="360"/>
        <w:rPr>
          <w:b/>
          <w:bCs/>
        </w:rPr>
      </w:pPr>
      <w:r w:rsidRPr="003E5235">
        <w:rPr>
          <w:b/>
          <w:bCs/>
        </w:rPr>
        <w:t xml:space="preserve">2. </w:t>
      </w:r>
      <w:r w:rsidRPr="003E5235">
        <w:rPr>
          <w:b/>
          <w:bCs/>
        </w:rPr>
        <w:tab/>
      </w:r>
      <w:r w:rsidRPr="003E5235">
        <w:rPr>
          <w:b/>
          <w:bCs/>
        </w:rPr>
        <w:tab/>
        <w:t>Within the Trust</w:t>
      </w:r>
    </w:p>
    <w:p w14:paraId="5C31E218" w14:textId="0AE35C9B" w:rsidR="006E56D3" w:rsidRDefault="00505BA9" w:rsidP="00505BA9">
      <w:pPr>
        <w:keepNext/>
        <w:numPr>
          <w:ilvl w:val="0"/>
          <w:numId w:val="0"/>
        </w:numPr>
        <w:tabs>
          <w:tab w:val="left" w:pos="561"/>
        </w:tabs>
        <w:jc w:val="left"/>
        <w:rPr>
          <w:rFonts w:cs="Arial"/>
          <w:bCs/>
        </w:rPr>
      </w:pPr>
      <w:r>
        <w:rPr>
          <w:rFonts w:cs="Arial"/>
          <w:bCs/>
        </w:rPr>
        <w:lastRenderedPageBreak/>
        <w:t xml:space="preserve">HCAT schools </w:t>
      </w:r>
    </w:p>
    <w:p w14:paraId="359A0A23" w14:textId="02D7E8D2" w:rsidR="003E5235" w:rsidRPr="003E5235" w:rsidRDefault="003E5235" w:rsidP="009D0F1E">
      <w:pPr>
        <w:keepNext/>
        <w:numPr>
          <w:ilvl w:val="0"/>
          <w:numId w:val="0"/>
        </w:numPr>
        <w:tabs>
          <w:tab w:val="left" w:pos="561"/>
        </w:tabs>
        <w:rPr>
          <w:rFonts w:cs="Arial"/>
          <w:b/>
        </w:rPr>
      </w:pPr>
      <w:r w:rsidRPr="003E5235">
        <w:rPr>
          <w:rFonts w:cs="Arial"/>
          <w:b/>
        </w:rPr>
        <w:t xml:space="preserve">3. </w:t>
      </w:r>
      <w:r w:rsidRPr="003E5235">
        <w:rPr>
          <w:rFonts w:cs="Arial"/>
          <w:b/>
        </w:rPr>
        <w:tab/>
      </w:r>
      <w:r w:rsidRPr="003E5235">
        <w:rPr>
          <w:rFonts w:cs="Arial"/>
          <w:b/>
        </w:rPr>
        <w:tab/>
        <w:t>With External Bodies to the Academy</w:t>
      </w:r>
    </w:p>
    <w:p w14:paraId="300B64EE" w14:textId="61908F11" w:rsidR="003E5235" w:rsidRPr="00441D1F" w:rsidRDefault="00505BA9" w:rsidP="009D0F1E">
      <w:pPr>
        <w:keepNext/>
        <w:numPr>
          <w:ilvl w:val="0"/>
          <w:numId w:val="0"/>
        </w:numPr>
        <w:tabs>
          <w:tab w:val="left" w:pos="561"/>
        </w:tabs>
        <w:rPr>
          <w:rFonts w:cs="Arial"/>
          <w:bCs/>
        </w:rPr>
      </w:pPr>
      <w:r>
        <w:rPr>
          <w:rFonts w:cs="Arial"/>
          <w:bCs/>
        </w:rPr>
        <w:t>None</w:t>
      </w:r>
      <w:r w:rsidR="003E5235">
        <w:rPr>
          <w:rFonts w:cs="Arial"/>
          <w:bCs/>
        </w:rPr>
        <w:t>.</w:t>
      </w:r>
    </w:p>
    <w:p w14:paraId="3EE8C6B7" w14:textId="77777777" w:rsidR="009D0F1E" w:rsidRDefault="009D0F1E" w:rsidP="00803A66">
      <w:pPr>
        <w:numPr>
          <w:ilvl w:val="0"/>
          <w:numId w:val="0"/>
        </w:numPr>
      </w:pPr>
    </w:p>
    <w:p w14:paraId="208A0563" w14:textId="77777777" w:rsidR="00803A66" w:rsidRPr="00E4498C" w:rsidRDefault="00803A66" w:rsidP="00803A66">
      <w:pPr>
        <w:numPr>
          <w:ilvl w:val="0"/>
          <w:numId w:val="0"/>
        </w:numPr>
        <w:jc w:val="left"/>
        <w:rPr>
          <w:u w:val="single"/>
        </w:rPr>
      </w:pPr>
      <w:r w:rsidRPr="00BB639E">
        <w:rPr>
          <w:u w:val="single"/>
        </w:rPr>
        <w:t>Risks to health</w:t>
      </w:r>
    </w:p>
    <w:p w14:paraId="3D637296" w14:textId="642CB43E" w:rsidR="00AC70BD" w:rsidRPr="009D6282" w:rsidRDefault="00AC70BD" w:rsidP="00AC70BD">
      <w:pPr>
        <w:numPr>
          <w:ilvl w:val="0"/>
          <w:numId w:val="0"/>
        </w:numPr>
        <w:jc w:val="left"/>
        <w:rPr>
          <w:rFonts w:cs="Arial"/>
        </w:rPr>
      </w:pPr>
      <w:r w:rsidRPr="009D6282">
        <w:rPr>
          <w:rFonts w:cs="Arial"/>
          <w:b/>
        </w:rPr>
        <w:t xml:space="preserve">Physical demands </w:t>
      </w:r>
      <w:r w:rsidRPr="009D6282">
        <w:rPr>
          <w:rFonts w:cs="Arial"/>
        </w:rPr>
        <w:t xml:space="preserve">– </w:t>
      </w:r>
      <w:r w:rsidR="00A3185C">
        <w:rPr>
          <w:rFonts w:cs="Arial"/>
        </w:rPr>
        <w:t xml:space="preserve">low risk </w:t>
      </w:r>
    </w:p>
    <w:p w14:paraId="2B2FBE55" w14:textId="0747910F" w:rsidR="00AC70BD" w:rsidRPr="009D6282" w:rsidRDefault="00AC70BD" w:rsidP="00AC70BD">
      <w:pPr>
        <w:numPr>
          <w:ilvl w:val="0"/>
          <w:numId w:val="0"/>
        </w:numPr>
        <w:jc w:val="left"/>
        <w:rPr>
          <w:rFonts w:cs="Arial"/>
        </w:rPr>
      </w:pPr>
      <w:r w:rsidRPr="009D6282">
        <w:rPr>
          <w:rFonts w:cs="Arial"/>
          <w:b/>
        </w:rPr>
        <w:t xml:space="preserve">Working conditions </w:t>
      </w:r>
      <w:r w:rsidRPr="009D6282">
        <w:rPr>
          <w:rFonts w:cs="Arial"/>
        </w:rPr>
        <w:t xml:space="preserve">– </w:t>
      </w:r>
      <w:r w:rsidR="00BB639E">
        <w:rPr>
          <w:rFonts w:cs="Arial"/>
        </w:rPr>
        <w:t>moderate risk of people related behaviour when covering reception</w:t>
      </w:r>
    </w:p>
    <w:p w14:paraId="5D1608D0" w14:textId="5F94A28C" w:rsidR="00AD14FF" w:rsidRPr="00AD14FF" w:rsidRDefault="00AC70BD" w:rsidP="00AD14FF">
      <w:pPr>
        <w:numPr>
          <w:ilvl w:val="0"/>
          <w:numId w:val="0"/>
        </w:numPr>
        <w:rPr>
          <w:b/>
          <w:bCs/>
        </w:rPr>
      </w:pPr>
      <w:r w:rsidRPr="00AD14FF">
        <w:rPr>
          <w:rFonts w:cs="Arial"/>
          <w:b/>
          <w:bCs/>
        </w:rPr>
        <w:t xml:space="preserve">Emotional demands </w:t>
      </w:r>
      <w:r w:rsidRPr="00AD14FF">
        <w:rPr>
          <w:rFonts w:cs="Arial"/>
        </w:rPr>
        <w:t>–</w:t>
      </w:r>
      <w:r w:rsidR="00A3185C" w:rsidRPr="00AD14FF">
        <w:rPr>
          <w:rFonts w:cs="Arial"/>
        </w:rPr>
        <w:t xml:space="preserve"> </w:t>
      </w:r>
      <w:r w:rsidR="00621A22">
        <w:rPr>
          <w:rFonts w:cs="Arial"/>
        </w:rPr>
        <w:t xml:space="preserve">low risk </w:t>
      </w:r>
    </w:p>
    <w:p w14:paraId="55937403" w14:textId="77777777" w:rsidR="00AD14FF" w:rsidRDefault="00AD14FF" w:rsidP="00AD14FF">
      <w:pPr>
        <w:numPr>
          <w:ilvl w:val="0"/>
          <w:numId w:val="0"/>
        </w:numPr>
      </w:pPr>
    </w:p>
    <w:p w14:paraId="4FE3DB0E" w14:textId="315CF0ED" w:rsidR="00AD14FF" w:rsidRDefault="00AD14FF" w:rsidP="00AD14FF">
      <w:pPr>
        <w:numPr>
          <w:ilvl w:val="0"/>
          <w:numId w:val="0"/>
        </w:numPr>
      </w:pPr>
      <w:r>
        <w:t xml:space="preserve">HCAT are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w:t>
      </w:r>
      <w:bookmarkStart w:id="1" w:name="_Hlk77320878"/>
      <w:r>
        <w:t xml:space="preserve">This post is exempt from the Rehabilitation of Offenders Act 1974 so is subject to a satisfactory enhanced Disclosure and Barring Service criminal records check for work with children. </w:t>
      </w:r>
    </w:p>
    <w:bookmarkEnd w:id="1"/>
    <w:p w14:paraId="7357873E" w14:textId="77777777" w:rsidR="00AD14FF" w:rsidRDefault="00AD14FF" w:rsidP="00AD14FF">
      <w:pPr>
        <w:numPr>
          <w:ilvl w:val="0"/>
          <w:numId w:val="0"/>
        </w:numPr>
        <w:rPr>
          <w:rFonts w:cs="Arial"/>
        </w:rPr>
      </w:pPr>
      <w:r>
        <w:rPr>
          <w:rFonts w:cs="Arial"/>
        </w:rPr>
        <w:t>HCAT provide</w:t>
      </w:r>
      <w:r w:rsidRPr="0007586D">
        <w:rPr>
          <w:rFonts w:cs="Arial"/>
        </w:rPr>
        <w:t xml:space="preserve"> front</w:t>
      </w:r>
      <w:r>
        <w:rPr>
          <w:rFonts w:cs="Arial"/>
        </w:rPr>
        <w:t xml:space="preserve"> line services, which recognise</w:t>
      </w:r>
      <w:r w:rsidRPr="0007586D">
        <w:rPr>
          <w:rFonts w:cs="Arial"/>
        </w:rPr>
        <w:t xml:space="preserve">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w:t>
      </w:r>
      <w:r>
        <w:rPr>
          <w:rFonts w:cs="Arial"/>
        </w:rPr>
        <w:t>o comply with HCAT</w:t>
      </w:r>
      <w:r w:rsidRPr="0007586D">
        <w:rPr>
          <w:rFonts w:cs="Arial"/>
        </w:rPr>
        <w:t xml:space="preserve"> Policies and Procedures.  </w:t>
      </w:r>
    </w:p>
    <w:p w14:paraId="7FEC4995" w14:textId="77777777" w:rsidR="00AD14FF" w:rsidRPr="000E0FEC" w:rsidRDefault="00AD14FF" w:rsidP="00AD14FF">
      <w:pPr>
        <w:numPr>
          <w:ilvl w:val="0"/>
          <w:numId w:val="0"/>
        </w:numPr>
        <w:rPr>
          <w:rFonts w:eastAsia="Times New Roman"/>
        </w:rPr>
      </w:pPr>
      <w:r w:rsidRPr="000E0FEC">
        <w:rPr>
          <w:rFonts w:eastAsia="Times New Roman"/>
        </w:rPr>
        <w:t>HCAT requires a commitment to equity of access and outcomes, this will include due regard to equality, diversity, dignity, respect and human rights and working with others to keep vulnerable people safe from abuse and mistreatment.</w:t>
      </w:r>
    </w:p>
    <w:p w14:paraId="26CFE745" w14:textId="77777777" w:rsidR="00AD14FF" w:rsidRDefault="00AD14FF" w:rsidP="00AD14FF">
      <w:pPr>
        <w:numPr>
          <w:ilvl w:val="0"/>
          <w:numId w:val="0"/>
        </w:numPr>
        <w:rPr>
          <w:rFonts w:eastAsia="Times New Roman"/>
        </w:rPr>
      </w:pPr>
      <w:r w:rsidRPr="000E0FEC">
        <w:rPr>
          <w:rFonts w:eastAsia="Times New Roman"/>
        </w:rPr>
        <w:t xml:space="preserve">HCAT requires that staff offer the best level of service to their customers and behave in a way that gives them confidence.  Customers will be treated as individuals, with respect for their diversity, culture and values. </w:t>
      </w:r>
    </w:p>
    <w:p w14:paraId="10E80B93" w14:textId="77777777" w:rsidR="00AD14FF" w:rsidRDefault="00AD14FF" w:rsidP="00AD14FF">
      <w:pPr>
        <w:numPr>
          <w:ilvl w:val="0"/>
          <w:numId w:val="0"/>
        </w:numPr>
      </w:pPr>
      <w:r>
        <w:t>The Health and Safety at Work etc. Act 1974 and associated legislation places responsibilities for health and safety on the school, as your employer and you as an employee. In addition to the schools overall duties, the post holder has personal responsibility for their own health and safety and that of other employees; additional and more specific responsibilities are identified in the school’s Health and Safety policy.</w:t>
      </w:r>
    </w:p>
    <w:p w14:paraId="6D610FC1" w14:textId="3110C126" w:rsidR="00AC70BD" w:rsidRPr="00336F1C" w:rsidRDefault="00AC70BD" w:rsidP="00AC70BD">
      <w:pPr>
        <w:pStyle w:val="Title"/>
        <w:spacing w:before="120"/>
        <w:rPr>
          <w:b w:val="0"/>
          <w:bCs/>
        </w:rPr>
        <w:sectPr w:rsidR="00AC70BD" w:rsidRPr="00336F1C" w:rsidSect="00AC70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3A69115B" w14:textId="61F41F49" w:rsidR="00803A66" w:rsidRDefault="00803A66" w:rsidP="00AC70BD">
      <w:pPr>
        <w:pStyle w:val="Title"/>
        <w:spacing w:before="120"/>
      </w:pPr>
      <w:r>
        <w:lastRenderedPageBreak/>
        <w:t>Person Specification</w:t>
      </w:r>
    </w:p>
    <w:p w14:paraId="6BCBB463" w14:textId="6816D8FD" w:rsidR="00AC70BD" w:rsidRDefault="00803A66" w:rsidP="00803A66">
      <w:pPr>
        <w:numPr>
          <w:ilvl w:val="0"/>
          <w:numId w:val="0"/>
        </w:numPr>
      </w:pPr>
      <w:r>
        <w:t>The person specification should be agreed in advance of the advert being placed and should specify criteria that will be used to decide the best candidate for the post. The selection process should be designed to test all of the requirements including questions, tests, presentation etc.</w:t>
      </w:r>
    </w:p>
    <w:p w14:paraId="4C0E9FD7" w14:textId="77777777" w:rsidR="00803A66" w:rsidRPr="000E45A1" w:rsidRDefault="00803A66" w:rsidP="00803A66">
      <w:pPr>
        <w:numPr>
          <w:ilvl w:val="0"/>
          <w:numId w:val="0"/>
        </w:numPr>
      </w:pPr>
    </w:p>
    <w:tbl>
      <w:tblP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6"/>
        <w:gridCol w:w="4156"/>
        <w:gridCol w:w="1977"/>
        <w:gridCol w:w="3649"/>
        <w:gridCol w:w="1976"/>
      </w:tblGrid>
      <w:tr w:rsidR="00803A66" w:rsidRPr="000E45A1" w14:paraId="7DEF8D56" w14:textId="77777777" w:rsidTr="007E105C">
        <w:trPr>
          <w:trHeight w:val="621"/>
        </w:trPr>
        <w:tc>
          <w:tcPr>
            <w:tcW w:w="2346" w:type="dxa"/>
            <w:tcBorders>
              <w:bottom w:val="single" w:sz="4" w:space="0" w:color="auto"/>
            </w:tcBorders>
            <w:shd w:val="clear" w:color="auto" w:fill="E0E0E0"/>
            <w:vAlign w:val="center"/>
          </w:tcPr>
          <w:p w14:paraId="00D41C20" w14:textId="77777777" w:rsidR="00803A66" w:rsidRPr="000E45A1" w:rsidRDefault="00803A66" w:rsidP="007E105C">
            <w:pPr>
              <w:numPr>
                <w:ilvl w:val="0"/>
                <w:numId w:val="0"/>
              </w:numPr>
              <w:spacing w:before="0"/>
              <w:jc w:val="left"/>
            </w:pPr>
            <w:r w:rsidRPr="000E45A1">
              <w:t>CRITERIA</w:t>
            </w:r>
            <w:r>
              <w:t xml:space="preserve"> - headings and details for this post</w:t>
            </w:r>
          </w:p>
        </w:tc>
        <w:tc>
          <w:tcPr>
            <w:tcW w:w="4156" w:type="dxa"/>
            <w:shd w:val="clear" w:color="auto" w:fill="E0E0E0"/>
            <w:vAlign w:val="center"/>
          </w:tcPr>
          <w:p w14:paraId="6447A94D" w14:textId="77777777" w:rsidR="00803A66" w:rsidRPr="000E45A1" w:rsidRDefault="00803A66" w:rsidP="007E105C">
            <w:pPr>
              <w:numPr>
                <w:ilvl w:val="0"/>
                <w:numId w:val="0"/>
              </w:numPr>
              <w:spacing w:before="0"/>
              <w:jc w:val="left"/>
            </w:pPr>
            <w:r w:rsidRPr="000E45A1">
              <w:t>ESSENTIAL</w:t>
            </w:r>
          </w:p>
        </w:tc>
        <w:tc>
          <w:tcPr>
            <w:tcW w:w="1977" w:type="dxa"/>
            <w:shd w:val="clear" w:color="auto" w:fill="E0E0E0"/>
            <w:vAlign w:val="center"/>
          </w:tcPr>
          <w:p w14:paraId="2C36D939" w14:textId="77777777" w:rsidR="00803A66" w:rsidRPr="000E45A1" w:rsidRDefault="00803A66" w:rsidP="007E105C">
            <w:pPr>
              <w:numPr>
                <w:ilvl w:val="0"/>
                <w:numId w:val="0"/>
              </w:numPr>
              <w:spacing w:before="0"/>
              <w:jc w:val="left"/>
            </w:pPr>
            <w:r w:rsidRPr="000E45A1">
              <w:t>METHOD OF ASSESSMENT*</w:t>
            </w:r>
          </w:p>
        </w:tc>
        <w:tc>
          <w:tcPr>
            <w:tcW w:w="3649" w:type="dxa"/>
            <w:shd w:val="clear" w:color="auto" w:fill="E0E0E0"/>
            <w:vAlign w:val="center"/>
          </w:tcPr>
          <w:p w14:paraId="4F383460" w14:textId="77777777" w:rsidR="00803A66" w:rsidRPr="000E45A1" w:rsidRDefault="00803A66" w:rsidP="007E105C">
            <w:pPr>
              <w:numPr>
                <w:ilvl w:val="0"/>
                <w:numId w:val="0"/>
              </w:numPr>
              <w:spacing w:before="0"/>
              <w:jc w:val="left"/>
            </w:pPr>
            <w:r w:rsidRPr="000E45A1">
              <w:t>DESIRABLE</w:t>
            </w:r>
          </w:p>
        </w:tc>
        <w:tc>
          <w:tcPr>
            <w:tcW w:w="1976" w:type="dxa"/>
            <w:shd w:val="clear" w:color="auto" w:fill="E0E0E0"/>
            <w:vAlign w:val="center"/>
          </w:tcPr>
          <w:p w14:paraId="3A3E2A75" w14:textId="77777777" w:rsidR="00803A66" w:rsidRPr="000E45A1" w:rsidRDefault="00803A66" w:rsidP="007E105C">
            <w:pPr>
              <w:numPr>
                <w:ilvl w:val="0"/>
                <w:numId w:val="0"/>
              </w:numPr>
              <w:spacing w:before="0"/>
              <w:jc w:val="left"/>
            </w:pPr>
            <w:r w:rsidRPr="000E45A1">
              <w:t>METHOD OF ASSESSMENT*</w:t>
            </w:r>
          </w:p>
        </w:tc>
      </w:tr>
      <w:tr w:rsidR="00803A66" w:rsidRPr="000E45A1" w14:paraId="1C37FCCB" w14:textId="77777777" w:rsidTr="007E105C">
        <w:trPr>
          <w:trHeight w:val="794"/>
        </w:trPr>
        <w:tc>
          <w:tcPr>
            <w:tcW w:w="2346" w:type="dxa"/>
            <w:shd w:val="clear" w:color="auto" w:fill="E6E6E6"/>
            <w:vAlign w:val="center"/>
          </w:tcPr>
          <w:p w14:paraId="6A0E1D57" w14:textId="33492EB9" w:rsidR="00803A66" w:rsidRPr="00AA427D" w:rsidRDefault="00803A66" w:rsidP="007E105C">
            <w:pPr>
              <w:numPr>
                <w:ilvl w:val="0"/>
                <w:numId w:val="0"/>
              </w:numPr>
              <w:spacing w:before="0"/>
              <w:jc w:val="left"/>
            </w:pPr>
            <w:r w:rsidRPr="00AA427D">
              <w:t>QUALIFICATIONS</w:t>
            </w:r>
            <w:r w:rsidR="00A3185C">
              <w:t xml:space="preserve"> </w:t>
            </w:r>
          </w:p>
        </w:tc>
        <w:tc>
          <w:tcPr>
            <w:tcW w:w="4156" w:type="dxa"/>
          </w:tcPr>
          <w:p w14:paraId="69C9D41B" w14:textId="7EDAF1BD" w:rsidR="00133BB5" w:rsidRDefault="00133BB5" w:rsidP="00BE450B">
            <w:pPr>
              <w:numPr>
                <w:ilvl w:val="0"/>
                <w:numId w:val="0"/>
              </w:numPr>
              <w:spacing w:before="0" w:after="0"/>
              <w:jc w:val="left"/>
            </w:pPr>
          </w:p>
          <w:p w14:paraId="6559D275" w14:textId="77777777" w:rsidR="00505BA9" w:rsidRDefault="00133BB5" w:rsidP="00133BB5">
            <w:pPr>
              <w:numPr>
                <w:ilvl w:val="0"/>
                <w:numId w:val="0"/>
              </w:numPr>
              <w:spacing w:before="0" w:after="0"/>
              <w:jc w:val="left"/>
            </w:pPr>
            <w:r>
              <w:t>GCSE</w:t>
            </w:r>
            <w:r w:rsidR="00505BA9">
              <w:t xml:space="preserve">’s (or equivalent) in </w:t>
            </w:r>
            <w:r>
              <w:t>English and Maths.</w:t>
            </w:r>
          </w:p>
          <w:p w14:paraId="0EEDFC34" w14:textId="77777777" w:rsidR="00505BA9" w:rsidRDefault="00505BA9" w:rsidP="00133BB5">
            <w:pPr>
              <w:numPr>
                <w:ilvl w:val="0"/>
                <w:numId w:val="0"/>
              </w:numPr>
              <w:spacing w:before="0" w:after="0"/>
              <w:jc w:val="left"/>
            </w:pPr>
          </w:p>
          <w:p w14:paraId="3A88919C" w14:textId="67CDE007" w:rsidR="006D17A9" w:rsidRPr="00AA427D" w:rsidRDefault="00505BA9" w:rsidP="00133BB5">
            <w:pPr>
              <w:numPr>
                <w:ilvl w:val="0"/>
                <w:numId w:val="0"/>
              </w:numPr>
              <w:spacing w:before="0" w:after="0"/>
              <w:jc w:val="left"/>
            </w:pPr>
            <w:r>
              <w:t>NVQ 3 or equivalent qualification or experience in relevant discipline.</w:t>
            </w:r>
            <w:r w:rsidR="006D17A9">
              <w:br/>
            </w:r>
          </w:p>
        </w:tc>
        <w:tc>
          <w:tcPr>
            <w:tcW w:w="1977" w:type="dxa"/>
          </w:tcPr>
          <w:p w14:paraId="21870A4A" w14:textId="77777777" w:rsidR="00133BB5" w:rsidRDefault="00133BB5" w:rsidP="00A1510C">
            <w:pPr>
              <w:numPr>
                <w:ilvl w:val="0"/>
                <w:numId w:val="0"/>
              </w:numPr>
              <w:spacing w:before="0"/>
              <w:jc w:val="left"/>
            </w:pPr>
            <w:r>
              <w:br/>
              <w:t>C</w:t>
            </w:r>
          </w:p>
          <w:p w14:paraId="77AAC581" w14:textId="77777777" w:rsidR="00505BA9" w:rsidRDefault="00505BA9" w:rsidP="00A1510C">
            <w:pPr>
              <w:numPr>
                <w:ilvl w:val="0"/>
                <w:numId w:val="0"/>
              </w:numPr>
              <w:spacing w:before="0"/>
              <w:jc w:val="left"/>
            </w:pPr>
          </w:p>
          <w:p w14:paraId="2446E2F1" w14:textId="6D67CE3C" w:rsidR="00505BA9" w:rsidRPr="000E45A1" w:rsidRDefault="00505BA9" w:rsidP="00A1510C">
            <w:pPr>
              <w:numPr>
                <w:ilvl w:val="0"/>
                <w:numId w:val="0"/>
              </w:numPr>
              <w:spacing w:before="0"/>
              <w:jc w:val="left"/>
            </w:pPr>
            <w:r>
              <w:t>C</w:t>
            </w:r>
          </w:p>
        </w:tc>
        <w:tc>
          <w:tcPr>
            <w:tcW w:w="3649" w:type="dxa"/>
          </w:tcPr>
          <w:p w14:paraId="4E7D0626" w14:textId="425FD50C" w:rsidR="00803A66" w:rsidRPr="00435950" w:rsidRDefault="00803A66" w:rsidP="00A1510C">
            <w:pPr>
              <w:numPr>
                <w:ilvl w:val="0"/>
                <w:numId w:val="0"/>
              </w:numPr>
              <w:jc w:val="left"/>
            </w:pPr>
          </w:p>
        </w:tc>
        <w:tc>
          <w:tcPr>
            <w:tcW w:w="1976" w:type="dxa"/>
          </w:tcPr>
          <w:p w14:paraId="2D61CE66" w14:textId="282B243E" w:rsidR="00133BB5" w:rsidRPr="000E45A1" w:rsidRDefault="00133BB5" w:rsidP="00505BA9">
            <w:pPr>
              <w:numPr>
                <w:ilvl w:val="0"/>
                <w:numId w:val="0"/>
              </w:numPr>
            </w:pPr>
          </w:p>
        </w:tc>
      </w:tr>
      <w:tr w:rsidR="00E60906" w:rsidRPr="000E45A1" w14:paraId="32B46EA4" w14:textId="77777777" w:rsidTr="007E105C">
        <w:trPr>
          <w:trHeight w:val="794"/>
        </w:trPr>
        <w:tc>
          <w:tcPr>
            <w:tcW w:w="2346" w:type="dxa"/>
            <w:shd w:val="clear" w:color="auto" w:fill="E6E6E6"/>
            <w:vAlign w:val="center"/>
          </w:tcPr>
          <w:p w14:paraId="2AE9B424" w14:textId="77777777" w:rsidR="00E60906" w:rsidRPr="000E45A1" w:rsidRDefault="00E60906" w:rsidP="00E60906">
            <w:pPr>
              <w:numPr>
                <w:ilvl w:val="0"/>
                <w:numId w:val="0"/>
              </w:numPr>
              <w:spacing w:before="0"/>
              <w:jc w:val="left"/>
            </w:pPr>
            <w:r w:rsidRPr="000E45A1">
              <w:t>EXPERIENCE</w:t>
            </w:r>
          </w:p>
        </w:tc>
        <w:tc>
          <w:tcPr>
            <w:tcW w:w="4156" w:type="dxa"/>
          </w:tcPr>
          <w:p w14:paraId="1B63CED6" w14:textId="6C27D84C" w:rsidR="00E60906" w:rsidRDefault="00171D8B" w:rsidP="00E60906">
            <w:pPr>
              <w:numPr>
                <w:ilvl w:val="0"/>
                <w:numId w:val="0"/>
              </w:numPr>
              <w:spacing w:before="0"/>
            </w:pPr>
            <w:r>
              <w:t>Significant e</w:t>
            </w:r>
            <w:r w:rsidR="00E60906" w:rsidRPr="00B616C6">
              <w:t xml:space="preserve">xperience in the </w:t>
            </w:r>
            <w:r w:rsidR="00D9187F">
              <w:t xml:space="preserve">management and </w:t>
            </w:r>
            <w:r w:rsidR="00E60906" w:rsidRPr="00B616C6">
              <w:t>operation of financial and administrative systems</w:t>
            </w:r>
          </w:p>
          <w:p w14:paraId="5F02B2BE" w14:textId="77777777" w:rsidR="00E60906" w:rsidRDefault="00E60906" w:rsidP="00E60906">
            <w:pPr>
              <w:numPr>
                <w:ilvl w:val="0"/>
                <w:numId w:val="0"/>
              </w:numPr>
              <w:spacing w:before="0"/>
            </w:pPr>
            <w:r>
              <w:t>Experience of working under pressure and to tight deadlines</w:t>
            </w:r>
          </w:p>
          <w:p w14:paraId="62B08BFD" w14:textId="05901C69" w:rsidR="00E60906" w:rsidRPr="00CD1955" w:rsidRDefault="00E60906" w:rsidP="00E60906">
            <w:pPr>
              <w:numPr>
                <w:ilvl w:val="0"/>
                <w:numId w:val="0"/>
              </w:numPr>
              <w:spacing w:before="0" w:after="0"/>
              <w:jc w:val="left"/>
              <w:rPr>
                <w:rFonts w:cs="Arial"/>
              </w:rPr>
            </w:pPr>
            <w:r>
              <w:t>Experience of working in a team</w:t>
            </w:r>
          </w:p>
        </w:tc>
        <w:tc>
          <w:tcPr>
            <w:tcW w:w="1977" w:type="dxa"/>
          </w:tcPr>
          <w:p w14:paraId="049EA584" w14:textId="77777777" w:rsidR="00E60906" w:rsidRDefault="00E60906" w:rsidP="00E60906">
            <w:pPr>
              <w:numPr>
                <w:ilvl w:val="0"/>
                <w:numId w:val="0"/>
              </w:numPr>
              <w:spacing w:before="0"/>
              <w:rPr>
                <w:rFonts w:cs="Arial"/>
              </w:rPr>
            </w:pPr>
            <w:r>
              <w:rPr>
                <w:rFonts w:cs="Arial"/>
              </w:rPr>
              <w:t>AF, I, R</w:t>
            </w:r>
          </w:p>
          <w:p w14:paraId="5540635D" w14:textId="77777777" w:rsidR="00E60906" w:rsidRDefault="00E60906" w:rsidP="00E60906">
            <w:pPr>
              <w:numPr>
                <w:ilvl w:val="0"/>
                <w:numId w:val="0"/>
              </w:numPr>
              <w:spacing w:before="0"/>
              <w:rPr>
                <w:rFonts w:cs="Arial"/>
              </w:rPr>
            </w:pPr>
          </w:p>
          <w:p w14:paraId="2230B949" w14:textId="77777777" w:rsidR="00E60906" w:rsidRDefault="00E60906" w:rsidP="00E60906">
            <w:pPr>
              <w:numPr>
                <w:ilvl w:val="0"/>
                <w:numId w:val="0"/>
              </w:numPr>
              <w:spacing w:before="0"/>
              <w:rPr>
                <w:rFonts w:cs="Arial"/>
              </w:rPr>
            </w:pPr>
            <w:r>
              <w:rPr>
                <w:rFonts w:cs="Arial"/>
              </w:rPr>
              <w:t>AF, I, R</w:t>
            </w:r>
          </w:p>
          <w:p w14:paraId="29F74A9E" w14:textId="4240D879" w:rsidR="00E60906" w:rsidRPr="000E45A1" w:rsidRDefault="00E60906" w:rsidP="00E60906">
            <w:pPr>
              <w:numPr>
                <w:ilvl w:val="0"/>
                <w:numId w:val="0"/>
              </w:numPr>
              <w:jc w:val="left"/>
            </w:pPr>
            <w:r>
              <w:rPr>
                <w:rFonts w:cs="Arial"/>
              </w:rPr>
              <w:t>AF, I, R</w:t>
            </w:r>
          </w:p>
        </w:tc>
        <w:tc>
          <w:tcPr>
            <w:tcW w:w="3649" w:type="dxa"/>
          </w:tcPr>
          <w:p w14:paraId="451FFB9A" w14:textId="757AA425" w:rsidR="00E60906" w:rsidRDefault="00E60906" w:rsidP="00042B51">
            <w:pPr>
              <w:numPr>
                <w:ilvl w:val="0"/>
                <w:numId w:val="0"/>
              </w:numPr>
              <w:spacing w:before="0" w:after="0"/>
              <w:jc w:val="left"/>
              <w:rPr>
                <w:rFonts w:cs="Arial"/>
              </w:rPr>
            </w:pPr>
            <w:r>
              <w:rPr>
                <w:rFonts w:cs="Arial"/>
              </w:rPr>
              <w:t xml:space="preserve">Experience of data analysis. </w:t>
            </w:r>
          </w:p>
          <w:p w14:paraId="77041E94" w14:textId="77777777" w:rsidR="00E60906" w:rsidRDefault="00E60906" w:rsidP="00042B51">
            <w:pPr>
              <w:numPr>
                <w:ilvl w:val="0"/>
                <w:numId w:val="0"/>
              </w:numPr>
              <w:spacing w:before="0" w:after="0"/>
              <w:jc w:val="left"/>
              <w:rPr>
                <w:rFonts w:cs="Arial"/>
              </w:rPr>
            </w:pPr>
          </w:p>
          <w:p w14:paraId="70760617" w14:textId="77777777" w:rsidR="002F02FD" w:rsidRDefault="00E60906" w:rsidP="00042B51">
            <w:pPr>
              <w:numPr>
                <w:ilvl w:val="0"/>
                <w:numId w:val="0"/>
              </w:numPr>
              <w:spacing w:before="0" w:after="0"/>
              <w:jc w:val="left"/>
              <w:rPr>
                <w:rFonts w:cs="Arial"/>
              </w:rPr>
            </w:pPr>
            <w:r>
              <w:rPr>
                <w:rFonts w:cs="Arial"/>
              </w:rPr>
              <w:t>Experience of using SIMS</w:t>
            </w:r>
          </w:p>
          <w:p w14:paraId="4737E11E" w14:textId="77777777" w:rsidR="002F02FD" w:rsidRDefault="002F02FD" w:rsidP="00042B51">
            <w:pPr>
              <w:numPr>
                <w:ilvl w:val="0"/>
                <w:numId w:val="0"/>
              </w:numPr>
              <w:spacing w:before="0" w:after="0"/>
              <w:jc w:val="left"/>
              <w:rPr>
                <w:rFonts w:cs="Arial"/>
              </w:rPr>
            </w:pPr>
          </w:p>
          <w:p w14:paraId="45C40E8B" w14:textId="77777777" w:rsidR="002F02FD" w:rsidRDefault="002F02FD" w:rsidP="00042B51">
            <w:pPr>
              <w:numPr>
                <w:ilvl w:val="0"/>
                <w:numId w:val="0"/>
              </w:numPr>
              <w:spacing w:before="0" w:after="0"/>
            </w:pPr>
            <w:r w:rsidRPr="002D5B88">
              <w:t>Experienced in the preparation and submission of reports to management / committees</w:t>
            </w:r>
          </w:p>
          <w:p w14:paraId="47AB1428" w14:textId="77777777" w:rsidR="00042B51" w:rsidRDefault="00042B51" w:rsidP="00042B51">
            <w:pPr>
              <w:numPr>
                <w:ilvl w:val="0"/>
                <w:numId w:val="0"/>
              </w:numPr>
              <w:spacing w:before="0" w:after="0"/>
            </w:pPr>
          </w:p>
          <w:p w14:paraId="3FBE1FE5" w14:textId="77777777" w:rsidR="00042B51" w:rsidRDefault="00042B51" w:rsidP="00042B51">
            <w:pPr>
              <w:numPr>
                <w:ilvl w:val="0"/>
                <w:numId w:val="0"/>
              </w:numPr>
              <w:spacing w:before="0" w:after="0"/>
            </w:pPr>
            <w:r>
              <w:t>Experience of taking, preparing and circulating minutes of meetings</w:t>
            </w:r>
          </w:p>
          <w:p w14:paraId="421521CA" w14:textId="77777777" w:rsidR="00042B51" w:rsidRDefault="00042B51" w:rsidP="002F02FD">
            <w:pPr>
              <w:numPr>
                <w:ilvl w:val="0"/>
                <w:numId w:val="0"/>
              </w:numPr>
              <w:spacing w:before="0"/>
            </w:pPr>
          </w:p>
          <w:p w14:paraId="0EF663D9" w14:textId="7AD48D26" w:rsidR="00E60906" w:rsidRPr="005835B3" w:rsidRDefault="00E60906" w:rsidP="00E60906">
            <w:pPr>
              <w:numPr>
                <w:ilvl w:val="0"/>
                <w:numId w:val="0"/>
              </w:numPr>
              <w:spacing w:before="0" w:after="0"/>
              <w:jc w:val="left"/>
              <w:rPr>
                <w:b/>
                <w:bCs/>
              </w:rPr>
            </w:pPr>
            <w:r>
              <w:rPr>
                <w:rFonts w:cs="Arial"/>
              </w:rPr>
              <w:br/>
            </w:r>
          </w:p>
        </w:tc>
        <w:tc>
          <w:tcPr>
            <w:tcW w:w="1976" w:type="dxa"/>
          </w:tcPr>
          <w:p w14:paraId="3AB8E909" w14:textId="16B24234" w:rsidR="00E60906" w:rsidRDefault="00E60906" w:rsidP="002F02FD">
            <w:pPr>
              <w:numPr>
                <w:ilvl w:val="0"/>
                <w:numId w:val="0"/>
              </w:numPr>
              <w:spacing w:before="0" w:after="0"/>
            </w:pPr>
            <w:r>
              <w:t>AF</w:t>
            </w:r>
            <w:r w:rsidR="002F02FD">
              <w:t xml:space="preserve">, </w:t>
            </w:r>
            <w:r>
              <w:t>I</w:t>
            </w:r>
          </w:p>
          <w:p w14:paraId="2B404E29" w14:textId="77777777" w:rsidR="00E60906" w:rsidRDefault="00E60906" w:rsidP="002F02FD">
            <w:pPr>
              <w:numPr>
                <w:ilvl w:val="0"/>
                <w:numId w:val="0"/>
              </w:numPr>
              <w:spacing w:before="0" w:after="0"/>
            </w:pPr>
            <w:r>
              <w:br/>
              <w:t>AF</w:t>
            </w:r>
            <w:r w:rsidR="002F02FD">
              <w:t xml:space="preserve">, </w:t>
            </w:r>
            <w:r>
              <w:t>I</w:t>
            </w:r>
          </w:p>
          <w:p w14:paraId="6255534C" w14:textId="77777777" w:rsidR="002F02FD" w:rsidRDefault="002F02FD" w:rsidP="002F02FD">
            <w:pPr>
              <w:numPr>
                <w:ilvl w:val="0"/>
                <w:numId w:val="0"/>
              </w:numPr>
              <w:spacing w:before="0" w:after="0"/>
            </w:pPr>
          </w:p>
          <w:p w14:paraId="747D3FB1" w14:textId="77777777" w:rsidR="002F02FD" w:rsidRDefault="002F02FD" w:rsidP="002F02FD">
            <w:pPr>
              <w:numPr>
                <w:ilvl w:val="0"/>
                <w:numId w:val="0"/>
              </w:numPr>
              <w:spacing w:before="0" w:after="0"/>
            </w:pPr>
            <w:r>
              <w:t>AF, I, R</w:t>
            </w:r>
          </w:p>
          <w:p w14:paraId="4680FCDE" w14:textId="77777777" w:rsidR="00042B51" w:rsidRDefault="00042B51" w:rsidP="002F02FD">
            <w:pPr>
              <w:numPr>
                <w:ilvl w:val="0"/>
                <w:numId w:val="0"/>
              </w:numPr>
              <w:spacing w:before="0" w:after="0"/>
            </w:pPr>
          </w:p>
          <w:p w14:paraId="6C363420" w14:textId="77777777" w:rsidR="00042B51" w:rsidRDefault="00042B51" w:rsidP="002F02FD">
            <w:pPr>
              <w:numPr>
                <w:ilvl w:val="0"/>
                <w:numId w:val="0"/>
              </w:numPr>
              <w:spacing w:before="0" w:after="0"/>
            </w:pPr>
          </w:p>
          <w:p w14:paraId="56FE0048" w14:textId="77777777" w:rsidR="00042B51" w:rsidRDefault="00042B51" w:rsidP="002F02FD">
            <w:pPr>
              <w:numPr>
                <w:ilvl w:val="0"/>
                <w:numId w:val="0"/>
              </w:numPr>
              <w:spacing w:before="0" w:after="0"/>
            </w:pPr>
          </w:p>
          <w:p w14:paraId="1D612425" w14:textId="695DBA2C" w:rsidR="00042B51" w:rsidRPr="000E45A1" w:rsidRDefault="00042B51" w:rsidP="002F02FD">
            <w:pPr>
              <w:numPr>
                <w:ilvl w:val="0"/>
                <w:numId w:val="0"/>
              </w:numPr>
              <w:spacing w:before="0" w:after="0"/>
            </w:pPr>
            <w:r>
              <w:t>AF, I, R</w:t>
            </w:r>
          </w:p>
        </w:tc>
      </w:tr>
      <w:tr w:rsidR="00FF3611" w:rsidRPr="000E45A1" w14:paraId="5EE2CA58" w14:textId="77777777" w:rsidTr="007E105C">
        <w:trPr>
          <w:trHeight w:val="794"/>
        </w:trPr>
        <w:tc>
          <w:tcPr>
            <w:tcW w:w="2346" w:type="dxa"/>
            <w:shd w:val="clear" w:color="auto" w:fill="E6E6E6"/>
            <w:vAlign w:val="center"/>
          </w:tcPr>
          <w:p w14:paraId="4F056331" w14:textId="77777777" w:rsidR="00FF3611" w:rsidRPr="000E45A1" w:rsidRDefault="00FF3611" w:rsidP="00FF3611">
            <w:pPr>
              <w:numPr>
                <w:ilvl w:val="0"/>
                <w:numId w:val="0"/>
              </w:numPr>
              <w:spacing w:before="0"/>
              <w:jc w:val="left"/>
            </w:pPr>
            <w:r w:rsidRPr="000E45A1">
              <w:t>KNOWLEDGE</w:t>
            </w:r>
          </w:p>
        </w:tc>
        <w:tc>
          <w:tcPr>
            <w:tcW w:w="4156" w:type="dxa"/>
          </w:tcPr>
          <w:p w14:paraId="63E0E6B3" w14:textId="7C0FDA48" w:rsidR="00FF3611" w:rsidRDefault="00FF3611" w:rsidP="00FF3611">
            <w:pPr>
              <w:numPr>
                <w:ilvl w:val="0"/>
                <w:numId w:val="0"/>
              </w:numPr>
              <w:spacing w:before="0" w:after="0"/>
              <w:jc w:val="left"/>
            </w:pPr>
            <w:r>
              <w:t>A knowledge and commitment to safeguarding and promoting the welfare of children and young people.</w:t>
            </w:r>
          </w:p>
          <w:p w14:paraId="6E7BE60C" w14:textId="77777777" w:rsidR="00FF3611" w:rsidRDefault="00FF3611" w:rsidP="00FF3611">
            <w:pPr>
              <w:numPr>
                <w:ilvl w:val="0"/>
                <w:numId w:val="0"/>
              </w:numPr>
              <w:spacing w:before="0" w:after="0"/>
              <w:jc w:val="left"/>
            </w:pPr>
          </w:p>
          <w:p w14:paraId="51E7DD38" w14:textId="22354835" w:rsidR="00FF3611" w:rsidRDefault="00FF3611" w:rsidP="00FF3611">
            <w:pPr>
              <w:numPr>
                <w:ilvl w:val="0"/>
                <w:numId w:val="0"/>
              </w:numPr>
              <w:spacing w:before="0" w:after="0"/>
              <w:jc w:val="left"/>
            </w:pPr>
            <w:r>
              <w:t>Knowledge of SIMS, Microsoft Office</w:t>
            </w:r>
          </w:p>
          <w:p w14:paraId="471E91AC" w14:textId="77777777" w:rsidR="00FF3611" w:rsidRDefault="00FF3611" w:rsidP="00FF3611">
            <w:pPr>
              <w:numPr>
                <w:ilvl w:val="0"/>
                <w:numId w:val="0"/>
              </w:numPr>
              <w:spacing w:before="0" w:after="0"/>
              <w:jc w:val="left"/>
            </w:pPr>
          </w:p>
          <w:p w14:paraId="1CBB31EF" w14:textId="7AC755A3" w:rsidR="00FF3611" w:rsidRPr="00CD1955" w:rsidRDefault="00FF3611" w:rsidP="00FF3611">
            <w:pPr>
              <w:numPr>
                <w:ilvl w:val="0"/>
                <w:numId w:val="0"/>
              </w:numPr>
              <w:jc w:val="left"/>
              <w:rPr>
                <w:rFonts w:cs="Arial"/>
              </w:rPr>
            </w:pPr>
            <w:r>
              <w:t>Working knowledge of school policies and codes of practice</w:t>
            </w:r>
          </w:p>
        </w:tc>
        <w:tc>
          <w:tcPr>
            <w:tcW w:w="1977" w:type="dxa"/>
          </w:tcPr>
          <w:p w14:paraId="4C2D4C78" w14:textId="77777777" w:rsidR="00FF3611" w:rsidRDefault="00FF3611" w:rsidP="00FF3611">
            <w:pPr>
              <w:numPr>
                <w:ilvl w:val="0"/>
                <w:numId w:val="0"/>
              </w:numPr>
              <w:spacing w:before="0" w:after="0"/>
            </w:pPr>
            <w:r>
              <w:lastRenderedPageBreak/>
              <w:t>AF, I, R</w:t>
            </w:r>
          </w:p>
          <w:p w14:paraId="00DB73FC" w14:textId="77777777" w:rsidR="00FF3611" w:rsidRDefault="00FF3611" w:rsidP="00FF3611">
            <w:pPr>
              <w:numPr>
                <w:ilvl w:val="0"/>
                <w:numId w:val="0"/>
              </w:numPr>
              <w:spacing w:before="0" w:after="0"/>
            </w:pPr>
          </w:p>
          <w:p w14:paraId="7DFD3C98" w14:textId="77777777" w:rsidR="00FF3611" w:rsidRDefault="00FF3611" w:rsidP="00FF3611">
            <w:pPr>
              <w:numPr>
                <w:ilvl w:val="0"/>
                <w:numId w:val="0"/>
              </w:numPr>
              <w:spacing w:before="0" w:after="0"/>
            </w:pPr>
          </w:p>
          <w:p w14:paraId="1C405AC1" w14:textId="77777777" w:rsidR="00FF3611" w:rsidRDefault="00FF3611" w:rsidP="00FF3611">
            <w:pPr>
              <w:numPr>
                <w:ilvl w:val="0"/>
                <w:numId w:val="0"/>
              </w:numPr>
              <w:jc w:val="left"/>
            </w:pPr>
            <w:r>
              <w:t>AF, I, R</w:t>
            </w:r>
          </w:p>
          <w:p w14:paraId="026F6A82" w14:textId="77777777" w:rsidR="00FF3611" w:rsidRDefault="00FF3611" w:rsidP="00FF3611">
            <w:pPr>
              <w:numPr>
                <w:ilvl w:val="0"/>
                <w:numId w:val="0"/>
              </w:numPr>
              <w:jc w:val="left"/>
            </w:pPr>
          </w:p>
          <w:p w14:paraId="54775D36" w14:textId="2629B042" w:rsidR="00FF3611" w:rsidRPr="000E45A1" w:rsidRDefault="00FF3611" w:rsidP="00FF3611">
            <w:pPr>
              <w:numPr>
                <w:ilvl w:val="0"/>
                <w:numId w:val="0"/>
              </w:numPr>
              <w:jc w:val="left"/>
            </w:pPr>
            <w:r>
              <w:t>AF, I, R</w:t>
            </w:r>
          </w:p>
        </w:tc>
        <w:tc>
          <w:tcPr>
            <w:tcW w:w="3649" w:type="dxa"/>
          </w:tcPr>
          <w:p w14:paraId="023FD416" w14:textId="1757195B" w:rsidR="00FF3611" w:rsidRPr="000E45A1" w:rsidRDefault="00FF3611" w:rsidP="00FF3611">
            <w:pPr>
              <w:numPr>
                <w:ilvl w:val="0"/>
                <w:numId w:val="0"/>
              </w:numPr>
              <w:spacing w:before="0"/>
              <w:jc w:val="left"/>
            </w:pPr>
          </w:p>
        </w:tc>
        <w:tc>
          <w:tcPr>
            <w:tcW w:w="1976" w:type="dxa"/>
          </w:tcPr>
          <w:p w14:paraId="65B7FFF2" w14:textId="0374737B" w:rsidR="00FF3611" w:rsidRPr="000E45A1" w:rsidRDefault="00FF3611" w:rsidP="00FF3611">
            <w:pPr>
              <w:numPr>
                <w:ilvl w:val="0"/>
                <w:numId w:val="0"/>
              </w:numPr>
              <w:spacing w:before="0"/>
            </w:pPr>
          </w:p>
        </w:tc>
      </w:tr>
      <w:tr w:rsidR="00FF3611" w:rsidRPr="000E45A1" w14:paraId="68226508" w14:textId="77777777" w:rsidTr="007E105C">
        <w:trPr>
          <w:trHeight w:val="794"/>
        </w:trPr>
        <w:tc>
          <w:tcPr>
            <w:tcW w:w="2346" w:type="dxa"/>
            <w:shd w:val="clear" w:color="auto" w:fill="E6E6E6"/>
            <w:vAlign w:val="center"/>
          </w:tcPr>
          <w:p w14:paraId="3D79843C" w14:textId="77777777" w:rsidR="00FF3611" w:rsidRPr="00A1510C" w:rsidRDefault="00FF3611" w:rsidP="00FF3611">
            <w:pPr>
              <w:numPr>
                <w:ilvl w:val="0"/>
                <w:numId w:val="0"/>
              </w:numPr>
              <w:spacing w:before="0"/>
              <w:jc w:val="left"/>
              <w:rPr>
                <w:rFonts w:cs="Arial"/>
              </w:rPr>
            </w:pPr>
            <w:r w:rsidRPr="00A1510C">
              <w:rPr>
                <w:rFonts w:cs="Arial"/>
              </w:rPr>
              <w:t>SKILLS</w:t>
            </w:r>
          </w:p>
        </w:tc>
        <w:tc>
          <w:tcPr>
            <w:tcW w:w="4156" w:type="dxa"/>
          </w:tcPr>
          <w:p w14:paraId="5BF92B37" w14:textId="12FBA3BA" w:rsidR="00FF3611" w:rsidRDefault="00FF3611" w:rsidP="000D27F1">
            <w:pPr>
              <w:numPr>
                <w:ilvl w:val="0"/>
                <w:numId w:val="0"/>
              </w:numPr>
              <w:spacing w:before="0" w:after="0"/>
              <w:jc w:val="left"/>
              <w:rPr>
                <w:rFonts w:cs="Arial"/>
              </w:rPr>
            </w:pPr>
            <w:r>
              <w:rPr>
                <w:rFonts w:cs="Arial"/>
              </w:rPr>
              <w:t xml:space="preserve">Motivation to work with children and young people and/or vulnerable adults. </w:t>
            </w:r>
            <w:r>
              <w:rPr>
                <w:rFonts w:cs="Arial"/>
              </w:rPr>
              <w:br/>
            </w:r>
            <w:r>
              <w:rPr>
                <w:rFonts w:cs="Arial"/>
              </w:rPr>
              <w:br/>
              <w:t>A</w:t>
            </w:r>
            <w:r w:rsidRPr="00AA6FEE">
              <w:rPr>
                <w:rFonts w:cs="Arial"/>
              </w:rPr>
              <w:t>bility to form and maintain appropriate relationships and personal boundaries with children and young people.</w:t>
            </w:r>
          </w:p>
          <w:p w14:paraId="535EE0CC" w14:textId="6FE6D052" w:rsidR="00FF3611" w:rsidRDefault="00FF3611" w:rsidP="000D27F1">
            <w:pPr>
              <w:numPr>
                <w:ilvl w:val="0"/>
                <w:numId w:val="0"/>
              </w:numPr>
              <w:spacing w:before="0" w:after="0"/>
              <w:jc w:val="left"/>
              <w:rPr>
                <w:rFonts w:cs="Arial"/>
              </w:rPr>
            </w:pPr>
            <w:r>
              <w:rPr>
                <w:rFonts w:cs="Arial"/>
              </w:rPr>
              <w:br/>
              <w:t>Good written and verbal communication skills. Good negotiation skills.</w:t>
            </w:r>
          </w:p>
          <w:p w14:paraId="4205EC40" w14:textId="77777777" w:rsidR="000D27F1" w:rsidRDefault="000D27F1" w:rsidP="000D27F1">
            <w:pPr>
              <w:numPr>
                <w:ilvl w:val="0"/>
                <w:numId w:val="0"/>
              </w:numPr>
              <w:spacing w:before="0" w:after="0"/>
              <w:jc w:val="left"/>
              <w:rPr>
                <w:rFonts w:cs="Arial"/>
              </w:rPr>
            </w:pPr>
          </w:p>
          <w:p w14:paraId="74D54448" w14:textId="4E65B649" w:rsidR="000545C1" w:rsidRDefault="000545C1" w:rsidP="000545C1">
            <w:pPr>
              <w:numPr>
                <w:ilvl w:val="0"/>
                <w:numId w:val="0"/>
              </w:numPr>
              <w:spacing w:before="0"/>
            </w:pPr>
            <w:r>
              <w:t>Able to work with a range of ICT packages; has well developed spreadsheet and word processing skills.</w:t>
            </w:r>
          </w:p>
          <w:p w14:paraId="5CAD65C1" w14:textId="7DFBE3A5" w:rsidR="00FF3611" w:rsidRDefault="000D27F1" w:rsidP="000D27F1">
            <w:pPr>
              <w:numPr>
                <w:ilvl w:val="0"/>
                <w:numId w:val="0"/>
              </w:numPr>
              <w:spacing w:before="0" w:after="0"/>
              <w:jc w:val="left"/>
              <w:rPr>
                <w:rFonts w:cs="Arial"/>
              </w:rPr>
            </w:pPr>
            <w:r>
              <w:rPr>
                <w:rFonts w:cs="Arial"/>
              </w:rPr>
              <w:t>Strict confidentiality – a high degree of confidentiality and discretion is required.</w:t>
            </w:r>
          </w:p>
          <w:p w14:paraId="261ECCC0" w14:textId="0B980858" w:rsidR="00FF3611" w:rsidRDefault="00FF3611" w:rsidP="000D27F1">
            <w:pPr>
              <w:numPr>
                <w:ilvl w:val="0"/>
                <w:numId w:val="0"/>
              </w:numPr>
              <w:spacing w:before="0" w:after="0"/>
              <w:jc w:val="left"/>
              <w:rPr>
                <w:rFonts w:cs="Arial"/>
              </w:rPr>
            </w:pPr>
          </w:p>
          <w:p w14:paraId="79D2CBB5" w14:textId="3AB1B290" w:rsidR="00FF3611" w:rsidRPr="00A1510C" w:rsidRDefault="00FF3611" w:rsidP="000D27F1">
            <w:pPr>
              <w:numPr>
                <w:ilvl w:val="0"/>
                <w:numId w:val="0"/>
              </w:numPr>
              <w:spacing w:before="0" w:after="0"/>
              <w:jc w:val="left"/>
              <w:rPr>
                <w:rFonts w:cs="Arial"/>
              </w:rPr>
            </w:pPr>
            <w:r>
              <w:rPr>
                <w:rFonts w:cs="Arial"/>
              </w:rPr>
              <w:t>Accurate and well organised approach to work</w:t>
            </w:r>
            <w:r w:rsidR="00A50F7A">
              <w:rPr>
                <w:rFonts w:cs="Arial"/>
              </w:rPr>
              <w:t xml:space="preserve"> using initiative to plan/prioritise </w:t>
            </w:r>
            <w:r w:rsidR="000D27F1">
              <w:rPr>
                <w:rFonts w:cs="Arial"/>
              </w:rPr>
              <w:t>work, especially when facing a number of conflicting deadlines.</w:t>
            </w:r>
          </w:p>
        </w:tc>
        <w:tc>
          <w:tcPr>
            <w:tcW w:w="1977" w:type="dxa"/>
          </w:tcPr>
          <w:p w14:paraId="66128FD4" w14:textId="0B733045" w:rsidR="00FF3611" w:rsidRDefault="00FF3611" w:rsidP="000D27F1">
            <w:pPr>
              <w:numPr>
                <w:ilvl w:val="0"/>
                <w:numId w:val="0"/>
              </w:numPr>
              <w:spacing w:before="0" w:after="0"/>
              <w:jc w:val="left"/>
            </w:pPr>
            <w:r>
              <w:t>AF</w:t>
            </w:r>
            <w:r w:rsidR="000D27F1">
              <w:t xml:space="preserve">, </w:t>
            </w:r>
            <w:r>
              <w:t>I</w:t>
            </w:r>
            <w:r w:rsidR="000D27F1">
              <w:t xml:space="preserve">, </w:t>
            </w:r>
            <w:r>
              <w:t>R</w:t>
            </w:r>
          </w:p>
          <w:p w14:paraId="73117507" w14:textId="09549755" w:rsidR="00FF3611" w:rsidRDefault="00FF3611" w:rsidP="000D27F1">
            <w:pPr>
              <w:numPr>
                <w:ilvl w:val="0"/>
                <w:numId w:val="0"/>
              </w:numPr>
              <w:spacing w:before="0" w:after="0"/>
              <w:jc w:val="left"/>
            </w:pPr>
          </w:p>
          <w:p w14:paraId="704F5738" w14:textId="77777777" w:rsidR="000D27F1" w:rsidRDefault="000D27F1" w:rsidP="000D27F1">
            <w:pPr>
              <w:numPr>
                <w:ilvl w:val="0"/>
                <w:numId w:val="0"/>
              </w:numPr>
              <w:spacing w:before="0" w:after="0"/>
              <w:jc w:val="left"/>
            </w:pPr>
          </w:p>
          <w:p w14:paraId="53017F07" w14:textId="56615D91" w:rsidR="00FF3611" w:rsidRDefault="00FF3611" w:rsidP="000D27F1">
            <w:pPr>
              <w:numPr>
                <w:ilvl w:val="0"/>
                <w:numId w:val="0"/>
              </w:numPr>
              <w:spacing w:before="0" w:after="0"/>
              <w:jc w:val="left"/>
            </w:pPr>
            <w:r>
              <w:t>AF</w:t>
            </w:r>
            <w:r w:rsidR="000D27F1">
              <w:t xml:space="preserve">, </w:t>
            </w:r>
            <w:r>
              <w:t>I</w:t>
            </w:r>
            <w:r w:rsidR="000D27F1">
              <w:t xml:space="preserve">, </w:t>
            </w:r>
            <w:r>
              <w:t>R</w:t>
            </w:r>
          </w:p>
          <w:p w14:paraId="07782390" w14:textId="77777777" w:rsidR="00FF3611" w:rsidRDefault="00FF3611" w:rsidP="000D27F1">
            <w:pPr>
              <w:numPr>
                <w:ilvl w:val="0"/>
                <w:numId w:val="0"/>
              </w:numPr>
              <w:spacing w:before="0" w:after="0"/>
              <w:jc w:val="left"/>
            </w:pPr>
          </w:p>
          <w:p w14:paraId="4690AED9" w14:textId="77777777" w:rsidR="000D27F1" w:rsidRDefault="00FF3611" w:rsidP="000D27F1">
            <w:pPr>
              <w:numPr>
                <w:ilvl w:val="0"/>
                <w:numId w:val="0"/>
              </w:numPr>
              <w:spacing w:before="0" w:after="0"/>
              <w:jc w:val="left"/>
            </w:pPr>
            <w:r>
              <w:br/>
            </w:r>
          </w:p>
          <w:p w14:paraId="06A38C09" w14:textId="2ED1ED7D" w:rsidR="00FF3611" w:rsidRDefault="00FF3611" w:rsidP="000D27F1">
            <w:pPr>
              <w:numPr>
                <w:ilvl w:val="0"/>
                <w:numId w:val="0"/>
              </w:numPr>
              <w:spacing w:before="0" w:after="0"/>
              <w:jc w:val="left"/>
            </w:pPr>
            <w:r>
              <w:t>AF</w:t>
            </w:r>
            <w:r w:rsidR="000D27F1">
              <w:t xml:space="preserve">, </w:t>
            </w:r>
            <w:r>
              <w:t>I</w:t>
            </w:r>
            <w:r w:rsidR="000D27F1">
              <w:t xml:space="preserve">, </w:t>
            </w:r>
            <w:r>
              <w:t>R</w:t>
            </w:r>
          </w:p>
          <w:p w14:paraId="6C77C893" w14:textId="77777777" w:rsidR="00FF3611" w:rsidRDefault="00FF3611" w:rsidP="000D27F1">
            <w:pPr>
              <w:numPr>
                <w:ilvl w:val="0"/>
                <w:numId w:val="0"/>
              </w:numPr>
              <w:spacing w:before="0" w:after="0"/>
              <w:jc w:val="left"/>
            </w:pPr>
          </w:p>
          <w:p w14:paraId="2BA6DA9E" w14:textId="77777777" w:rsidR="000D27F1" w:rsidRDefault="000D27F1" w:rsidP="000D27F1">
            <w:pPr>
              <w:numPr>
                <w:ilvl w:val="0"/>
                <w:numId w:val="0"/>
              </w:numPr>
              <w:spacing w:before="0" w:after="0"/>
              <w:jc w:val="left"/>
            </w:pPr>
          </w:p>
          <w:p w14:paraId="6CA10450" w14:textId="77777777" w:rsidR="000545C1" w:rsidRDefault="00FF3611" w:rsidP="000D27F1">
            <w:pPr>
              <w:numPr>
                <w:ilvl w:val="0"/>
                <w:numId w:val="0"/>
              </w:numPr>
              <w:spacing w:before="0" w:after="0"/>
              <w:jc w:val="left"/>
            </w:pPr>
            <w:r>
              <w:br/>
              <w:t>AF</w:t>
            </w:r>
            <w:r w:rsidR="000D27F1">
              <w:t xml:space="preserve">, </w:t>
            </w:r>
            <w:r>
              <w:t xml:space="preserve">I </w:t>
            </w:r>
            <w:r>
              <w:br/>
            </w:r>
            <w:r>
              <w:br/>
            </w:r>
          </w:p>
          <w:p w14:paraId="4BC635BB" w14:textId="5F549B58" w:rsidR="000545C1" w:rsidRDefault="00FF3611" w:rsidP="000D27F1">
            <w:pPr>
              <w:numPr>
                <w:ilvl w:val="0"/>
                <w:numId w:val="0"/>
              </w:numPr>
              <w:spacing w:before="0" w:after="0"/>
              <w:jc w:val="left"/>
            </w:pPr>
            <w:r>
              <w:t>AF</w:t>
            </w:r>
            <w:r w:rsidR="000545C1">
              <w:t xml:space="preserve">, </w:t>
            </w:r>
            <w:r>
              <w:t>I</w:t>
            </w:r>
            <w:r>
              <w:br/>
            </w:r>
            <w:r>
              <w:br/>
            </w:r>
          </w:p>
          <w:p w14:paraId="52EEA561" w14:textId="6EB0CCAF" w:rsidR="000545C1" w:rsidRPr="000E45A1" w:rsidRDefault="00FF3611" w:rsidP="000545C1">
            <w:pPr>
              <w:numPr>
                <w:ilvl w:val="0"/>
                <w:numId w:val="0"/>
              </w:numPr>
              <w:spacing w:before="0" w:after="0"/>
              <w:jc w:val="left"/>
            </w:pPr>
            <w:r>
              <w:t>AF</w:t>
            </w:r>
            <w:r w:rsidR="000545C1">
              <w:t xml:space="preserve">, </w:t>
            </w:r>
            <w:r>
              <w:t>I</w:t>
            </w:r>
            <w:r>
              <w:br/>
            </w:r>
            <w:r>
              <w:br/>
            </w:r>
          </w:p>
          <w:p w14:paraId="26DDDDC2" w14:textId="7BD94470" w:rsidR="00FF3611" w:rsidRPr="000E45A1" w:rsidRDefault="00FF3611" w:rsidP="000D27F1">
            <w:pPr>
              <w:numPr>
                <w:ilvl w:val="0"/>
                <w:numId w:val="0"/>
              </w:numPr>
              <w:spacing w:before="0" w:after="0"/>
              <w:jc w:val="left"/>
            </w:pPr>
          </w:p>
        </w:tc>
        <w:tc>
          <w:tcPr>
            <w:tcW w:w="3649" w:type="dxa"/>
          </w:tcPr>
          <w:p w14:paraId="289130D2" w14:textId="77777777" w:rsidR="00FF3611" w:rsidRPr="000E45A1" w:rsidRDefault="00FF3611" w:rsidP="00FF3611">
            <w:pPr>
              <w:numPr>
                <w:ilvl w:val="0"/>
                <w:numId w:val="0"/>
              </w:numPr>
              <w:spacing w:before="0"/>
              <w:jc w:val="left"/>
            </w:pPr>
          </w:p>
        </w:tc>
        <w:tc>
          <w:tcPr>
            <w:tcW w:w="1976" w:type="dxa"/>
          </w:tcPr>
          <w:p w14:paraId="650ABDDB" w14:textId="77777777" w:rsidR="00FF3611" w:rsidRPr="000E45A1" w:rsidRDefault="00FF3611" w:rsidP="00FF3611">
            <w:pPr>
              <w:numPr>
                <w:ilvl w:val="0"/>
                <w:numId w:val="0"/>
              </w:numPr>
            </w:pPr>
          </w:p>
        </w:tc>
      </w:tr>
      <w:tr w:rsidR="00FF3611" w:rsidRPr="000E45A1" w14:paraId="18BCC880" w14:textId="77777777" w:rsidTr="007E105C">
        <w:trPr>
          <w:trHeight w:val="794"/>
        </w:trPr>
        <w:tc>
          <w:tcPr>
            <w:tcW w:w="2346" w:type="dxa"/>
            <w:shd w:val="clear" w:color="auto" w:fill="E6E6E6"/>
            <w:vAlign w:val="center"/>
          </w:tcPr>
          <w:p w14:paraId="0A8AC205" w14:textId="77777777" w:rsidR="00FF3611" w:rsidRPr="000E45A1" w:rsidRDefault="00FF3611" w:rsidP="00FF3611">
            <w:pPr>
              <w:numPr>
                <w:ilvl w:val="0"/>
                <w:numId w:val="0"/>
              </w:numPr>
              <w:spacing w:before="0"/>
              <w:jc w:val="left"/>
            </w:pPr>
            <w:r w:rsidRPr="000E45A1">
              <w:t>PERSONAL QUALITIES</w:t>
            </w:r>
          </w:p>
        </w:tc>
        <w:tc>
          <w:tcPr>
            <w:tcW w:w="4156" w:type="dxa"/>
          </w:tcPr>
          <w:p w14:paraId="45064491" w14:textId="21690D06" w:rsidR="00FF3611" w:rsidRDefault="00FF3611" w:rsidP="00FF3611">
            <w:pPr>
              <w:numPr>
                <w:ilvl w:val="0"/>
                <w:numId w:val="0"/>
              </w:numPr>
              <w:spacing w:before="0"/>
              <w:jc w:val="left"/>
              <w:rPr>
                <w:rFonts w:cs="Arial"/>
              </w:rPr>
            </w:pPr>
            <w:r>
              <w:rPr>
                <w:rFonts w:cs="Arial"/>
              </w:rPr>
              <w:br/>
              <w:t xml:space="preserve">Ability to establish professional, effective working relationships with a range of partners/colleagues and children and young people. </w:t>
            </w:r>
          </w:p>
          <w:p w14:paraId="0841F2B1" w14:textId="457D8439" w:rsidR="00FF3611" w:rsidRPr="00CD1955" w:rsidRDefault="00FF3611" w:rsidP="00FF3611">
            <w:pPr>
              <w:numPr>
                <w:ilvl w:val="0"/>
                <w:numId w:val="0"/>
              </w:numPr>
              <w:spacing w:before="0"/>
              <w:jc w:val="left"/>
              <w:rPr>
                <w:rFonts w:cs="Arial"/>
              </w:rPr>
            </w:pPr>
            <w:r>
              <w:rPr>
                <w:rFonts w:cs="Arial"/>
              </w:rPr>
              <w:t>Good interpersonal skills. Able to communicate clearly with students and staff alike.</w:t>
            </w:r>
            <w:r>
              <w:rPr>
                <w:rFonts w:cs="Arial"/>
              </w:rPr>
              <w:br/>
            </w:r>
          </w:p>
        </w:tc>
        <w:tc>
          <w:tcPr>
            <w:tcW w:w="1977" w:type="dxa"/>
          </w:tcPr>
          <w:p w14:paraId="64489576" w14:textId="5323B086" w:rsidR="00FF3611" w:rsidRDefault="00FF3611" w:rsidP="00FF3611">
            <w:pPr>
              <w:numPr>
                <w:ilvl w:val="0"/>
                <w:numId w:val="0"/>
              </w:numPr>
            </w:pPr>
            <w:r>
              <w:t>AF</w:t>
            </w:r>
            <w:r w:rsidR="000545C1">
              <w:t xml:space="preserve">, </w:t>
            </w:r>
            <w:r>
              <w:t>I</w:t>
            </w:r>
            <w:r w:rsidR="000545C1">
              <w:t xml:space="preserve">, </w:t>
            </w:r>
            <w:r>
              <w:t>R</w:t>
            </w:r>
          </w:p>
          <w:p w14:paraId="7EF10DF1" w14:textId="77777777" w:rsidR="00FF3611" w:rsidRDefault="00FF3611" w:rsidP="00FF3611">
            <w:pPr>
              <w:numPr>
                <w:ilvl w:val="0"/>
                <w:numId w:val="0"/>
              </w:numPr>
            </w:pPr>
          </w:p>
          <w:p w14:paraId="65081E9B" w14:textId="5868BEAB" w:rsidR="00FF3611" w:rsidRPr="000E45A1" w:rsidRDefault="00FF3611" w:rsidP="00FF3611">
            <w:pPr>
              <w:numPr>
                <w:ilvl w:val="0"/>
                <w:numId w:val="0"/>
              </w:numPr>
            </w:pPr>
            <w:r>
              <w:br/>
            </w:r>
            <w:r>
              <w:br/>
              <w:t>AF</w:t>
            </w:r>
            <w:r w:rsidR="000545C1">
              <w:t xml:space="preserve">, </w:t>
            </w:r>
            <w:r>
              <w:t>I</w:t>
            </w:r>
          </w:p>
        </w:tc>
        <w:tc>
          <w:tcPr>
            <w:tcW w:w="3649" w:type="dxa"/>
          </w:tcPr>
          <w:p w14:paraId="038B03E4" w14:textId="77777777" w:rsidR="00FF3611" w:rsidRPr="000E45A1" w:rsidRDefault="00FF3611" w:rsidP="00FF3611">
            <w:pPr>
              <w:numPr>
                <w:ilvl w:val="0"/>
                <w:numId w:val="0"/>
              </w:numPr>
              <w:spacing w:before="0"/>
            </w:pPr>
          </w:p>
        </w:tc>
        <w:tc>
          <w:tcPr>
            <w:tcW w:w="1976" w:type="dxa"/>
          </w:tcPr>
          <w:p w14:paraId="072104AB" w14:textId="77777777" w:rsidR="00FF3611" w:rsidRPr="000E45A1" w:rsidRDefault="00FF3611" w:rsidP="00FF3611">
            <w:pPr>
              <w:numPr>
                <w:ilvl w:val="0"/>
                <w:numId w:val="0"/>
              </w:numPr>
            </w:pPr>
          </w:p>
        </w:tc>
      </w:tr>
      <w:tr w:rsidR="00FF3611" w:rsidRPr="000E45A1" w14:paraId="5BE4D80A" w14:textId="77777777" w:rsidTr="007E105C">
        <w:trPr>
          <w:trHeight w:val="794"/>
        </w:trPr>
        <w:tc>
          <w:tcPr>
            <w:tcW w:w="2346" w:type="dxa"/>
            <w:shd w:val="clear" w:color="auto" w:fill="E6E6E6"/>
            <w:vAlign w:val="center"/>
          </w:tcPr>
          <w:p w14:paraId="1D6488B4" w14:textId="77777777" w:rsidR="00FF3611" w:rsidRPr="000E45A1" w:rsidRDefault="00FF3611" w:rsidP="00FF3611">
            <w:pPr>
              <w:numPr>
                <w:ilvl w:val="0"/>
                <w:numId w:val="0"/>
              </w:numPr>
              <w:spacing w:before="0"/>
              <w:jc w:val="left"/>
            </w:pPr>
            <w:bookmarkStart w:id="2" w:name="_Toc159229253"/>
            <w:r w:rsidRPr="000E45A1">
              <w:lastRenderedPageBreak/>
              <w:t>OTHER REQUIREMENTS</w:t>
            </w:r>
            <w:bookmarkEnd w:id="2"/>
          </w:p>
        </w:tc>
        <w:tc>
          <w:tcPr>
            <w:tcW w:w="4156" w:type="dxa"/>
          </w:tcPr>
          <w:p w14:paraId="350027A8" w14:textId="77777777" w:rsidR="00FF3611" w:rsidRDefault="00FF3611" w:rsidP="00FF3611">
            <w:pPr>
              <w:numPr>
                <w:ilvl w:val="0"/>
                <w:numId w:val="0"/>
              </w:numPr>
              <w:spacing w:before="0"/>
            </w:pPr>
            <w:r>
              <w:br/>
              <w:t>Commitment to continued professional development in both self and others.</w:t>
            </w:r>
          </w:p>
          <w:p w14:paraId="34DD2FB1" w14:textId="2E2C2EF0" w:rsidR="00FF3611" w:rsidRPr="000E45A1" w:rsidRDefault="00FF3611" w:rsidP="00FF3611">
            <w:pPr>
              <w:numPr>
                <w:ilvl w:val="0"/>
                <w:numId w:val="0"/>
              </w:numPr>
              <w:spacing w:before="0"/>
            </w:pPr>
            <w:r>
              <w:t xml:space="preserve">The post-holder is required to exchange wide ranging complicated or sensitive information to a range of audiences.  </w:t>
            </w:r>
            <w:r>
              <w:br/>
            </w:r>
          </w:p>
        </w:tc>
        <w:tc>
          <w:tcPr>
            <w:tcW w:w="1977" w:type="dxa"/>
          </w:tcPr>
          <w:p w14:paraId="695C6166" w14:textId="77777777" w:rsidR="00FF3611" w:rsidRDefault="00FF3611" w:rsidP="00FF3611">
            <w:pPr>
              <w:numPr>
                <w:ilvl w:val="0"/>
                <w:numId w:val="0"/>
              </w:numPr>
            </w:pPr>
            <w:r>
              <w:t>AF</w:t>
            </w:r>
          </w:p>
          <w:p w14:paraId="6E0BA0B0" w14:textId="77777777" w:rsidR="00FF3611" w:rsidRDefault="00FF3611" w:rsidP="00FF3611">
            <w:pPr>
              <w:numPr>
                <w:ilvl w:val="0"/>
                <w:numId w:val="0"/>
              </w:numPr>
            </w:pPr>
          </w:p>
          <w:p w14:paraId="247B6C06" w14:textId="78C4C627" w:rsidR="00FF3611" w:rsidRPr="000E45A1" w:rsidRDefault="00FF3611" w:rsidP="00FF3611">
            <w:pPr>
              <w:numPr>
                <w:ilvl w:val="0"/>
                <w:numId w:val="0"/>
              </w:numPr>
            </w:pPr>
            <w:r>
              <w:t>AF/I</w:t>
            </w:r>
          </w:p>
        </w:tc>
        <w:tc>
          <w:tcPr>
            <w:tcW w:w="3649" w:type="dxa"/>
          </w:tcPr>
          <w:p w14:paraId="2DEBEA0A" w14:textId="4E1C975A" w:rsidR="00FF3611" w:rsidRPr="00435950" w:rsidRDefault="00FF3611" w:rsidP="00FF3611">
            <w:pPr>
              <w:numPr>
                <w:ilvl w:val="0"/>
                <w:numId w:val="0"/>
              </w:numPr>
              <w:spacing w:before="0"/>
            </w:pPr>
          </w:p>
        </w:tc>
        <w:tc>
          <w:tcPr>
            <w:tcW w:w="1976" w:type="dxa"/>
          </w:tcPr>
          <w:p w14:paraId="4E7E3C87" w14:textId="26FDE042" w:rsidR="00FF3611" w:rsidRPr="000E45A1" w:rsidRDefault="00FF3611" w:rsidP="00FF3611">
            <w:pPr>
              <w:numPr>
                <w:ilvl w:val="0"/>
                <w:numId w:val="0"/>
              </w:numPr>
            </w:pPr>
          </w:p>
        </w:tc>
      </w:tr>
    </w:tbl>
    <w:p w14:paraId="7540DF08" w14:textId="77777777" w:rsidR="00803A66" w:rsidRPr="000E45A1" w:rsidRDefault="00803A66" w:rsidP="00803A66">
      <w:pPr>
        <w:numPr>
          <w:ilvl w:val="0"/>
          <w:numId w:val="0"/>
        </w:numPr>
      </w:pPr>
    </w:p>
    <w:p w14:paraId="54B92938" w14:textId="4010E81E" w:rsidR="00803A66" w:rsidRPr="000E45A1" w:rsidRDefault="00803A66" w:rsidP="00803A66">
      <w:pPr>
        <w:numPr>
          <w:ilvl w:val="0"/>
          <w:numId w:val="0"/>
        </w:numPr>
      </w:pPr>
      <w:r w:rsidRPr="000E45A1">
        <w:t>*Key: AF=application form; I=interview; T=test; P=presentation; R=references</w:t>
      </w:r>
      <w:r w:rsidR="00133BB5">
        <w:t xml:space="preserve"> C=certificates</w:t>
      </w:r>
    </w:p>
    <w:p w14:paraId="5E6F3829" w14:textId="77777777" w:rsidR="007F36C4" w:rsidRDefault="007F36C4" w:rsidP="00803A66">
      <w:pPr>
        <w:numPr>
          <w:ilvl w:val="0"/>
          <w:numId w:val="0"/>
        </w:numPr>
      </w:pPr>
    </w:p>
    <w:sectPr w:rsidR="007F36C4" w:rsidSect="00AC70B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80336" w14:textId="77777777" w:rsidR="00F9498E" w:rsidRDefault="00F9498E">
      <w:pPr>
        <w:spacing w:before="0" w:after="0"/>
      </w:pPr>
      <w:r>
        <w:separator/>
      </w:r>
    </w:p>
  </w:endnote>
  <w:endnote w:type="continuationSeparator" w:id="0">
    <w:p w14:paraId="340D6379" w14:textId="77777777" w:rsidR="00F9498E" w:rsidRDefault="00F949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90C2" w14:textId="77777777" w:rsidR="00A67C97" w:rsidRDefault="00A67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F26D" w14:textId="4AC6D20F" w:rsidR="00977A52" w:rsidRPr="006D1378" w:rsidRDefault="00803A66" w:rsidP="00DF14D9">
    <w:pPr>
      <w:pStyle w:val="Footer"/>
      <w:jc w:val="right"/>
    </w:pPr>
    <w:r>
      <w:tab/>
    </w:r>
    <w:r>
      <w:tab/>
    </w:r>
    <w:r>
      <w:tab/>
    </w:r>
    <w:r>
      <w:tab/>
    </w:r>
    <w:r>
      <w:tab/>
    </w:r>
    <w:r>
      <w:tab/>
    </w:r>
    <w:r>
      <w:tab/>
    </w:r>
    <w:r>
      <w:tab/>
    </w:r>
    <w:r>
      <w:tab/>
    </w:r>
    <w:r>
      <w:tab/>
    </w:r>
    <w:r>
      <w:tab/>
    </w:r>
    <w:r w:rsidRPr="001E751C">
      <w:t xml:space="preserve">Page </w:t>
    </w:r>
    <w:r>
      <w:fldChar w:fldCharType="begin"/>
    </w:r>
    <w:r>
      <w:instrText xml:space="preserve"> PAGE </w:instrText>
    </w:r>
    <w:r>
      <w:fldChar w:fldCharType="separate"/>
    </w:r>
    <w:r w:rsidR="00C714C2">
      <w:rPr>
        <w:noProof/>
      </w:rPr>
      <w:t>3</w:t>
    </w:r>
    <w:r>
      <w:rPr>
        <w:noProof/>
      </w:rPr>
      <w:fldChar w:fldCharType="end"/>
    </w:r>
    <w:r w:rsidRPr="001E751C">
      <w:t xml:space="preserve"> of </w:t>
    </w:r>
    <w:r w:rsidR="00FB10EA">
      <w:fldChar w:fldCharType="begin"/>
    </w:r>
    <w:r w:rsidR="00FB10EA">
      <w:instrText xml:space="preserve"> NUMPAGES </w:instrText>
    </w:r>
    <w:r w:rsidR="00FB10EA">
      <w:fldChar w:fldCharType="separate"/>
    </w:r>
    <w:r w:rsidR="00C714C2">
      <w:rPr>
        <w:noProof/>
      </w:rPr>
      <w:t>4</w:t>
    </w:r>
    <w:r w:rsidR="00FB10EA">
      <w:rPr>
        <w:noProof/>
      </w:rPr>
      <w:fldChar w:fldCharType="end"/>
    </w:r>
  </w:p>
  <w:p w14:paraId="3DB932C3" w14:textId="39C7141C" w:rsidR="00977A52" w:rsidRDefault="00803A66" w:rsidP="00BD693B">
    <w:pPr>
      <w:pStyle w:val="Footer"/>
    </w:pP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1758" w14:textId="77777777" w:rsidR="00A67C97" w:rsidRDefault="00A67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1BBFF" w14:textId="77777777" w:rsidR="00F9498E" w:rsidRDefault="00F9498E">
      <w:pPr>
        <w:spacing w:before="0" w:after="0"/>
      </w:pPr>
      <w:r>
        <w:separator/>
      </w:r>
    </w:p>
  </w:footnote>
  <w:footnote w:type="continuationSeparator" w:id="0">
    <w:p w14:paraId="22F6D3B3" w14:textId="77777777" w:rsidR="00F9498E" w:rsidRDefault="00F949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90636" w14:textId="77777777" w:rsidR="00A67C97" w:rsidRDefault="00A67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6857" w14:textId="4AD8FFAC" w:rsidR="00584695" w:rsidRDefault="00A67C97" w:rsidP="00584695">
    <w:pPr>
      <w:pStyle w:val="Header"/>
      <w:numPr>
        <w:ilvl w:val="0"/>
        <w:numId w:val="0"/>
      </w:numPr>
      <w:ind w:left="360"/>
    </w:pPr>
    <w:r>
      <w:rPr>
        <w:noProof/>
        <w:lang w:eastAsia="en-GB"/>
      </w:rPr>
      <w:drawing>
        <wp:anchor distT="0" distB="0" distL="114300" distR="114300" simplePos="0" relativeHeight="251663360" behindDoc="0" locked="0" layoutInCell="1" allowOverlap="1" wp14:anchorId="01D54726" wp14:editId="4216A827">
          <wp:simplePos x="0" y="0"/>
          <wp:positionH relativeFrom="column">
            <wp:posOffset>-295275</wp:posOffset>
          </wp:positionH>
          <wp:positionV relativeFrom="paragraph">
            <wp:posOffset>-365125</wp:posOffset>
          </wp:positionV>
          <wp:extent cx="1530350" cy="724535"/>
          <wp:effectExtent l="0" t="0" r="0" b="0"/>
          <wp:wrapThrough wrapText="bothSides">
            <wp:wrapPolygon edited="0">
              <wp:start x="0" y="0"/>
              <wp:lineTo x="0" y="21013"/>
              <wp:lineTo x="21241" y="21013"/>
              <wp:lineTo x="212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530350" cy="724535"/>
                  </a:xfrm>
                  <a:prstGeom prst="rect">
                    <a:avLst/>
                  </a:prstGeom>
                </pic:spPr>
              </pic:pic>
            </a:graphicData>
          </a:graphic>
          <wp14:sizeRelH relativeFrom="page">
            <wp14:pctWidth>0</wp14:pctWidth>
          </wp14:sizeRelH>
          <wp14:sizeRelV relativeFrom="page">
            <wp14:pctHeight>0</wp14:pctHeight>
          </wp14:sizeRelV>
        </wp:anchor>
      </w:drawing>
    </w:r>
    <w:r w:rsidR="00584695">
      <w:rPr>
        <w:noProof/>
        <w:lang w:eastAsia="en-GB"/>
      </w:rPr>
      <w:drawing>
        <wp:anchor distT="0" distB="0" distL="114300" distR="114300" simplePos="0" relativeHeight="251661312" behindDoc="0" locked="0" layoutInCell="1" allowOverlap="1" wp14:anchorId="418B1812" wp14:editId="10273865">
          <wp:simplePos x="0" y="0"/>
          <wp:positionH relativeFrom="column">
            <wp:posOffset>7857490</wp:posOffset>
          </wp:positionH>
          <wp:positionV relativeFrom="paragraph">
            <wp:posOffset>-373380</wp:posOffset>
          </wp:positionV>
          <wp:extent cx="1768475" cy="837565"/>
          <wp:effectExtent l="0" t="0" r="3175" b="635"/>
          <wp:wrapThrough wrapText="bothSides">
            <wp:wrapPolygon edited="0">
              <wp:start x="0" y="0"/>
              <wp:lineTo x="0" y="21125"/>
              <wp:lineTo x="21406" y="21125"/>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known.jpg"/>
                  <pic:cNvPicPr/>
                </pic:nvPicPr>
                <pic:blipFill>
                  <a:blip r:embed="rId1">
                    <a:extLst>
                      <a:ext uri="{28A0092B-C50C-407E-A947-70E740481C1C}">
                        <a14:useLocalDpi xmlns:a14="http://schemas.microsoft.com/office/drawing/2010/main" val="0"/>
                      </a:ext>
                    </a:extLst>
                  </a:blip>
                  <a:stretch>
                    <a:fillRect/>
                  </a:stretch>
                </pic:blipFill>
                <pic:spPr>
                  <a:xfrm>
                    <a:off x="0" y="0"/>
                    <a:ext cx="1768475" cy="83756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545B" w14:textId="77777777" w:rsidR="00A67C97" w:rsidRDefault="00A67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079"/>
    <w:multiLevelType w:val="multilevel"/>
    <w:tmpl w:val="A896FBA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3971A5"/>
    <w:multiLevelType w:val="hybridMultilevel"/>
    <w:tmpl w:val="0DB2D3D8"/>
    <w:lvl w:ilvl="0" w:tplc="C1AEA63A">
      <w:start w:val="1"/>
      <w:numFmt w:val="decimal"/>
      <w:lvlText w:val="%1."/>
      <w:lvlJc w:val="left"/>
      <w:pPr>
        <w:ind w:left="644"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4A1677"/>
    <w:multiLevelType w:val="hybridMultilevel"/>
    <w:tmpl w:val="CD76BEA4"/>
    <w:lvl w:ilvl="0" w:tplc="8012A5E4">
      <w:start w:val="1"/>
      <w:numFmt w:val="bullet"/>
      <w:lvlText w:val=""/>
      <w:lvlJc w:val="left"/>
      <w:pPr>
        <w:tabs>
          <w:tab w:val="num" w:pos="340"/>
        </w:tabs>
        <w:ind w:left="340" w:hanging="340"/>
      </w:pPr>
      <w:rPr>
        <w:rFonts w:ascii="Symbol" w:hAnsi="Symbol" w:hint="default"/>
      </w:rPr>
    </w:lvl>
    <w:lvl w:ilvl="1" w:tplc="08090003">
      <w:start w:val="1"/>
      <w:numFmt w:val="bullet"/>
      <w:lvlText w:val="o"/>
      <w:lvlJc w:val="left"/>
      <w:pPr>
        <w:tabs>
          <w:tab w:val="num" w:pos="1597"/>
        </w:tabs>
        <w:ind w:left="1597" w:hanging="360"/>
      </w:pPr>
      <w:rPr>
        <w:rFonts w:ascii="Courier New" w:hAnsi="Courier New" w:cs="Courier New" w:hint="default"/>
      </w:rPr>
    </w:lvl>
    <w:lvl w:ilvl="2" w:tplc="08090005" w:tentative="1">
      <w:start w:val="1"/>
      <w:numFmt w:val="bullet"/>
      <w:lvlText w:val=""/>
      <w:lvlJc w:val="left"/>
      <w:pPr>
        <w:tabs>
          <w:tab w:val="num" w:pos="2317"/>
        </w:tabs>
        <w:ind w:left="2317" w:hanging="360"/>
      </w:pPr>
      <w:rPr>
        <w:rFonts w:ascii="Wingdings" w:hAnsi="Wingdings" w:hint="default"/>
      </w:rPr>
    </w:lvl>
    <w:lvl w:ilvl="3" w:tplc="08090001" w:tentative="1">
      <w:start w:val="1"/>
      <w:numFmt w:val="bullet"/>
      <w:lvlText w:val=""/>
      <w:lvlJc w:val="left"/>
      <w:pPr>
        <w:tabs>
          <w:tab w:val="num" w:pos="3037"/>
        </w:tabs>
        <w:ind w:left="3037" w:hanging="360"/>
      </w:pPr>
      <w:rPr>
        <w:rFonts w:ascii="Symbol" w:hAnsi="Symbol" w:hint="default"/>
      </w:rPr>
    </w:lvl>
    <w:lvl w:ilvl="4" w:tplc="08090003" w:tentative="1">
      <w:start w:val="1"/>
      <w:numFmt w:val="bullet"/>
      <w:lvlText w:val="o"/>
      <w:lvlJc w:val="left"/>
      <w:pPr>
        <w:tabs>
          <w:tab w:val="num" w:pos="3757"/>
        </w:tabs>
        <w:ind w:left="3757" w:hanging="360"/>
      </w:pPr>
      <w:rPr>
        <w:rFonts w:ascii="Courier New" w:hAnsi="Courier New" w:cs="Courier New" w:hint="default"/>
      </w:rPr>
    </w:lvl>
    <w:lvl w:ilvl="5" w:tplc="08090005" w:tentative="1">
      <w:start w:val="1"/>
      <w:numFmt w:val="bullet"/>
      <w:lvlText w:val=""/>
      <w:lvlJc w:val="left"/>
      <w:pPr>
        <w:tabs>
          <w:tab w:val="num" w:pos="4477"/>
        </w:tabs>
        <w:ind w:left="4477" w:hanging="360"/>
      </w:pPr>
      <w:rPr>
        <w:rFonts w:ascii="Wingdings" w:hAnsi="Wingdings" w:hint="default"/>
      </w:rPr>
    </w:lvl>
    <w:lvl w:ilvl="6" w:tplc="08090001" w:tentative="1">
      <w:start w:val="1"/>
      <w:numFmt w:val="bullet"/>
      <w:lvlText w:val=""/>
      <w:lvlJc w:val="left"/>
      <w:pPr>
        <w:tabs>
          <w:tab w:val="num" w:pos="5197"/>
        </w:tabs>
        <w:ind w:left="5197" w:hanging="360"/>
      </w:pPr>
      <w:rPr>
        <w:rFonts w:ascii="Symbol" w:hAnsi="Symbol" w:hint="default"/>
      </w:rPr>
    </w:lvl>
    <w:lvl w:ilvl="7" w:tplc="08090003" w:tentative="1">
      <w:start w:val="1"/>
      <w:numFmt w:val="bullet"/>
      <w:lvlText w:val="o"/>
      <w:lvlJc w:val="left"/>
      <w:pPr>
        <w:tabs>
          <w:tab w:val="num" w:pos="5917"/>
        </w:tabs>
        <w:ind w:left="5917" w:hanging="360"/>
      </w:pPr>
      <w:rPr>
        <w:rFonts w:ascii="Courier New" w:hAnsi="Courier New" w:cs="Courier New" w:hint="default"/>
      </w:rPr>
    </w:lvl>
    <w:lvl w:ilvl="8" w:tplc="08090005" w:tentative="1">
      <w:start w:val="1"/>
      <w:numFmt w:val="bullet"/>
      <w:lvlText w:val=""/>
      <w:lvlJc w:val="left"/>
      <w:pPr>
        <w:tabs>
          <w:tab w:val="num" w:pos="6637"/>
        </w:tabs>
        <w:ind w:left="6637" w:hanging="360"/>
      </w:pPr>
      <w:rPr>
        <w:rFonts w:ascii="Wingdings" w:hAnsi="Wingdings" w:hint="default"/>
      </w:rPr>
    </w:lvl>
  </w:abstractNum>
  <w:abstractNum w:abstractNumId="3" w15:restartNumberingAfterBreak="0">
    <w:nsid w:val="0D261C7C"/>
    <w:multiLevelType w:val="hybridMultilevel"/>
    <w:tmpl w:val="D7AA4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EC22CC"/>
    <w:multiLevelType w:val="hybridMultilevel"/>
    <w:tmpl w:val="8436A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C4E2E"/>
    <w:multiLevelType w:val="hybridMultilevel"/>
    <w:tmpl w:val="25C6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12148"/>
    <w:multiLevelType w:val="hybridMultilevel"/>
    <w:tmpl w:val="FAB8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B5402"/>
    <w:multiLevelType w:val="hybridMultilevel"/>
    <w:tmpl w:val="D6704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0"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1" w15:restartNumberingAfterBreak="0">
    <w:nsid w:val="34E32912"/>
    <w:multiLevelType w:val="hybridMultilevel"/>
    <w:tmpl w:val="6B96E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21E46"/>
    <w:multiLevelType w:val="hybridMultilevel"/>
    <w:tmpl w:val="1BD63846"/>
    <w:lvl w:ilvl="0" w:tplc="AE18783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D6B26"/>
    <w:multiLevelType w:val="hybridMultilevel"/>
    <w:tmpl w:val="B4B29158"/>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4" w15:restartNumberingAfterBreak="0">
    <w:nsid w:val="3BC815EF"/>
    <w:multiLevelType w:val="hybridMultilevel"/>
    <w:tmpl w:val="4E2C80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56614F"/>
    <w:multiLevelType w:val="hybridMultilevel"/>
    <w:tmpl w:val="B0D6A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993FB1"/>
    <w:multiLevelType w:val="hybridMultilevel"/>
    <w:tmpl w:val="D20479D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C97D0D"/>
    <w:multiLevelType w:val="multilevel"/>
    <w:tmpl w:val="A896FBA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3670E45"/>
    <w:multiLevelType w:val="multilevel"/>
    <w:tmpl w:val="1A1876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90C1B90"/>
    <w:multiLevelType w:val="hybridMultilevel"/>
    <w:tmpl w:val="1BDE7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25C67C7"/>
    <w:multiLevelType w:val="hybridMultilevel"/>
    <w:tmpl w:val="14A2CB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648D9"/>
    <w:multiLevelType w:val="hybridMultilevel"/>
    <w:tmpl w:val="F5B49E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F6151"/>
    <w:multiLevelType w:val="hybridMultilevel"/>
    <w:tmpl w:val="52969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0835F5"/>
    <w:multiLevelType w:val="multilevel"/>
    <w:tmpl w:val="4D2CEDDC"/>
    <w:lvl w:ilvl="0">
      <w:start w:val="1"/>
      <w:numFmt w:val="decimal"/>
      <w:pStyle w:val="Nor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11051F2"/>
    <w:multiLevelType w:val="hybridMultilevel"/>
    <w:tmpl w:val="D4602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B7519D"/>
    <w:multiLevelType w:val="hybridMultilevel"/>
    <w:tmpl w:val="B688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B12FC4"/>
    <w:multiLevelType w:val="hybridMultilevel"/>
    <w:tmpl w:val="6CA8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ED5172"/>
    <w:multiLevelType w:val="hybridMultilevel"/>
    <w:tmpl w:val="70A61F0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8F0070"/>
    <w:multiLevelType w:val="hybridMultilevel"/>
    <w:tmpl w:val="6ABABC6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1" w15:restartNumberingAfterBreak="0">
    <w:nsid w:val="7AA840CA"/>
    <w:multiLevelType w:val="hybridMultilevel"/>
    <w:tmpl w:val="714CE1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3827887">
    <w:abstractNumId w:val="1"/>
  </w:num>
  <w:num w:numId="2" w16cid:durableId="1412897433">
    <w:abstractNumId w:val="24"/>
  </w:num>
  <w:num w:numId="3" w16cid:durableId="1296914913">
    <w:abstractNumId w:val="14"/>
  </w:num>
  <w:num w:numId="4" w16cid:durableId="621032196">
    <w:abstractNumId w:val="18"/>
  </w:num>
  <w:num w:numId="5" w16cid:durableId="299308172">
    <w:abstractNumId w:val="0"/>
  </w:num>
  <w:num w:numId="6" w16cid:durableId="516652536">
    <w:abstractNumId w:val="22"/>
  </w:num>
  <w:num w:numId="7" w16cid:durableId="833185518">
    <w:abstractNumId w:val="2"/>
  </w:num>
  <w:num w:numId="8" w16cid:durableId="201135359">
    <w:abstractNumId w:val="10"/>
  </w:num>
  <w:num w:numId="9" w16cid:durableId="640161946">
    <w:abstractNumId w:val="13"/>
  </w:num>
  <w:num w:numId="10" w16cid:durableId="531766538">
    <w:abstractNumId w:val="9"/>
  </w:num>
  <w:num w:numId="11" w16cid:durableId="1964921870">
    <w:abstractNumId w:val="28"/>
  </w:num>
  <w:num w:numId="12" w16cid:durableId="1725177708">
    <w:abstractNumId w:val="30"/>
  </w:num>
  <w:num w:numId="13" w16cid:durableId="106631503">
    <w:abstractNumId w:val="15"/>
  </w:num>
  <w:num w:numId="14" w16cid:durableId="266889637">
    <w:abstractNumId w:val="27"/>
  </w:num>
  <w:num w:numId="15" w16cid:durableId="123038363">
    <w:abstractNumId w:val="7"/>
  </w:num>
  <w:num w:numId="16" w16cid:durableId="1933858237">
    <w:abstractNumId w:val="6"/>
  </w:num>
  <w:num w:numId="17" w16cid:durableId="266960343">
    <w:abstractNumId w:val="5"/>
  </w:num>
  <w:num w:numId="18" w16cid:durableId="953485955">
    <w:abstractNumId w:val="21"/>
  </w:num>
  <w:num w:numId="19" w16cid:durableId="1183976625">
    <w:abstractNumId w:val="26"/>
  </w:num>
  <w:num w:numId="20" w16cid:durableId="1825927869">
    <w:abstractNumId w:val="25"/>
  </w:num>
  <w:num w:numId="21" w16cid:durableId="1617061268">
    <w:abstractNumId w:val="23"/>
  </w:num>
  <w:num w:numId="22" w16cid:durableId="1681159098">
    <w:abstractNumId w:val="17"/>
  </w:num>
  <w:num w:numId="23" w16cid:durableId="309404463">
    <w:abstractNumId w:val="3"/>
  </w:num>
  <w:num w:numId="24" w16cid:durableId="2093160695">
    <w:abstractNumId w:val="20"/>
  </w:num>
  <w:num w:numId="25" w16cid:durableId="472604966">
    <w:abstractNumId w:val="4"/>
  </w:num>
  <w:num w:numId="26" w16cid:durableId="910696683">
    <w:abstractNumId w:val="19"/>
  </w:num>
  <w:num w:numId="27" w16cid:durableId="1626617080">
    <w:abstractNumId w:val="8"/>
  </w:num>
  <w:num w:numId="28" w16cid:durableId="1100180019">
    <w:abstractNumId w:val="11"/>
  </w:num>
  <w:num w:numId="29" w16cid:durableId="776218034">
    <w:abstractNumId w:val="31"/>
  </w:num>
  <w:num w:numId="30" w16cid:durableId="1133013795">
    <w:abstractNumId w:val="29"/>
  </w:num>
  <w:num w:numId="31" w16cid:durableId="681009445">
    <w:abstractNumId w:val="16"/>
  </w:num>
  <w:num w:numId="32" w16cid:durableId="11218076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66"/>
    <w:rsid w:val="00005C9A"/>
    <w:rsid w:val="00012688"/>
    <w:rsid w:val="00016DA4"/>
    <w:rsid w:val="00021CE1"/>
    <w:rsid w:val="00023075"/>
    <w:rsid w:val="00035085"/>
    <w:rsid w:val="00040AE7"/>
    <w:rsid w:val="00042B51"/>
    <w:rsid w:val="00044F74"/>
    <w:rsid w:val="000545C1"/>
    <w:rsid w:val="00054876"/>
    <w:rsid w:val="000555C0"/>
    <w:rsid w:val="00072885"/>
    <w:rsid w:val="000845DF"/>
    <w:rsid w:val="0009345F"/>
    <w:rsid w:val="000950AD"/>
    <w:rsid w:val="000969DC"/>
    <w:rsid w:val="000B6A79"/>
    <w:rsid w:val="000C2F0C"/>
    <w:rsid w:val="000C491C"/>
    <w:rsid w:val="000C5C43"/>
    <w:rsid w:val="000C6E9A"/>
    <w:rsid w:val="000D27F1"/>
    <w:rsid w:val="000D5D00"/>
    <w:rsid w:val="000D620F"/>
    <w:rsid w:val="000F17F1"/>
    <w:rsid w:val="00113BCC"/>
    <w:rsid w:val="00126F5B"/>
    <w:rsid w:val="00133BB5"/>
    <w:rsid w:val="001433BD"/>
    <w:rsid w:val="00143E3D"/>
    <w:rsid w:val="001553A8"/>
    <w:rsid w:val="00161214"/>
    <w:rsid w:val="001715F0"/>
    <w:rsid w:val="00171D8B"/>
    <w:rsid w:val="0017200E"/>
    <w:rsid w:val="001735BA"/>
    <w:rsid w:val="00176226"/>
    <w:rsid w:val="00186F4E"/>
    <w:rsid w:val="00192F62"/>
    <w:rsid w:val="00195465"/>
    <w:rsid w:val="00196CBA"/>
    <w:rsid w:val="00197FA1"/>
    <w:rsid w:val="001A0352"/>
    <w:rsid w:val="001A2194"/>
    <w:rsid w:val="001A6048"/>
    <w:rsid w:val="001B6EF2"/>
    <w:rsid w:val="001C125F"/>
    <w:rsid w:val="001D1990"/>
    <w:rsid w:val="001D283C"/>
    <w:rsid w:val="001D36C7"/>
    <w:rsid w:val="001D7B08"/>
    <w:rsid w:val="001F5E6A"/>
    <w:rsid w:val="0020022E"/>
    <w:rsid w:val="00205D9A"/>
    <w:rsid w:val="0021322E"/>
    <w:rsid w:val="00214693"/>
    <w:rsid w:val="002149EC"/>
    <w:rsid w:val="00220142"/>
    <w:rsid w:val="00221DA0"/>
    <w:rsid w:val="00225045"/>
    <w:rsid w:val="00226933"/>
    <w:rsid w:val="00227756"/>
    <w:rsid w:val="00230AC3"/>
    <w:rsid w:val="002311B4"/>
    <w:rsid w:val="00232A1A"/>
    <w:rsid w:val="002504C1"/>
    <w:rsid w:val="002513C9"/>
    <w:rsid w:val="00260699"/>
    <w:rsid w:val="00262630"/>
    <w:rsid w:val="00263C2C"/>
    <w:rsid w:val="00271A13"/>
    <w:rsid w:val="002824B6"/>
    <w:rsid w:val="002921A0"/>
    <w:rsid w:val="002931BC"/>
    <w:rsid w:val="0029398F"/>
    <w:rsid w:val="002A1CE3"/>
    <w:rsid w:val="002A1E1D"/>
    <w:rsid w:val="002A59A7"/>
    <w:rsid w:val="002B01A6"/>
    <w:rsid w:val="002B1C20"/>
    <w:rsid w:val="002C2A13"/>
    <w:rsid w:val="002C7B96"/>
    <w:rsid w:val="002D1EAE"/>
    <w:rsid w:val="002D4915"/>
    <w:rsid w:val="002F02FD"/>
    <w:rsid w:val="002F19C6"/>
    <w:rsid w:val="002F383C"/>
    <w:rsid w:val="00302B6B"/>
    <w:rsid w:val="003300D5"/>
    <w:rsid w:val="00331C67"/>
    <w:rsid w:val="003320B5"/>
    <w:rsid w:val="00334F87"/>
    <w:rsid w:val="00336F1C"/>
    <w:rsid w:val="00341B35"/>
    <w:rsid w:val="00353A98"/>
    <w:rsid w:val="00353F7D"/>
    <w:rsid w:val="00360687"/>
    <w:rsid w:val="00367B64"/>
    <w:rsid w:val="00394675"/>
    <w:rsid w:val="003976FC"/>
    <w:rsid w:val="003A7FBC"/>
    <w:rsid w:val="003B3EE0"/>
    <w:rsid w:val="003C0746"/>
    <w:rsid w:val="003D1963"/>
    <w:rsid w:val="003D1C68"/>
    <w:rsid w:val="003D63E0"/>
    <w:rsid w:val="003E5235"/>
    <w:rsid w:val="003F427D"/>
    <w:rsid w:val="003F5021"/>
    <w:rsid w:val="003F73C1"/>
    <w:rsid w:val="00405C1D"/>
    <w:rsid w:val="00410E21"/>
    <w:rsid w:val="00427FC7"/>
    <w:rsid w:val="00434A8B"/>
    <w:rsid w:val="00435950"/>
    <w:rsid w:val="00441D1F"/>
    <w:rsid w:val="0044272C"/>
    <w:rsid w:val="004430FD"/>
    <w:rsid w:val="00460B57"/>
    <w:rsid w:val="00461E3E"/>
    <w:rsid w:val="00467444"/>
    <w:rsid w:val="0049515E"/>
    <w:rsid w:val="004A4429"/>
    <w:rsid w:val="004B30DE"/>
    <w:rsid w:val="004B6087"/>
    <w:rsid w:val="004C3284"/>
    <w:rsid w:val="004C5AD7"/>
    <w:rsid w:val="004D1341"/>
    <w:rsid w:val="004F20C0"/>
    <w:rsid w:val="00502E22"/>
    <w:rsid w:val="00505BA9"/>
    <w:rsid w:val="00510B60"/>
    <w:rsid w:val="0052412E"/>
    <w:rsid w:val="00525A0D"/>
    <w:rsid w:val="00525D4F"/>
    <w:rsid w:val="00526CBF"/>
    <w:rsid w:val="005411E4"/>
    <w:rsid w:val="00541548"/>
    <w:rsid w:val="00544EFC"/>
    <w:rsid w:val="005452F2"/>
    <w:rsid w:val="00545A09"/>
    <w:rsid w:val="00566F70"/>
    <w:rsid w:val="00570A86"/>
    <w:rsid w:val="005726C9"/>
    <w:rsid w:val="00574AB7"/>
    <w:rsid w:val="00575DF5"/>
    <w:rsid w:val="005835B3"/>
    <w:rsid w:val="00583CFA"/>
    <w:rsid w:val="005841C8"/>
    <w:rsid w:val="00584695"/>
    <w:rsid w:val="0058581F"/>
    <w:rsid w:val="0058705C"/>
    <w:rsid w:val="005906A2"/>
    <w:rsid w:val="00594DF8"/>
    <w:rsid w:val="005A1E9D"/>
    <w:rsid w:val="005B51E2"/>
    <w:rsid w:val="005B5FE7"/>
    <w:rsid w:val="005B7200"/>
    <w:rsid w:val="005B7AFA"/>
    <w:rsid w:val="005C117D"/>
    <w:rsid w:val="005D6478"/>
    <w:rsid w:val="005D74F0"/>
    <w:rsid w:val="005E1801"/>
    <w:rsid w:val="005F0D74"/>
    <w:rsid w:val="005F4C6A"/>
    <w:rsid w:val="005F6DEB"/>
    <w:rsid w:val="005F7433"/>
    <w:rsid w:val="00605DF5"/>
    <w:rsid w:val="00613CBF"/>
    <w:rsid w:val="006161EB"/>
    <w:rsid w:val="00616D7E"/>
    <w:rsid w:val="00621897"/>
    <w:rsid w:val="00621A22"/>
    <w:rsid w:val="00621B5A"/>
    <w:rsid w:val="00636E80"/>
    <w:rsid w:val="00641165"/>
    <w:rsid w:val="006418F0"/>
    <w:rsid w:val="0064610A"/>
    <w:rsid w:val="00651E33"/>
    <w:rsid w:val="00654695"/>
    <w:rsid w:val="00664D15"/>
    <w:rsid w:val="00670DD5"/>
    <w:rsid w:val="006731EE"/>
    <w:rsid w:val="006A38E4"/>
    <w:rsid w:val="006A3ADF"/>
    <w:rsid w:val="006A5609"/>
    <w:rsid w:val="006D17A9"/>
    <w:rsid w:val="006D391A"/>
    <w:rsid w:val="006E56D3"/>
    <w:rsid w:val="006F1115"/>
    <w:rsid w:val="006F1D9D"/>
    <w:rsid w:val="006F2EEA"/>
    <w:rsid w:val="0070526A"/>
    <w:rsid w:val="0070705E"/>
    <w:rsid w:val="0071024D"/>
    <w:rsid w:val="00711584"/>
    <w:rsid w:val="0071240A"/>
    <w:rsid w:val="00714968"/>
    <w:rsid w:val="007206A8"/>
    <w:rsid w:val="00725839"/>
    <w:rsid w:val="007272D3"/>
    <w:rsid w:val="007323F1"/>
    <w:rsid w:val="00734E69"/>
    <w:rsid w:val="00761CF6"/>
    <w:rsid w:val="00774166"/>
    <w:rsid w:val="00777273"/>
    <w:rsid w:val="00790277"/>
    <w:rsid w:val="00793CEF"/>
    <w:rsid w:val="0079451D"/>
    <w:rsid w:val="007A20E9"/>
    <w:rsid w:val="007A2974"/>
    <w:rsid w:val="007A63DB"/>
    <w:rsid w:val="007A6E49"/>
    <w:rsid w:val="007A7B1C"/>
    <w:rsid w:val="007B4255"/>
    <w:rsid w:val="007B5313"/>
    <w:rsid w:val="007B5871"/>
    <w:rsid w:val="007C0539"/>
    <w:rsid w:val="007C7A4E"/>
    <w:rsid w:val="007C7B72"/>
    <w:rsid w:val="007C7FBC"/>
    <w:rsid w:val="007D12AF"/>
    <w:rsid w:val="007E23E2"/>
    <w:rsid w:val="007F36C4"/>
    <w:rsid w:val="007F54F7"/>
    <w:rsid w:val="00801E01"/>
    <w:rsid w:val="00803A66"/>
    <w:rsid w:val="00803D96"/>
    <w:rsid w:val="008148D0"/>
    <w:rsid w:val="008205F8"/>
    <w:rsid w:val="00833139"/>
    <w:rsid w:val="0084261E"/>
    <w:rsid w:val="00843DF7"/>
    <w:rsid w:val="00847AD3"/>
    <w:rsid w:val="00861935"/>
    <w:rsid w:val="008650F6"/>
    <w:rsid w:val="008669AE"/>
    <w:rsid w:val="00870CCF"/>
    <w:rsid w:val="008922C4"/>
    <w:rsid w:val="00893119"/>
    <w:rsid w:val="008B2166"/>
    <w:rsid w:val="008B3329"/>
    <w:rsid w:val="008B35A5"/>
    <w:rsid w:val="008D38C0"/>
    <w:rsid w:val="008E0A06"/>
    <w:rsid w:val="008E2344"/>
    <w:rsid w:val="008E2905"/>
    <w:rsid w:val="008F5CBD"/>
    <w:rsid w:val="008F7D0E"/>
    <w:rsid w:val="00923310"/>
    <w:rsid w:val="00926A90"/>
    <w:rsid w:val="00931D6B"/>
    <w:rsid w:val="00932499"/>
    <w:rsid w:val="00933B6E"/>
    <w:rsid w:val="0093602E"/>
    <w:rsid w:val="009406A8"/>
    <w:rsid w:val="009443A6"/>
    <w:rsid w:val="00946D8C"/>
    <w:rsid w:val="00953105"/>
    <w:rsid w:val="009538DC"/>
    <w:rsid w:val="00965A11"/>
    <w:rsid w:val="00966318"/>
    <w:rsid w:val="009777E3"/>
    <w:rsid w:val="0098180B"/>
    <w:rsid w:val="00997084"/>
    <w:rsid w:val="009B1D1D"/>
    <w:rsid w:val="009C458E"/>
    <w:rsid w:val="009C6F56"/>
    <w:rsid w:val="009D0F1E"/>
    <w:rsid w:val="009F40D5"/>
    <w:rsid w:val="009F49F1"/>
    <w:rsid w:val="00A00DAE"/>
    <w:rsid w:val="00A06D0B"/>
    <w:rsid w:val="00A1181D"/>
    <w:rsid w:val="00A1510C"/>
    <w:rsid w:val="00A16DE6"/>
    <w:rsid w:val="00A1765D"/>
    <w:rsid w:val="00A20C76"/>
    <w:rsid w:val="00A25992"/>
    <w:rsid w:val="00A3185C"/>
    <w:rsid w:val="00A36022"/>
    <w:rsid w:val="00A42F43"/>
    <w:rsid w:val="00A5049F"/>
    <w:rsid w:val="00A50F7A"/>
    <w:rsid w:val="00A50FA5"/>
    <w:rsid w:val="00A51F58"/>
    <w:rsid w:val="00A52523"/>
    <w:rsid w:val="00A53AA7"/>
    <w:rsid w:val="00A67C97"/>
    <w:rsid w:val="00A80107"/>
    <w:rsid w:val="00A84E2D"/>
    <w:rsid w:val="00A938A3"/>
    <w:rsid w:val="00A94711"/>
    <w:rsid w:val="00AA427D"/>
    <w:rsid w:val="00AB1124"/>
    <w:rsid w:val="00AB6B99"/>
    <w:rsid w:val="00AC3A42"/>
    <w:rsid w:val="00AC70BD"/>
    <w:rsid w:val="00AC7A16"/>
    <w:rsid w:val="00AD14FF"/>
    <w:rsid w:val="00AD3DE1"/>
    <w:rsid w:val="00AE676B"/>
    <w:rsid w:val="00AF5C94"/>
    <w:rsid w:val="00AF5C98"/>
    <w:rsid w:val="00B060B9"/>
    <w:rsid w:val="00B10DC6"/>
    <w:rsid w:val="00B21D6D"/>
    <w:rsid w:val="00B308EF"/>
    <w:rsid w:val="00B32F0E"/>
    <w:rsid w:val="00B34DE1"/>
    <w:rsid w:val="00B41DB0"/>
    <w:rsid w:val="00B47217"/>
    <w:rsid w:val="00B47781"/>
    <w:rsid w:val="00B50F5E"/>
    <w:rsid w:val="00B5258A"/>
    <w:rsid w:val="00B533B2"/>
    <w:rsid w:val="00B55851"/>
    <w:rsid w:val="00B631F7"/>
    <w:rsid w:val="00B63457"/>
    <w:rsid w:val="00B676AE"/>
    <w:rsid w:val="00B7558C"/>
    <w:rsid w:val="00B80D5A"/>
    <w:rsid w:val="00B91C02"/>
    <w:rsid w:val="00B963FB"/>
    <w:rsid w:val="00BA11F4"/>
    <w:rsid w:val="00BA534B"/>
    <w:rsid w:val="00BA7A6A"/>
    <w:rsid w:val="00BB19D1"/>
    <w:rsid w:val="00BB2299"/>
    <w:rsid w:val="00BB23D3"/>
    <w:rsid w:val="00BB25C4"/>
    <w:rsid w:val="00BB387A"/>
    <w:rsid w:val="00BB5525"/>
    <w:rsid w:val="00BB639E"/>
    <w:rsid w:val="00BC6E72"/>
    <w:rsid w:val="00BD2AD4"/>
    <w:rsid w:val="00BD2FA0"/>
    <w:rsid w:val="00BD43FA"/>
    <w:rsid w:val="00BD63ED"/>
    <w:rsid w:val="00BE450B"/>
    <w:rsid w:val="00BE7BFB"/>
    <w:rsid w:val="00BF6DE5"/>
    <w:rsid w:val="00BF7FA7"/>
    <w:rsid w:val="00C07537"/>
    <w:rsid w:val="00C16D9B"/>
    <w:rsid w:val="00C20464"/>
    <w:rsid w:val="00C3376F"/>
    <w:rsid w:val="00C43AD9"/>
    <w:rsid w:val="00C46FEE"/>
    <w:rsid w:val="00C51EEB"/>
    <w:rsid w:val="00C66B3F"/>
    <w:rsid w:val="00C714C2"/>
    <w:rsid w:val="00C776D1"/>
    <w:rsid w:val="00C818A9"/>
    <w:rsid w:val="00C902DA"/>
    <w:rsid w:val="00C90352"/>
    <w:rsid w:val="00C924B6"/>
    <w:rsid w:val="00C9376A"/>
    <w:rsid w:val="00CA33AD"/>
    <w:rsid w:val="00CA3B0F"/>
    <w:rsid w:val="00CA4446"/>
    <w:rsid w:val="00CA6473"/>
    <w:rsid w:val="00CB6EF2"/>
    <w:rsid w:val="00CC057F"/>
    <w:rsid w:val="00CC1DF4"/>
    <w:rsid w:val="00CC643D"/>
    <w:rsid w:val="00CC7E84"/>
    <w:rsid w:val="00CD1955"/>
    <w:rsid w:val="00CE0B53"/>
    <w:rsid w:val="00CE1F26"/>
    <w:rsid w:val="00CE37E0"/>
    <w:rsid w:val="00CE4727"/>
    <w:rsid w:val="00CF30C1"/>
    <w:rsid w:val="00D05B27"/>
    <w:rsid w:val="00D11D48"/>
    <w:rsid w:val="00D172E4"/>
    <w:rsid w:val="00D20367"/>
    <w:rsid w:val="00D236E7"/>
    <w:rsid w:val="00D30A5A"/>
    <w:rsid w:val="00D30CE7"/>
    <w:rsid w:val="00D3463D"/>
    <w:rsid w:val="00D35FC5"/>
    <w:rsid w:val="00D477D2"/>
    <w:rsid w:val="00D50549"/>
    <w:rsid w:val="00D56625"/>
    <w:rsid w:val="00D56DFF"/>
    <w:rsid w:val="00D620AD"/>
    <w:rsid w:val="00D669B2"/>
    <w:rsid w:val="00D66D9B"/>
    <w:rsid w:val="00D74097"/>
    <w:rsid w:val="00D8706A"/>
    <w:rsid w:val="00D9187F"/>
    <w:rsid w:val="00D93266"/>
    <w:rsid w:val="00DB1D92"/>
    <w:rsid w:val="00DB3558"/>
    <w:rsid w:val="00DB59EC"/>
    <w:rsid w:val="00DC2A0B"/>
    <w:rsid w:val="00DC69AE"/>
    <w:rsid w:val="00DC6DD5"/>
    <w:rsid w:val="00DC7B60"/>
    <w:rsid w:val="00DD56B1"/>
    <w:rsid w:val="00DE3401"/>
    <w:rsid w:val="00DE60FD"/>
    <w:rsid w:val="00DF14D9"/>
    <w:rsid w:val="00DF54F0"/>
    <w:rsid w:val="00E00C5E"/>
    <w:rsid w:val="00E02E9A"/>
    <w:rsid w:val="00E0617D"/>
    <w:rsid w:val="00E07201"/>
    <w:rsid w:val="00E42C40"/>
    <w:rsid w:val="00E45E7D"/>
    <w:rsid w:val="00E47543"/>
    <w:rsid w:val="00E52FFD"/>
    <w:rsid w:val="00E53A17"/>
    <w:rsid w:val="00E5598B"/>
    <w:rsid w:val="00E55C31"/>
    <w:rsid w:val="00E60906"/>
    <w:rsid w:val="00E8040B"/>
    <w:rsid w:val="00EA0ECD"/>
    <w:rsid w:val="00EA1944"/>
    <w:rsid w:val="00EA30A6"/>
    <w:rsid w:val="00EA4A5B"/>
    <w:rsid w:val="00EA69ED"/>
    <w:rsid w:val="00EB1F6D"/>
    <w:rsid w:val="00EB623E"/>
    <w:rsid w:val="00EB6E82"/>
    <w:rsid w:val="00EC335C"/>
    <w:rsid w:val="00EC4701"/>
    <w:rsid w:val="00ED274E"/>
    <w:rsid w:val="00ED4657"/>
    <w:rsid w:val="00EE73F7"/>
    <w:rsid w:val="00F015FF"/>
    <w:rsid w:val="00F04B69"/>
    <w:rsid w:val="00F15225"/>
    <w:rsid w:val="00F241DC"/>
    <w:rsid w:val="00F36543"/>
    <w:rsid w:val="00F37B29"/>
    <w:rsid w:val="00F43CE5"/>
    <w:rsid w:val="00F44992"/>
    <w:rsid w:val="00F52520"/>
    <w:rsid w:val="00F64A8F"/>
    <w:rsid w:val="00F7523A"/>
    <w:rsid w:val="00F76C4B"/>
    <w:rsid w:val="00F82D58"/>
    <w:rsid w:val="00F903C5"/>
    <w:rsid w:val="00F9498E"/>
    <w:rsid w:val="00FA0AAA"/>
    <w:rsid w:val="00FA0F73"/>
    <w:rsid w:val="00FA4353"/>
    <w:rsid w:val="00FA6E8A"/>
    <w:rsid w:val="00FB1D9F"/>
    <w:rsid w:val="00FB43D6"/>
    <w:rsid w:val="00FC0BFF"/>
    <w:rsid w:val="00FC29C1"/>
    <w:rsid w:val="00FC6F62"/>
    <w:rsid w:val="00FD0D72"/>
    <w:rsid w:val="00FD40FE"/>
    <w:rsid w:val="00FD5EFD"/>
    <w:rsid w:val="00FD7188"/>
    <w:rsid w:val="00FE438F"/>
    <w:rsid w:val="00FE4563"/>
    <w:rsid w:val="00FE673F"/>
    <w:rsid w:val="00FE68BD"/>
    <w:rsid w:val="00FF0B21"/>
    <w:rsid w:val="00FF1ABB"/>
    <w:rsid w:val="00FF3611"/>
    <w:rsid w:val="00FF594E"/>
    <w:rsid w:val="00FF693B"/>
    <w:rsid w:val="00FF7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1814C6"/>
  <w15:chartTrackingRefBased/>
  <w15:docId w15:val="{25803F42-37DA-4AF3-A824-ED4F6898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66"/>
    <w:pPr>
      <w:numPr>
        <w:numId w:val="2"/>
      </w:numPr>
      <w:spacing w:before="120" w:after="120" w:line="240" w:lineRule="auto"/>
      <w:ind w:left="360"/>
      <w:jc w:val="both"/>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03A66"/>
    <w:pPr>
      <w:spacing w:before="360" w:after="60"/>
      <w:ind w:left="644"/>
    </w:pPr>
    <w:rPr>
      <w:rFonts w:eastAsia="Times New Roman"/>
      <w:szCs w:val="24"/>
      <w:u w:val="single"/>
    </w:rPr>
  </w:style>
  <w:style w:type="character" w:customStyle="1" w:styleId="SubtitleChar">
    <w:name w:val="Subtitle Char"/>
    <w:basedOn w:val="DefaultParagraphFont"/>
    <w:link w:val="Subtitle"/>
    <w:uiPriority w:val="11"/>
    <w:rsid w:val="00803A66"/>
    <w:rPr>
      <w:rFonts w:ascii="Arial" w:eastAsia="Times New Roman" w:hAnsi="Arial" w:cs="Times New Roman"/>
      <w:szCs w:val="24"/>
      <w:u w:val="single"/>
    </w:rPr>
  </w:style>
  <w:style w:type="paragraph" w:styleId="Title">
    <w:name w:val="Title"/>
    <w:basedOn w:val="Normal"/>
    <w:link w:val="TitleChar"/>
    <w:qFormat/>
    <w:rsid w:val="00803A66"/>
    <w:pPr>
      <w:numPr>
        <w:numId w:val="0"/>
      </w:numPr>
      <w:spacing w:before="360" w:after="60"/>
      <w:jc w:val="left"/>
    </w:pPr>
    <w:rPr>
      <w:rFonts w:eastAsia="Times New Roman"/>
      <w:b/>
      <w:szCs w:val="20"/>
    </w:rPr>
  </w:style>
  <w:style w:type="character" w:customStyle="1" w:styleId="TitleChar">
    <w:name w:val="Title Char"/>
    <w:basedOn w:val="DefaultParagraphFont"/>
    <w:link w:val="Title"/>
    <w:rsid w:val="00803A66"/>
    <w:rPr>
      <w:rFonts w:ascii="Arial" w:eastAsia="Times New Roman" w:hAnsi="Arial" w:cs="Times New Roman"/>
      <w:b/>
      <w:szCs w:val="20"/>
    </w:rPr>
  </w:style>
  <w:style w:type="paragraph" w:styleId="Footer">
    <w:name w:val="footer"/>
    <w:basedOn w:val="Normal"/>
    <w:link w:val="FooterChar"/>
    <w:unhideWhenUsed/>
    <w:qFormat/>
    <w:rsid w:val="00803A66"/>
    <w:pPr>
      <w:numPr>
        <w:numId w:val="0"/>
      </w:numPr>
      <w:spacing w:before="0" w:after="0"/>
      <w:jc w:val="left"/>
    </w:pPr>
    <w:rPr>
      <w:sz w:val="16"/>
    </w:rPr>
  </w:style>
  <w:style w:type="character" w:customStyle="1" w:styleId="FooterChar">
    <w:name w:val="Footer Char"/>
    <w:basedOn w:val="DefaultParagraphFont"/>
    <w:link w:val="Footer"/>
    <w:rsid w:val="00803A66"/>
    <w:rPr>
      <w:rFonts w:ascii="Arial" w:eastAsia="Calibri" w:hAnsi="Arial" w:cs="Times New Roman"/>
      <w:sz w:val="16"/>
    </w:rPr>
  </w:style>
  <w:style w:type="paragraph" w:styleId="Header">
    <w:name w:val="header"/>
    <w:basedOn w:val="Normal"/>
    <w:link w:val="HeaderChar"/>
    <w:uiPriority w:val="99"/>
    <w:unhideWhenUsed/>
    <w:rsid w:val="00584695"/>
    <w:pPr>
      <w:tabs>
        <w:tab w:val="clear" w:pos="720"/>
        <w:tab w:val="center" w:pos="4513"/>
        <w:tab w:val="right" w:pos="9026"/>
      </w:tabs>
      <w:spacing w:before="0" w:after="0"/>
    </w:pPr>
  </w:style>
  <w:style w:type="character" w:customStyle="1" w:styleId="HeaderChar">
    <w:name w:val="Header Char"/>
    <w:basedOn w:val="DefaultParagraphFont"/>
    <w:link w:val="Header"/>
    <w:uiPriority w:val="99"/>
    <w:rsid w:val="00584695"/>
    <w:rPr>
      <w:rFonts w:ascii="Arial" w:eastAsia="Calibri" w:hAnsi="Arial" w:cs="Times New Roman"/>
    </w:rPr>
  </w:style>
  <w:style w:type="character" w:styleId="CommentReference">
    <w:name w:val="annotation reference"/>
    <w:rsid w:val="005F4C6A"/>
    <w:rPr>
      <w:sz w:val="16"/>
      <w:szCs w:val="16"/>
    </w:rPr>
  </w:style>
  <w:style w:type="paragraph" w:styleId="CommentText">
    <w:name w:val="annotation text"/>
    <w:basedOn w:val="Normal"/>
    <w:link w:val="CommentTextChar"/>
    <w:rsid w:val="005F4C6A"/>
    <w:pPr>
      <w:numPr>
        <w:numId w:val="0"/>
      </w:num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rsid w:val="005F4C6A"/>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5F4C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6A"/>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C70BD"/>
    <w:pPr>
      <w:numPr>
        <w:numId w:val="2"/>
      </w:numPr>
      <w:spacing w:before="120" w:after="120"/>
      <w:ind w:left="360"/>
      <w:jc w:val="both"/>
    </w:pPr>
    <w:rPr>
      <w:rFonts w:eastAsia="Calibri"/>
      <w:b/>
      <w:bCs/>
      <w:lang w:eastAsia="en-US"/>
    </w:rPr>
  </w:style>
  <w:style w:type="character" w:customStyle="1" w:styleId="CommentSubjectChar">
    <w:name w:val="Comment Subject Char"/>
    <w:basedOn w:val="CommentTextChar"/>
    <w:link w:val="CommentSubject"/>
    <w:uiPriority w:val="99"/>
    <w:semiHidden/>
    <w:rsid w:val="00AC70BD"/>
    <w:rPr>
      <w:rFonts w:ascii="Arial" w:eastAsia="Calibri" w:hAnsi="Arial" w:cs="Times New Roman"/>
      <w:b/>
      <w:bCs/>
      <w:sz w:val="20"/>
      <w:szCs w:val="20"/>
      <w:lang w:eastAsia="en-GB"/>
    </w:rPr>
  </w:style>
  <w:style w:type="paragraph" w:styleId="ListParagraph">
    <w:name w:val="List Paragraph"/>
    <w:basedOn w:val="Normal"/>
    <w:uiPriority w:val="34"/>
    <w:qFormat/>
    <w:rsid w:val="00D05B27"/>
    <w:pPr>
      <w:ind w:left="720"/>
      <w:contextualSpacing/>
    </w:pPr>
  </w:style>
  <w:style w:type="paragraph" w:customStyle="1" w:styleId="Default">
    <w:name w:val="Default"/>
    <w:rsid w:val="006418F0"/>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d56fa300c03a7ab444cb240886c8b081">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f0869a7297faf72229c937335784ee01"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96555-00F2-46C7-A196-E7351D943379}">
  <ds:schemaRefs>
    <ds:schemaRef ds:uri="http://schemas.openxmlformats.org/officeDocument/2006/bibliography"/>
  </ds:schemaRefs>
</ds:datastoreItem>
</file>

<file path=customXml/itemProps2.xml><?xml version="1.0" encoding="utf-8"?>
<ds:datastoreItem xmlns:ds="http://schemas.openxmlformats.org/officeDocument/2006/customXml" ds:itemID="{BC0A7274-59E1-4488-847C-EC59DC995491}">
  <ds:schemaRefs>
    <ds:schemaRef ds:uri="http://schemas.microsoft.com/sharepoint/v3/contenttype/forms"/>
  </ds:schemaRefs>
</ds:datastoreItem>
</file>

<file path=customXml/itemProps3.xml><?xml version="1.0" encoding="utf-8"?>
<ds:datastoreItem xmlns:ds="http://schemas.openxmlformats.org/officeDocument/2006/customXml" ds:itemID="{748B7E5F-9EC0-40CF-863F-9ABCEF2D6172}">
  <ds:schemaRefs>
    <ds:schemaRef ds:uri="http://schemas.microsoft.com/office/2006/metadata/properties"/>
    <ds:schemaRef ds:uri="5d329599-6b20-496a-aefd-a1c3387dfeec"/>
    <ds:schemaRef ds:uri="http://schemas.microsoft.com/office/2006/documentManagement/types"/>
    <ds:schemaRef ds:uri="http://purl.org/dc/terms/"/>
    <ds:schemaRef ds:uri="http://purl.org/dc/elements/1.1/"/>
    <ds:schemaRef ds:uri="http://www.w3.org/XML/1998/namespace"/>
    <ds:schemaRef ds:uri="af51ad8d-c178-4c6e-9e94-00e2e0d85b5c"/>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1866AA1-9674-4AEA-B0B9-AE7C21B65D63}"/>
</file>

<file path=docProps/app.xml><?xml version="1.0" encoding="utf-8"?>
<Properties xmlns="http://schemas.openxmlformats.org/officeDocument/2006/extended-properties" xmlns:vt="http://schemas.openxmlformats.org/officeDocument/2006/docPropsVTypes">
  <Template>Normal</Template>
  <TotalTime>4</TotalTime>
  <Pages>6</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Cooper</dc:creator>
  <cp:keywords/>
  <dc:description/>
  <cp:lastModifiedBy>Mrs L White</cp:lastModifiedBy>
  <cp:revision>3</cp:revision>
  <cp:lastPrinted>2023-04-24T14:12:00Z</cp:lastPrinted>
  <dcterms:created xsi:type="dcterms:W3CDTF">2023-05-09T09:16:00Z</dcterms:created>
  <dcterms:modified xsi:type="dcterms:W3CDTF">2023-05-09T09:16:00Z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0x010100B3D4179B9B23B6458200D8443F06F9D5</vt:lpwstr>
  </property>
  <property fmtid="{D5CDD505-2E9C-101B-9397-08002B2CF9AE}" pid="3" name="MediaServiceImageTags">
    <vt:lpwstr/>
  </property>
</Properties>
</file>