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48C6" w14:textId="77777777" w:rsidR="00CA1E3A" w:rsidRPr="00CA1E3A" w:rsidRDefault="00CA1E3A" w:rsidP="00CA1E3A">
      <w:pPr>
        <w:spacing w:before="100" w:beforeAutospacing="1" w:after="100" w:afterAutospacing="1" w:line="240" w:lineRule="auto"/>
        <w:outlineLvl w:val="0"/>
        <w:rPr>
          <w:rFonts w:ascii="Calibri" w:eastAsia="Times New Roman" w:hAnsi="Calibri" w:cs="Calibri"/>
          <w:b/>
          <w:bCs/>
          <w:kern w:val="36"/>
          <w:sz w:val="48"/>
          <w:szCs w:val="48"/>
          <w:lang w:eastAsia="en-GB"/>
          <w14:ligatures w14:val="none"/>
        </w:rPr>
      </w:pPr>
      <w:r w:rsidRPr="00CA1E3A">
        <w:rPr>
          <w:rFonts w:ascii="Calibri" w:eastAsia="Times New Roman" w:hAnsi="Calibri" w:cs="Calibri"/>
          <w:b/>
          <w:bCs/>
          <w:kern w:val="36"/>
          <w:sz w:val="48"/>
          <w:szCs w:val="48"/>
          <w:lang w:eastAsia="en-GB"/>
          <w14:ligatures w14:val="none"/>
        </w:rPr>
        <w:t>OFFICE MANAGER</w:t>
      </w:r>
    </w:p>
    <w:p w14:paraId="090101AF" w14:textId="08E86336"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Grade</w:t>
      </w:r>
      <w:r>
        <w:rPr>
          <w:rFonts w:ascii="Calibri" w:eastAsia="Times New Roman" w:hAnsi="Calibri" w:cs="Calibri"/>
          <w:b/>
          <w:bCs/>
          <w:kern w:val="0"/>
          <w:sz w:val="36"/>
          <w:szCs w:val="36"/>
          <w:lang w:eastAsia="en-GB"/>
          <w14:ligatures w14:val="none"/>
        </w:rPr>
        <w:t xml:space="preserve"> </w:t>
      </w:r>
      <w:r w:rsidRPr="00CA1E3A">
        <w:rPr>
          <w:rFonts w:ascii="Calibri" w:eastAsia="Times New Roman" w:hAnsi="Calibri" w:cs="Calibri"/>
          <w:kern w:val="0"/>
          <w:sz w:val="24"/>
          <w:szCs w:val="24"/>
          <w:lang w:eastAsia="en-GB"/>
          <w14:ligatures w14:val="none"/>
        </w:rPr>
        <w:t>SO2 Points 27–29</w:t>
      </w:r>
    </w:p>
    <w:p w14:paraId="4FBF112F" w14:textId="76DF26C6"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Responsible To</w:t>
      </w:r>
      <w:r>
        <w:rPr>
          <w:rFonts w:ascii="Calibri" w:eastAsia="Times New Roman" w:hAnsi="Calibri" w:cs="Calibri"/>
          <w:b/>
          <w:bCs/>
          <w:kern w:val="0"/>
          <w:sz w:val="36"/>
          <w:szCs w:val="36"/>
          <w:lang w:eastAsia="en-GB"/>
          <w14:ligatures w14:val="none"/>
        </w:rPr>
        <w:t xml:space="preserve"> </w:t>
      </w:r>
      <w:r w:rsidRPr="00CA1E3A">
        <w:rPr>
          <w:rFonts w:ascii="Calibri" w:eastAsia="Times New Roman" w:hAnsi="Calibri" w:cs="Calibri"/>
          <w:kern w:val="0"/>
          <w:sz w:val="24"/>
          <w:szCs w:val="24"/>
          <w:lang w:eastAsia="en-GB"/>
          <w14:ligatures w14:val="none"/>
        </w:rPr>
        <w:t>Headteacher</w:t>
      </w:r>
    </w:p>
    <w:p w14:paraId="614610D2" w14:textId="77777777" w:rsid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Responsible For</w:t>
      </w:r>
      <w:r>
        <w:rPr>
          <w:rFonts w:ascii="Calibri" w:eastAsia="Times New Roman" w:hAnsi="Calibri" w:cs="Calibri"/>
          <w:b/>
          <w:bCs/>
          <w:kern w:val="0"/>
          <w:sz w:val="36"/>
          <w:szCs w:val="36"/>
          <w:lang w:eastAsia="en-GB"/>
          <w14:ligatures w14:val="none"/>
        </w:rPr>
        <w:t xml:space="preserve"> </w:t>
      </w:r>
      <w:r w:rsidRPr="00CA1E3A">
        <w:rPr>
          <w:rFonts w:ascii="Calibri" w:eastAsia="Times New Roman" w:hAnsi="Calibri" w:cs="Calibri"/>
          <w:kern w:val="0"/>
          <w:sz w:val="24"/>
          <w:szCs w:val="24"/>
          <w:lang w:eastAsia="en-GB"/>
          <w14:ligatures w14:val="none"/>
        </w:rPr>
        <w:t>The effective operation of the school office and administrative functions of the school</w:t>
      </w:r>
      <w:r>
        <w:rPr>
          <w:rFonts w:ascii="Calibri" w:eastAsia="Times New Roman" w:hAnsi="Calibri" w:cs="Calibri"/>
          <w:kern w:val="0"/>
          <w:sz w:val="24"/>
          <w:szCs w:val="24"/>
          <w:lang w:eastAsia="en-GB"/>
          <w14:ligatures w14:val="none"/>
        </w:rPr>
        <w:t>.</w:t>
      </w:r>
    </w:p>
    <w:p w14:paraId="1ABCEBB3" w14:textId="32F7A372"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36"/>
          <w:sz w:val="48"/>
          <w:szCs w:val="48"/>
          <w:lang w:eastAsia="en-GB"/>
          <w14:ligatures w14:val="none"/>
        </w:rPr>
        <w:t>MAIN PURPOSE OF THE ROLE</w:t>
      </w:r>
    </w:p>
    <w:p w14:paraId="5CAAECD8" w14:textId="77777777" w:rsidR="00CA1E3A" w:rsidRPr="00CA1E3A" w:rsidRDefault="00CA1E3A" w:rsidP="00CA1E3A">
      <w:p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The Office Manager plays a vital role in the daily life of Christ Church Streatham CE Primary School.</w:t>
      </w:r>
    </w:p>
    <w:p w14:paraId="244D0ADD" w14:textId="77777777" w:rsidR="00CA1E3A" w:rsidRPr="00CA1E3A" w:rsidRDefault="00CA1E3A" w:rsidP="00CA1E3A">
      <w:p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As the first point of contact for many parents, visitors, contractors and external agencies, the Office Manager will ensure that the school office provides a professional, welcoming and efficient service which reflects the school's vision and values.</w:t>
      </w:r>
    </w:p>
    <w:p w14:paraId="3AA68572" w14:textId="77777777" w:rsidR="00CA1E3A" w:rsidRPr="00CA1E3A" w:rsidRDefault="00CA1E3A" w:rsidP="00CA1E3A">
      <w:p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The Office Manager is responsible for leading the administration, admissions, communications, HR administration, contract management and operational systems of the school, ensuring that the school meets its statutory responsibilities and operates effectively on a day-to-day basis.</w:t>
      </w:r>
    </w:p>
    <w:p w14:paraId="1C63062E" w14:textId="1CFB462F" w:rsidR="00CA1E3A" w:rsidRPr="00CA1E3A" w:rsidRDefault="00CA1E3A" w:rsidP="00CA1E3A">
      <w:p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The postholder will work closely with the Headteacher, Trust colleagues, governors, contractors and external agencies to support the strategic development and smooth running of the school.</w:t>
      </w:r>
    </w:p>
    <w:p w14:paraId="1DF0C644" w14:textId="77777777" w:rsidR="00CA1E3A" w:rsidRPr="00CA1E3A" w:rsidRDefault="00CA1E3A" w:rsidP="00CA1E3A">
      <w:pPr>
        <w:spacing w:before="100" w:beforeAutospacing="1" w:after="100" w:afterAutospacing="1" w:line="240" w:lineRule="auto"/>
        <w:outlineLvl w:val="0"/>
        <w:rPr>
          <w:rFonts w:ascii="Calibri" w:eastAsia="Times New Roman" w:hAnsi="Calibri" w:cs="Calibri"/>
          <w:b/>
          <w:bCs/>
          <w:kern w:val="36"/>
          <w:sz w:val="48"/>
          <w:szCs w:val="48"/>
          <w:lang w:eastAsia="en-GB"/>
          <w14:ligatures w14:val="none"/>
        </w:rPr>
      </w:pPr>
      <w:r w:rsidRPr="00CA1E3A">
        <w:rPr>
          <w:rFonts w:ascii="Calibri" w:eastAsia="Times New Roman" w:hAnsi="Calibri" w:cs="Calibri"/>
          <w:b/>
          <w:bCs/>
          <w:kern w:val="36"/>
          <w:sz w:val="48"/>
          <w:szCs w:val="48"/>
          <w:lang w:eastAsia="en-GB"/>
          <w14:ligatures w14:val="none"/>
        </w:rPr>
        <w:t>KEY RESPONSIBILITIES</w:t>
      </w:r>
    </w:p>
    <w:p w14:paraId="38F2D0FB" w14:textId="77777777"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1. Front Office Leadership and Community Engagement</w:t>
      </w:r>
    </w:p>
    <w:p w14:paraId="56480273" w14:textId="77777777" w:rsidR="00CA1E3A" w:rsidRPr="00CA1E3A" w:rsidRDefault="00CA1E3A" w:rsidP="00CA1E3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lead the day-to-day operation of the school office.</w:t>
      </w:r>
    </w:p>
    <w:p w14:paraId="2392EABE" w14:textId="77777777" w:rsidR="00CA1E3A" w:rsidRPr="00CA1E3A" w:rsidRDefault="00CA1E3A" w:rsidP="00CA1E3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act as the primary point of contact for parents, visitors, contractors and external agencies.</w:t>
      </w:r>
    </w:p>
    <w:p w14:paraId="56444341" w14:textId="77777777" w:rsidR="00CA1E3A" w:rsidRPr="00CA1E3A" w:rsidRDefault="00CA1E3A" w:rsidP="00CA1E3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ensure all visitors receive a professional and welcoming experience.</w:t>
      </w:r>
    </w:p>
    <w:p w14:paraId="13D4F25A" w14:textId="77777777" w:rsidR="00CA1E3A" w:rsidRPr="00CA1E3A" w:rsidRDefault="00CA1E3A" w:rsidP="00CA1E3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manage incoming enquiries, telephone calls, emails and correspondence.</w:t>
      </w:r>
    </w:p>
    <w:p w14:paraId="6B622316" w14:textId="77777777" w:rsidR="00CA1E3A" w:rsidRPr="00CA1E3A" w:rsidRDefault="00CA1E3A" w:rsidP="00CA1E3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build positive relationships with families and support effective home-school communication.</w:t>
      </w:r>
    </w:p>
    <w:p w14:paraId="2EE8EC45" w14:textId="77777777" w:rsidR="00CA1E3A" w:rsidRPr="00CA1E3A" w:rsidRDefault="00CA1E3A" w:rsidP="00CA1E3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 xml:space="preserve">To ensure safeguarding procedures relating to visitors are </w:t>
      </w:r>
      <w:proofErr w:type="gramStart"/>
      <w:r w:rsidRPr="00CA1E3A">
        <w:rPr>
          <w:rFonts w:ascii="Calibri" w:eastAsia="Times New Roman" w:hAnsi="Calibri" w:cs="Calibri"/>
          <w:kern w:val="0"/>
          <w:sz w:val="24"/>
          <w:szCs w:val="24"/>
          <w:lang w:eastAsia="en-GB"/>
          <w14:ligatures w14:val="none"/>
        </w:rPr>
        <w:t>followed at all times</w:t>
      </w:r>
      <w:proofErr w:type="gramEnd"/>
      <w:r w:rsidRPr="00CA1E3A">
        <w:rPr>
          <w:rFonts w:ascii="Calibri" w:eastAsia="Times New Roman" w:hAnsi="Calibri" w:cs="Calibri"/>
          <w:kern w:val="0"/>
          <w:sz w:val="24"/>
          <w:szCs w:val="24"/>
          <w:lang w:eastAsia="en-GB"/>
          <w14:ligatures w14:val="none"/>
        </w:rPr>
        <w:t>.</w:t>
      </w:r>
    </w:p>
    <w:p w14:paraId="3E4A4676" w14:textId="035981A7" w:rsidR="00CA1E3A" w:rsidRPr="00CA1E3A" w:rsidRDefault="00CA1E3A" w:rsidP="00CA1E3A">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promote the school's Christian vision and values in all interactions.</w:t>
      </w:r>
    </w:p>
    <w:p w14:paraId="427DE76C" w14:textId="77777777"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lastRenderedPageBreak/>
        <w:t>2. Strategic and Operational Leadership</w:t>
      </w:r>
    </w:p>
    <w:p w14:paraId="7323E9CE" w14:textId="77777777" w:rsidR="00CA1E3A" w:rsidRPr="00CA1E3A" w:rsidRDefault="00CA1E3A" w:rsidP="00CA1E3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work in partnership with the Headteacher to support the strategic development of the school.</w:t>
      </w:r>
    </w:p>
    <w:p w14:paraId="43CD804B" w14:textId="77777777" w:rsidR="00CA1E3A" w:rsidRPr="00CA1E3A" w:rsidRDefault="00CA1E3A" w:rsidP="00CA1E3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ensure effective administrative systems, procedures and processes are in place.</w:t>
      </w:r>
    </w:p>
    <w:p w14:paraId="3DBF8BD9" w14:textId="77777777" w:rsidR="00CA1E3A" w:rsidRPr="00CA1E3A" w:rsidRDefault="00CA1E3A" w:rsidP="00CA1E3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support the implementation of school policies and procedures.</w:t>
      </w:r>
    </w:p>
    <w:p w14:paraId="7864CC0F" w14:textId="77777777" w:rsidR="00CA1E3A" w:rsidRPr="00CA1E3A" w:rsidRDefault="00CA1E3A" w:rsidP="00CA1E3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contribute to school improvement planning within areas of responsibility.</w:t>
      </w:r>
    </w:p>
    <w:p w14:paraId="4DF55F8C" w14:textId="77777777" w:rsidR="00CA1E3A" w:rsidRPr="00CA1E3A" w:rsidRDefault="00CA1E3A" w:rsidP="00CA1E3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ensure the school meets its administrative, legal and statutory obligations.</w:t>
      </w:r>
    </w:p>
    <w:p w14:paraId="3B0D302E" w14:textId="4D2A1D69" w:rsidR="00CA1E3A" w:rsidRPr="00CA1E3A" w:rsidRDefault="00CA1E3A" w:rsidP="00CA1E3A">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liaise effectively with Trust colleagues, governors and external agencies.</w:t>
      </w:r>
    </w:p>
    <w:p w14:paraId="03FE324D" w14:textId="77777777"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3. Administration and Information Management</w:t>
      </w:r>
    </w:p>
    <w:p w14:paraId="49DC626E" w14:textId="77777777" w:rsidR="00CA1E3A" w:rsidRPr="00CA1E3A" w:rsidRDefault="00CA1E3A" w:rsidP="00CA1E3A">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oversee the efficient administration of the school.</w:t>
      </w:r>
    </w:p>
    <w:p w14:paraId="26B8E11E" w14:textId="77777777" w:rsidR="00CA1E3A" w:rsidRPr="00CA1E3A" w:rsidRDefault="00CA1E3A" w:rsidP="00CA1E3A">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maintain accurate pupil records and management information systems.</w:t>
      </w:r>
    </w:p>
    <w:p w14:paraId="1DA0F67F" w14:textId="77777777" w:rsidR="00CA1E3A" w:rsidRPr="00CA1E3A" w:rsidRDefault="00CA1E3A" w:rsidP="00CA1E3A">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ensure timely completion of statutory returns including School Census and Workforce Census.</w:t>
      </w:r>
    </w:p>
    <w:p w14:paraId="431D1B43" w14:textId="77777777" w:rsidR="00CA1E3A" w:rsidRPr="00CA1E3A" w:rsidRDefault="00CA1E3A" w:rsidP="00CA1E3A">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produce reports, statistics and information as required by the Headteacher, governors and Trust.</w:t>
      </w:r>
    </w:p>
    <w:p w14:paraId="2AC6ABBD" w14:textId="214F252F" w:rsidR="00CA1E3A" w:rsidRPr="00CA1E3A" w:rsidRDefault="00CA1E3A" w:rsidP="00CA1E3A">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ensure school records are maintained securely and in accordance with GDPR requirements.</w:t>
      </w:r>
    </w:p>
    <w:p w14:paraId="22B74821" w14:textId="77777777"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4. Admissions and Pupil Administration</w:t>
      </w:r>
    </w:p>
    <w:p w14:paraId="6C56E4FD" w14:textId="77777777" w:rsidR="00CA1E3A" w:rsidRPr="00CA1E3A" w:rsidRDefault="00CA1E3A" w:rsidP="00CA1E3A">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manage admissions processes for nursery and in-year admissions.</w:t>
      </w:r>
    </w:p>
    <w:p w14:paraId="5C9BB74B" w14:textId="77777777" w:rsidR="00CA1E3A" w:rsidRPr="00CA1E3A" w:rsidRDefault="00CA1E3A" w:rsidP="00CA1E3A">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coordinate school visits for prospective parents.</w:t>
      </w:r>
    </w:p>
    <w:p w14:paraId="5CD39BF9" w14:textId="77777777" w:rsidR="00CA1E3A" w:rsidRPr="00CA1E3A" w:rsidRDefault="00CA1E3A" w:rsidP="00CA1E3A">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support pupil enrolment and transition procedures.</w:t>
      </w:r>
    </w:p>
    <w:p w14:paraId="3D139698" w14:textId="77777777" w:rsidR="00CA1E3A" w:rsidRPr="00CA1E3A" w:rsidRDefault="00CA1E3A" w:rsidP="00CA1E3A">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maintain accurate admissions records and waiting lists.</w:t>
      </w:r>
    </w:p>
    <w:p w14:paraId="44562462" w14:textId="77777777" w:rsidR="00CA1E3A" w:rsidRDefault="00CA1E3A" w:rsidP="00CA1E3A">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help maximise pupil recruitment and minimise vacant places.</w:t>
      </w:r>
    </w:p>
    <w:p w14:paraId="5184795E" w14:textId="3610FA11" w:rsidR="00CA1E3A" w:rsidRPr="00CA1E3A" w:rsidRDefault="00CA1E3A" w:rsidP="00CA1E3A">
      <w:p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b/>
          <w:bCs/>
          <w:kern w:val="0"/>
          <w:sz w:val="36"/>
          <w:szCs w:val="36"/>
          <w:lang w:eastAsia="en-GB"/>
          <w14:ligatures w14:val="none"/>
        </w:rPr>
        <w:t>5. Human Resources Administration</w:t>
      </w:r>
    </w:p>
    <w:p w14:paraId="6230DB05" w14:textId="77777777" w:rsidR="00CA1E3A" w:rsidRPr="00CA1E3A" w:rsidRDefault="00CA1E3A" w:rsidP="00CA1E3A">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oversee day-to-day HR administration.</w:t>
      </w:r>
    </w:p>
    <w:p w14:paraId="074F40C9" w14:textId="77777777" w:rsidR="00CA1E3A" w:rsidRPr="00CA1E3A" w:rsidRDefault="00CA1E3A" w:rsidP="00CA1E3A">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support recruitment processes including advertising, safer recruitment checks and onboarding.</w:t>
      </w:r>
    </w:p>
    <w:p w14:paraId="06751D10" w14:textId="77777777" w:rsidR="00CA1E3A" w:rsidRPr="00CA1E3A" w:rsidRDefault="00CA1E3A" w:rsidP="00CA1E3A">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maintain personnel records securely and accurately.</w:t>
      </w:r>
    </w:p>
    <w:p w14:paraId="55E8B193" w14:textId="77777777" w:rsidR="00CA1E3A" w:rsidRPr="00CA1E3A" w:rsidRDefault="00CA1E3A" w:rsidP="00CA1E3A">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liaise with payroll, pensions, occupational health and other HR providers.</w:t>
      </w:r>
    </w:p>
    <w:p w14:paraId="709EFCAB" w14:textId="4A68B770" w:rsidR="00CA1E3A" w:rsidRPr="00CA1E3A" w:rsidRDefault="00CA1E3A" w:rsidP="00CA1E3A">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support induction arrangements for new staff.</w:t>
      </w:r>
    </w:p>
    <w:p w14:paraId="1E50206A" w14:textId="77777777"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6. Marketing, Communications and School Promotion</w:t>
      </w:r>
    </w:p>
    <w:p w14:paraId="02F83264" w14:textId="77777777" w:rsidR="00CA1E3A" w:rsidRPr="00CA1E3A" w:rsidRDefault="00CA1E3A" w:rsidP="00CA1E3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work with the Headteacher to promote the school within the local community.</w:t>
      </w:r>
    </w:p>
    <w:p w14:paraId="06B1DC6E" w14:textId="77777777" w:rsidR="00CA1E3A" w:rsidRPr="00CA1E3A" w:rsidRDefault="00CA1E3A" w:rsidP="00CA1E3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lastRenderedPageBreak/>
        <w:t>To support the implementation of marketing initiatives aimed at increasing pupil numbers.</w:t>
      </w:r>
    </w:p>
    <w:p w14:paraId="706220FB" w14:textId="77777777" w:rsidR="00CA1E3A" w:rsidRPr="00CA1E3A" w:rsidRDefault="00CA1E3A" w:rsidP="00CA1E3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maintain and develop school communications including newsletters, promotional materials and website content.</w:t>
      </w:r>
    </w:p>
    <w:p w14:paraId="7F9836C7" w14:textId="77777777" w:rsidR="00CA1E3A" w:rsidRPr="00CA1E3A" w:rsidRDefault="00CA1E3A" w:rsidP="00CA1E3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actively promote the school's wider offer including nursery provision, wraparound care, holiday provision and community events.</w:t>
      </w:r>
    </w:p>
    <w:p w14:paraId="0D7A8015" w14:textId="77777777" w:rsidR="00CA1E3A" w:rsidRPr="00CA1E3A" w:rsidRDefault="00CA1E3A" w:rsidP="00CA1E3A">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support community engagement activities and events.</w:t>
      </w:r>
    </w:p>
    <w:p w14:paraId="52FE8CB7" w14:textId="77777777"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7. Contract and Supplier Management</w:t>
      </w:r>
    </w:p>
    <w:p w14:paraId="0A693A26" w14:textId="77777777" w:rsidR="00CA1E3A" w:rsidRPr="00CA1E3A" w:rsidRDefault="00CA1E3A" w:rsidP="00CA1E3A">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oversee contracts with external providers including ICT, catering, cleaning, maintenance and other services.</w:t>
      </w:r>
    </w:p>
    <w:p w14:paraId="01E88C57" w14:textId="77777777" w:rsidR="00CA1E3A" w:rsidRPr="00CA1E3A" w:rsidRDefault="00CA1E3A" w:rsidP="00CA1E3A">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monitor contractor performance and escalate concerns where necessary.</w:t>
      </w:r>
    </w:p>
    <w:p w14:paraId="515C927D" w14:textId="77777777" w:rsidR="00CA1E3A" w:rsidRPr="00CA1E3A" w:rsidRDefault="00CA1E3A" w:rsidP="00CA1E3A">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ensure procurement processes provide best value for money.</w:t>
      </w:r>
    </w:p>
    <w:p w14:paraId="676C97AF" w14:textId="77777777" w:rsidR="00CA1E3A" w:rsidRPr="00CA1E3A" w:rsidRDefault="00CA1E3A" w:rsidP="00CA1E3A">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support the identification and procurement of new services when required.</w:t>
      </w:r>
    </w:p>
    <w:p w14:paraId="4E1A8777" w14:textId="77777777"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8. Finance Administration</w:t>
      </w:r>
    </w:p>
    <w:p w14:paraId="6ACBAFCD" w14:textId="77777777" w:rsidR="00CA1E3A" w:rsidRPr="00CA1E3A" w:rsidRDefault="00CA1E3A" w:rsidP="00CA1E3A">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provide accurate and timely information to the Trust Finance Team.</w:t>
      </w:r>
    </w:p>
    <w:p w14:paraId="232447EE" w14:textId="77777777" w:rsidR="00CA1E3A" w:rsidRPr="00CA1E3A" w:rsidRDefault="00CA1E3A" w:rsidP="00CA1E3A">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support financial administration processes and record keeping.</w:t>
      </w:r>
    </w:p>
    <w:p w14:paraId="0687E20C" w14:textId="53A03E49" w:rsidR="00CA1E3A" w:rsidRPr="00CA1E3A" w:rsidRDefault="00CA1E3A" w:rsidP="00CA1E3A">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ensure purchase orders, invoices and related documentation are processed efficiently.</w:t>
      </w:r>
    </w:p>
    <w:p w14:paraId="25F79DBC" w14:textId="33BEE62E"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 xml:space="preserve">9. </w:t>
      </w:r>
      <w:r>
        <w:rPr>
          <w:rFonts w:ascii="Calibri" w:eastAsia="Times New Roman" w:hAnsi="Calibri" w:cs="Calibri"/>
          <w:b/>
          <w:bCs/>
          <w:kern w:val="0"/>
          <w:sz w:val="36"/>
          <w:szCs w:val="36"/>
          <w:lang w:eastAsia="en-GB"/>
          <w14:ligatures w14:val="none"/>
        </w:rPr>
        <w:t>P</w:t>
      </w:r>
      <w:r w:rsidRPr="00CA1E3A">
        <w:rPr>
          <w:rFonts w:ascii="Calibri" w:eastAsia="Times New Roman" w:hAnsi="Calibri" w:cs="Calibri"/>
          <w:b/>
          <w:bCs/>
          <w:kern w:val="0"/>
          <w:sz w:val="36"/>
          <w:szCs w:val="36"/>
          <w:lang w:eastAsia="en-GB"/>
          <w14:ligatures w14:val="none"/>
        </w:rPr>
        <w:t>remises, Health and Safety</w:t>
      </w:r>
    </w:p>
    <w:p w14:paraId="276AF1B1" w14:textId="77777777" w:rsidR="00CA1E3A" w:rsidRPr="00CA1E3A" w:rsidRDefault="00CA1E3A" w:rsidP="00CA1E3A">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work closely with the Site Manager and Trust colleagues to ensure the school site is safe, secure and well maintained.</w:t>
      </w:r>
    </w:p>
    <w:p w14:paraId="4CC6D636" w14:textId="77777777" w:rsidR="00CA1E3A" w:rsidRPr="00CA1E3A" w:rsidRDefault="00CA1E3A" w:rsidP="00CA1E3A">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support the management of premises-related contracts and compliance checks.</w:t>
      </w:r>
    </w:p>
    <w:p w14:paraId="0314B754" w14:textId="77777777" w:rsidR="00CA1E3A" w:rsidRPr="00CA1E3A" w:rsidRDefault="00CA1E3A" w:rsidP="00CA1E3A">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oversee the administration of health and safety procedures, risk assessments and fire safety records.</w:t>
      </w:r>
    </w:p>
    <w:p w14:paraId="4CC9BF99" w14:textId="77777777" w:rsidR="00CA1E3A" w:rsidRPr="00CA1E3A" w:rsidRDefault="00CA1E3A" w:rsidP="00CA1E3A">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support lettings and community use of the school premises.</w:t>
      </w:r>
    </w:p>
    <w:p w14:paraId="02640D2F" w14:textId="060A8BAB" w:rsidR="00CA1E3A" w:rsidRPr="00CA1E3A" w:rsidRDefault="00CA1E3A" w:rsidP="00CA1E3A">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ensure safeguarding considerations are embedded in all premises and contractor arrangements.</w:t>
      </w:r>
    </w:p>
    <w:p w14:paraId="535A6E42" w14:textId="77777777" w:rsidR="00CA1E3A" w:rsidRPr="00CA1E3A" w:rsidRDefault="00CA1E3A" w:rsidP="00CA1E3A">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CA1E3A">
        <w:rPr>
          <w:rFonts w:ascii="Calibri" w:eastAsia="Times New Roman" w:hAnsi="Calibri" w:cs="Calibri"/>
          <w:b/>
          <w:bCs/>
          <w:kern w:val="0"/>
          <w:sz w:val="36"/>
          <w:szCs w:val="36"/>
          <w:lang w:eastAsia="en-GB"/>
          <w14:ligatures w14:val="none"/>
        </w:rPr>
        <w:t>10. Safeguarding</w:t>
      </w:r>
    </w:p>
    <w:p w14:paraId="4F44BDEF" w14:textId="77777777" w:rsidR="00CA1E3A" w:rsidRPr="00CA1E3A" w:rsidRDefault="00CA1E3A" w:rsidP="00CA1E3A">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safeguard and promote the welfare of children and young people.</w:t>
      </w:r>
    </w:p>
    <w:p w14:paraId="1B375025" w14:textId="77777777" w:rsidR="00CA1E3A" w:rsidRPr="00CA1E3A" w:rsidRDefault="00CA1E3A" w:rsidP="00CA1E3A">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follow school safeguarding procedures and statutory guidance.</w:t>
      </w:r>
    </w:p>
    <w:p w14:paraId="340A5882" w14:textId="77777777" w:rsidR="00CA1E3A" w:rsidRPr="00CA1E3A" w:rsidRDefault="00CA1E3A" w:rsidP="00CA1E3A">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To report concerns in line with school policy.</w:t>
      </w:r>
    </w:p>
    <w:p w14:paraId="69B9F463" w14:textId="3BF22AB2" w:rsidR="00CA1E3A" w:rsidRPr="00CA1E3A" w:rsidRDefault="00CA1E3A" w:rsidP="00CA1E3A">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 xml:space="preserve">To </w:t>
      </w:r>
      <w:proofErr w:type="gramStart"/>
      <w:r w:rsidRPr="00CA1E3A">
        <w:rPr>
          <w:rFonts w:ascii="Calibri" w:eastAsia="Times New Roman" w:hAnsi="Calibri" w:cs="Calibri"/>
          <w:kern w:val="0"/>
          <w:sz w:val="24"/>
          <w:szCs w:val="24"/>
          <w:lang w:eastAsia="en-GB"/>
          <w14:ligatures w14:val="none"/>
        </w:rPr>
        <w:t>maintain appropriate levels of confidentiality at all times</w:t>
      </w:r>
      <w:proofErr w:type="gramEnd"/>
      <w:r w:rsidRPr="00CA1E3A">
        <w:rPr>
          <w:rFonts w:ascii="Calibri" w:eastAsia="Times New Roman" w:hAnsi="Calibri" w:cs="Calibri"/>
          <w:kern w:val="0"/>
          <w:sz w:val="24"/>
          <w:szCs w:val="24"/>
          <w:lang w:eastAsia="en-GB"/>
          <w14:ligatures w14:val="none"/>
        </w:rPr>
        <w:t>.</w:t>
      </w:r>
    </w:p>
    <w:p w14:paraId="1DE17826" w14:textId="77777777" w:rsidR="00CA1E3A" w:rsidRPr="00CA1E3A" w:rsidRDefault="00CA1E3A" w:rsidP="00CA1E3A">
      <w:pPr>
        <w:spacing w:before="100" w:beforeAutospacing="1" w:after="100" w:afterAutospacing="1" w:line="240" w:lineRule="auto"/>
        <w:outlineLvl w:val="0"/>
        <w:rPr>
          <w:rFonts w:ascii="Calibri" w:eastAsia="Times New Roman" w:hAnsi="Calibri" w:cs="Calibri"/>
          <w:b/>
          <w:bCs/>
          <w:kern w:val="36"/>
          <w:sz w:val="48"/>
          <w:szCs w:val="48"/>
          <w:lang w:eastAsia="en-GB"/>
          <w14:ligatures w14:val="none"/>
        </w:rPr>
      </w:pPr>
      <w:r w:rsidRPr="00CA1E3A">
        <w:rPr>
          <w:rFonts w:ascii="Calibri" w:eastAsia="Times New Roman" w:hAnsi="Calibri" w:cs="Calibri"/>
          <w:b/>
          <w:bCs/>
          <w:kern w:val="36"/>
          <w:sz w:val="48"/>
          <w:szCs w:val="48"/>
          <w:lang w:eastAsia="en-GB"/>
          <w14:ligatures w14:val="none"/>
        </w:rPr>
        <w:t>PERSON SPECIFICATION – ESSENTIAL</w:t>
      </w:r>
    </w:p>
    <w:p w14:paraId="6DCAF8C8" w14:textId="77777777" w:rsidR="00CA1E3A" w:rsidRPr="00CA1E3A" w:rsidRDefault="00CA1E3A" w:rsidP="00CA1E3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Excellent interpersonal and communication skills.</w:t>
      </w:r>
    </w:p>
    <w:p w14:paraId="1EB70C97" w14:textId="77777777" w:rsidR="00CA1E3A" w:rsidRPr="00CA1E3A" w:rsidRDefault="00CA1E3A" w:rsidP="00CA1E3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lastRenderedPageBreak/>
        <w:t>Ability to build positive relationships with parents, pupils, staff and external agencies.</w:t>
      </w:r>
    </w:p>
    <w:p w14:paraId="6F6AC11D" w14:textId="77777777" w:rsidR="00CA1E3A" w:rsidRPr="00CA1E3A" w:rsidRDefault="00CA1E3A" w:rsidP="00CA1E3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Strong organisational and administrative skills.</w:t>
      </w:r>
    </w:p>
    <w:p w14:paraId="6D7F6194" w14:textId="77777777" w:rsidR="00CA1E3A" w:rsidRPr="00CA1E3A" w:rsidRDefault="00CA1E3A" w:rsidP="00CA1E3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Ability to manage multiple priorities and work under pressure.</w:t>
      </w:r>
    </w:p>
    <w:p w14:paraId="4ACF6845" w14:textId="77777777" w:rsidR="00CA1E3A" w:rsidRPr="00CA1E3A" w:rsidRDefault="00CA1E3A" w:rsidP="00CA1E3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Experience of working in an administrative, operational or office management role.</w:t>
      </w:r>
    </w:p>
    <w:p w14:paraId="11E00280" w14:textId="77777777" w:rsidR="00CA1E3A" w:rsidRPr="00CA1E3A" w:rsidRDefault="00CA1E3A" w:rsidP="00CA1E3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Competent ICT skills including Microsoft Office and management information systems.</w:t>
      </w:r>
    </w:p>
    <w:p w14:paraId="59CC9D66" w14:textId="77777777" w:rsidR="00CA1E3A" w:rsidRPr="00CA1E3A" w:rsidRDefault="00CA1E3A" w:rsidP="00CA1E3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Commitment to excellent customer service.</w:t>
      </w:r>
    </w:p>
    <w:p w14:paraId="19BF350A" w14:textId="77777777" w:rsidR="00CA1E3A" w:rsidRPr="00CA1E3A" w:rsidRDefault="00CA1E3A" w:rsidP="00CA1E3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Understanding of confidentiality, GDPR and safeguarding.</w:t>
      </w:r>
    </w:p>
    <w:p w14:paraId="57627216" w14:textId="77777777" w:rsidR="00CA1E3A" w:rsidRPr="00CA1E3A" w:rsidRDefault="00CA1E3A" w:rsidP="00CA1E3A">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CA1E3A">
        <w:rPr>
          <w:rFonts w:ascii="Calibri" w:eastAsia="Times New Roman" w:hAnsi="Calibri" w:cs="Calibri"/>
          <w:kern w:val="0"/>
          <w:sz w:val="24"/>
          <w:szCs w:val="24"/>
          <w:lang w:eastAsia="en-GB"/>
          <w14:ligatures w14:val="none"/>
        </w:rPr>
        <w:t>Ability to support and promote the Christian ethos of the school.</w:t>
      </w:r>
    </w:p>
    <w:p w14:paraId="50C1C352" w14:textId="77777777" w:rsidR="001A33E3" w:rsidRPr="00CA1E3A" w:rsidRDefault="001A33E3">
      <w:pPr>
        <w:rPr>
          <w:rFonts w:ascii="Calibri" w:hAnsi="Calibri" w:cs="Calibri"/>
        </w:rPr>
      </w:pPr>
    </w:p>
    <w:sectPr w:rsidR="001A33E3" w:rsidRPr="00CA1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4E9"/>
    <w:multiLevelType w:val="multilevel"/>
    <w:tmpl w:val="49C6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193A"/>
    <w:multiLevelType w:val="multilevel"/>
    <w:tmpl w:val="0F82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11F7D"/>
    <w:multiLevelType w:val="multilevel"/>
    <w:tmpl w:val="7BEE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C4BBE"/>
    <w:multiLevelType w:val="multilevel"/>
    <w:tmpl w:val="133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84861"/>
    <w:multiLevelType w:val="multilevel"/>
    <w:tmpl w:val="E008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D749B"/>
    <w:multiLevelType w:val="multilevel"/>
    <w:tmpl w:val="8090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57BEC"/>
    <w:multiLevelType w:val="multilevel"/>
    <w:tmpl w:val="A54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F3463"/>
    <w:multiLevelType w:val="multilevel"/>
    <w:tmpl w:val="0DB0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23F54"/>
    <w:multiLevelType w:val="multilevel"/>
    <w:tmpl w:val="7304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17C9C"/>
    <w:multiLevelType w:val="multilevel"/>
    <w:tmpl w:val="A1B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5C3A11"/>
    <w:multiLevelType w:val="multilevel"/>
    <w:tmpl w:val="C57A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654436">
    <w:abstractNumId w:val="4"/>
  </w:num>
  <w:num w:numId="2" w16cid:durableId="1993362313">
    <w:abstractNumId w:val="10"/>
  </w:num>
  <w:num w:numId="3" w16cid:durableId="80763206">
    <w:abstractNumId w:val="3"/>
  </w:num>
  <w:num w:numId="4" w16cid:durableId="351567258">
    <w:abstractNumId w:val="2"/>
  </w:num>
  <w:num w:numId="5" w16cid:durableId="1828205318">
    <w:abstractNumId w:val="6"/>
  </w:num>
  <w:num w:numId="6" w16cid:durableId="240994395">
    <w:abstractNumId w:val="5"/>
  </w:num>
  <w:num w:numId="7" w16cid:durableId="452601383">
    <w:abstractNumId w:val="1"/>
  </w:num>
  <w:num w:numId="8" w16cid:durableId="781192411">
    <w:abstractNumId w:val="8"/>
  </w:num>
  <w:num w:numId="9" w16cid:durableId="417335569">
    <w:abstractNumId w:val="7"/>
  </w:num>
  <w:num w:numId="10" w16cid:durableId="300112321">
    <w:abstractNumId w:val="9"/>
  </w:num>
  <w:num w:numId="11" w16cid:durableId="44751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3A"/>
    <w:rsid w:val="001A33E3"/>
    <w:rsid w:val="00467642"/>
    <w:rsid w:val="004E5533"/>
    <w:rsid w:val="00821BCC"/>
    <w:rsid w:val="00B75C83"/>
    <w:rsid w:val="00CA1E3A"/>
    <w:rsid w:val="00E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C856"/>
  <w15:chartTrackingRefBased/>
  <w15:docId w15:val="{BD15A211-67E2-485E-AEF0-AFBFDFBD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E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1E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1E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1E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1E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1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E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1E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1E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1E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1E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1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E3A"/>
    <w:rPr>
      <w:rFonts w:eastAsiaTheme="majorEastAsia" w:cstheme="majorBidi"/>
      <w:color w:val="272727" w:themeColor="text1" w:themeTint="D8"/>
    </w:rPr>
  </w:style>
  <w:style w:type="paragraph" w:styleId="Title">
    <w:name w:val="Title"/>
    <w:basedOn w:val="Normal"/>
    <w:next w:val="Normal"/>
    <w:link w:val="TitleChar"/>
    <w:uiPriority w:val="10"/>
    <w:qFormat/>
    <w:rsid w:val="00CA1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E3A"/>
    <w:pPr>
      <w:spacing w:before="160"/>
      <w:jc w:val="center"/>
    </w:pPr>
    <w:rPr>
      <w:i/>
      <w:iCs/>
      <w:color w:val="404040" w:themeColor="text1" w:themeTint="BF"/>
    </w:rPr>
  </w:style>
  <w:style w:type="character" w:customStyle="1" w:styleId="QuoteChar">
    <w:name w:val="Quote Char"/>
    <w:basedOn w:val="DefaultParagraphFont"/>
    <w:link w:val="Quote"/>
    <w:uiPriority w:val="29"/>
    <w:rsid w:val="00CA1E3A"/>
    <w:rPr>
      <w:i/>
      <w:iCs/>
      <w:color w:val="404040" w:themeColor="text1" w:themeTint="BF"/>
    </w:rPr>
  </w:style>
  <w:style w:type="paragraph" w:styleId="ListParagraph">
    <w:name w:val="List Paragraph"/>
    <w:basedOn w:val="Normal"/>
    <w:uiPriority w:val="34"/>
    <w:qFormat/>
    <w:rsid w:val="00CA1E3A"/>
    <w:pPr>
      <w:ind w:left="720"/>
      <w:contextualSpacing/>
    </w:pPr>
  </w:style>
  <w:style w:type="character" w:styleId="IntenseEmphasis">
    <w:name w:val="Intense Emphasis"/>
    <w:basedOn w:val="DefaultParagraphFont"/>
    <w:uiPriority w:val="21"/>
    <w:qFormat/>
    <w:rsid w:val="00CA1E3A"/>
    <w:rPr>
      <w:i/>
      <w:iCs/>
      <w:color w:val="2E74B5" w:themeColor="accent1" w:themeShade="BF"/>
    </w:rPr>
  </w:style>
  <w:style w:type="paragraph" w:styleId="IntenseQuote">
    <w:name w:val="Intense Quote"/>
    <w:basedOn w:val="Normal"/>
    <w:next w:val="Normal"/>
    <w:link w:val="IntenseQuoteChar"/>
    <w:uiPriority w:val="30"/>
    <w:qFormat/>
    <w:rsid w:val="00CA1E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1E3A"/>
    <w:rPr>
      <w:i/>
      <w:iCs/>
      <w:color w:val="2E74B5" w:themeColor="accent1" w:themeShade="BF"/>
    </w:rPr>
  </w:style>
  <w:style w:type="character" w:styleId="IntenseReference">
    <w:name w:val="Intense Reference"/>
    <w:basedOn w:val="DefaultParagraphFont"/>
    <w:uiPriority w:val="32"/>
    <w:qFormat/>
    <w:rsid w:val="00CA1E3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6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Purcell</dc:creator>
  <cp:keywords/>
  <dc:description/>
  <cp:lastModifiedBy>Charlotte Purcell</cp:lastModifiedBy>
  <cp:revision>1</cp:revision>
  <dcterms:created xsi:type="dcterms:W3CDTF">2026-06-15T13:28:00Z</dcterms:created>
  <dcterms:modified xsi:type="dcterms:W3CDTF">2026-06-15T13:44:00Z</dcterms:modified>
</cp:coreProperties>
</file>