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96" w:rsidRPr="00F27096" w:rsidRDefault="00F27096" w:rsidP="00F27096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7096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PERSON SPECIFICATION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7041"/>
      </w:tblGrid>
      <w:tr w:rsidR="00F27096" w:rsidRPr="00F27096" w:rsidTr="00F27096">
        <w:trPr>
          <w:trHeight w:val="870"/>
        </w:trPr>
        <w:tc>
          <w:tcPr>
            <w:tcW w:w="0" w:type="auto"/>
            <w:tcBorders>
              <w:top w:val="single" w:sz="8" w:space="0" w:color="F8F8F8"/>
              <w:left w:val="single" w:sz="8" w:space="0" w:color="F8F8F8"/>
              <w:bottom w:val="single" w:sz="8" w:space="0" w:color="F8F8F8"/>
              <w:right w:val="single" w:sz="12" w:space="0" w:color="F8F8F8"/>
            </w:tcBorders>
            <w:shd w:val="clear" w:color="auto" w:fill="6FA8DC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FFFFFF"/>
                <w:sz w:val="21"/>
                <w:szCs w:val="21"/>
                <w:lang w:eastAsia="en-GB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F8F8F8"/>
              <w:left w:val="single" w:sz="12" w:space="0" w:color="F8F8F8"/>
              <w:bottom w:val="single" w:sz="8" w:space="0" w:color="F8F8F8"/>
              <w:right w:val="single" w:sz="8" w:space="0" w:color="F8F8F8"/>
            </w:tcBorders>
            <w:shd w:val="clear" w:color="auto" w:fill="6FA8DC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96" w:rsidRPr="00F27096" w:rsidTr="00F27096">
        <w:trPr>
          <w:trHeight w:val="3180"/>
        </w:trPr>
        <w:tc>
          <w:tcPr>
            <w:tcW w:w="0" w:type="auto"/>
            <w:tcBorders>
              <w:top w:val="single" w:sz="8" w:space="0" w:color="F8F8F8"/>
              <w:left w:val="single" w:sz="8" w:space="0" w:color="B9B9B9"/>
              <w:bottom w:val="single" w:sz="8" w:space="0" w:color="B9B9B9"/>
              <w:right w:val="single" w:sz="8" w:space="0" w:color="B9B9B9"/>
            </w:tcBorders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after="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n-GB"/>
              </w:rPr>
              <w:t>Qualifications</w:t>
            </w:r>
          </w:p>
          <w:p w:rsidR="00F27096" w:rsidRPr="00F27096" w:rsidRDefault="00F27096" w:rsidP="00F27096">
            <w:pPr>
              <w:spacing w:after="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n-GB"/>
              </w:rPr>
              <w:t>and experience</w:t>
            </w:r>
          </w:p>
        </w:tc>
        <w:tc>
          <w:tcPr>
            <w:tcW w:w="0" w:type="auto"/>
            <w:tcBorders>
              <w:top w:val="single" w:sz="8" w:space="0" w:color="F8F8F8"/>
              <w:left w:val="single" w:sz="8" w:space="0" w:color="B9B9B9"/>
              <w:bottom w:val="single" w:sz="8" w:space="0" w:color="B9B9B9"/>
              <w:right w:val="single" w:sz="8" w:space="0" w:color="B9B9B9"/>
            </w:tcBorders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Level 2 or 3 Certificate in Supporting Teaching and Learning in Schools, Level 3 Diploma in Childcare and Education, </w:t>
            </w:r>
            <w:r w:rsidRPr="00F27096">
              <w:rPr>
                <w:rFonts w:ascii="Comic Sans MS" w:eastAsia="Times New Roman" w:hAnsi="Comic Sans M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n-GB"/>
              </w:rPr>
              <w:t>or other relevant qualification 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GCSEs at grades 9 to 4 (A* to C) including English and maths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lang w:eastAsia="en-GB"/>
              </w:rPr>
              <w:t>Good level of basic numeracy, literacy and IT skills 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Experience of working with children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 Experience of planning and leading teaching and learning activities (under supervision)</w:t>
            </w:r>
          </w:p>
        </w:tc>
      </w:tr>
      <w:tr w:rsidR="00F27096" w:rsidRPr="00F27096" w:rsidTr="00F27096">
        <w:trPr>
          <w:trHeight w:val="11145"/>
        </w:trPr>
        <w:tc>
          <w:tcPr>
            <w:tcW w:w="0" w:type="auto"/>
            <w:tcBorders>
              <w:top w:val="single" w:sz="8" w:space="0" w:color="B9B9B9"/>
              <w:left w:val="single" w:sz="8" w:space="0" w:color="B9B9B9"/>
              <w:bottom w:val="single" w:sz="8" w:space="0" w:color="B9B9B9"/>
              <w:right w:val="single" w:sz="8" w:space="0" w:color="B9B9B9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Skills and knowledge</w:t>
            </w:r>
          </w:p>
        </w:tc>
        <w:tc>
          <w:tcPr>
            <w:tcW w:w="0" w:type="auto"/>
            <w:tcBorders>
              <w:top w:val="single" w:sz="8" w:space="0" w:color="B9B9B9"/>
              <w:left w:val="single" w:sz="8" w:space="0" w:color="B9B9B9"/>
              <w:bottom w:val="single" w:sz="8" w:space="0" w:color="B9B9B9"/>
              <w:right w:val="single" w:sz="8" w:space="0" w:color="B9B9B9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Good literacy and numeracy skills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Good organisational skills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Ability to build effective working relationships with pupils and adults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Skills and expertise in understanding the needs of all pupils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Knowledge of how to help adapt and deliver support to meet individual needs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Subject and curriculum knowledge relevant to the role, and ability to apply this effectively in supporting teachers and pupils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Excellent verbal communication skills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Active listening skills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The ability to remain calm in stressful situations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Knowledge of guidance and requirements around safeguarding children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Good ICT skills, particularly using ICT to support learning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Understanding of roles and responsibilities within the classroom and whole school context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Understanding of effective teaching methods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Knowledge of how to successfully lead learning activities for a group or class of children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Knowledge of how statutory and non-statutory frameworks for the school curriculum relate to the age and ability ranges of the learners they support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Knowledge of how to support learners in accessing the curriculum in accordance with the SEND code of practice</w:t>
            </w:r>
          </w:p>
          <w:p w:rsidR="00F27096" w:rsidRPr="00F27096" w:rsidRDefault="00F27096" w:rsidP="00F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27096" w:rsidRPr="00F27096" w:rsidTr="00F27096">
        <w:trPr>
          <w:trHeight w:val="3630"/>
        </w:trPr>
        <w:tc>
          <w:tcPr>
            <w:tcW w:w="0" w:type="auto"/>
            <w:tcBorders>
              <w:top w:val="single" w:sz="8" w:space="0" w:color="B9B9B9"/>
              <w:left w:val="single" w:sz="8" w:space="0" w:color="B9B9B9"/>
              <w:bottom w:val="single" w:sz="8" w:space="0" w:color="B9B9B9"/>
              <w:right w:val="single" w:sz="8" w:space="0" w:color="B9B9B9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Personal qualities</w:t>
            </w:r>
          </w:p>
        </w:tc>
        <w:tc>
          <w:tcPr>
            <w:tcW w:w="0" w:type="auto"/>
            <w:tcBorders>
              <w:top w:val="single" w:sz="8" w:space="0" w:color="B9B9B9"/>
              <w:left w:val="single" w:sz="8" w:space="0" w:color="B9B9B9"/>
              <w:bottom w:val="single" w:sz="8" w:space="0" w:color="B9B9B9"/>
              <w:right w:val="single" w:sz="8" w:space="0" w:color="B9B9B9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Enjoyment of working with children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Sensitivity and understanding, to help build good relationships with pupils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A commitment to getting the best outcomes for all pupils and promoting the ethos and values of the school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Commitment to maintaining confidentiality at all times</w:t>
            </w:r>
          </w:p>
          <w:p w:rsidR="00F27096" w:rsidRPr="00F27096" w:rsidRDefault="00F27096" w:rsidP="00F27096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7096"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Commitment to safeguarding pupil’s wellbeing and equality</w:t>
            </w:r>
          </w:p>
        </w:tc>
      </w:tr>
    </w:tbl>
    <w:p w:rsidR="00F27096" w:rsidRPr="00F27096" w:rsidRDefault="00F27096" w:rsidP="00F27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70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F270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F270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2809B1" w:rsidRDefault="002809B1">
      <w:bookmarkStart w:id="0" w:name="_GoBack"/>
      <w:bookmarkEnd w:id="0"/>
    </w:p>
    <w:sectPr w:rsidR="00280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96"/>
    <w:rsid w:val="002809B1"/>
    <w:rsid w:val="00F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54CC2-862E-468E-B8DF-A12E846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91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2021-12-20T11:34:00Z</dcterms:created>
  <dcterms:modified xsi:type="dcterms:W3CDTF">2021-12-20T11:35:00Z</dcterms:modified>
</cp:coreProperties>
</file>