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2F3D1" w14:textId="773E9B0D" w:rsidR="003E006A" w:rsidRDefault="000D3B2F" w:rsidP="00C2001F">
      <w:pPr>
        <w:pStyle w:val="Heading1"/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0" locked="0" layoutInCell="1" allowOverlap="1" wp14:anchorId="529B7381" wp14:editId="5733ACE6">
            <wp:simplePos x="0" y="0"/>
            <wp:positionH relativeFrom="margin">
              <wp:align>right</wp:align>
            </wp:positionH>
            <wp:positionV relativeFrom="margin">
              <wp:posOffset>-117987</wp:posOffset>
            </wp:positionV>
            <wp:extent cx="2419350" cy="449146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4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F49B8" w14:textId="264BE565" w:rsidR="000D3B2F" w:rsidRDefault="000D3B2F" w:rsidP="000D3B2F"/>
    <w:p w14:paraId="48AC2D75" w14:textId="77777777" w:rsidR="000D3B2F" w:rsidRPr="000D3B2F" w:rsidRDefault="000D3B2F" w:rsidP="000D3B2F"/>
    <w:p w14:paraId="7AA2F3D2" w14:textId="77777777" w:rsidR="003E006A" w:rsidRPr="00AB51C5" w:rsidRDefault="003E006A" w:rsidP="00C2001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7AA2F3D3" w14:textId="77777777" w:rsidR="003E006A" w:rsidRPr="00AB51C5" w:rsidRDefault="003E006A" w:rsidP="00C2001F">
      <w:pPr>
        <w:pStyle w:val="Heading1"/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AB51C5">
        <w:rPr>
          <w:rFonts w:ascii="Arial" w:hAnsi="Arial" w:cs="Arial"/>
          <w:b/>
          <w:sz w:val="22"/>
          <w:szCs w:val="22"/>
        </w:rPr>
        <w:t>JOB PROFILE</w:t>
      </w:r>
    </w:p>
    <w:p w14:paraId="7AA2F3D4" w14:textId="77777777" w:rsidR="003E006A" w:rsidRPr="00AB51C5" w:rsidRDefault="003E006A" w:rsidP="00C2001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7AA2F3D5" w14:textId="199535BF" w:rsidR="003E006A" w:rsidRPr="00AB51C5" w:rsidRDefault="003E006A" w:rsidP="00C2001F">
      <w:pPr>
        <w:pStyle w:val="Heading1"/>
        <w:tabs>
          <w:tab w:val="left" w:pos="2835"/>
        </w:tabs>
        <w:spacing w:line="259" w:lineRule="auto"/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AB51C5">
        <w:rPr>
          <w:rFonts w:ascii="Arial" w:hAnsi="Arial" w:cs="Arial"/>
          <w:b/>
          <w:sz w:val="22"/>
          <w:szCs w:val="22"/>
        </w:rPr>
        <w:t>POST TITLE:</w:t>
      </w:r>
      <w:r w:rsidRPr="00AB51C5">
        <w:rPr>
          <w:rFonts w:ascii="Arial" w:hAnsi="Arial" w:cs="Arial"/>
          <w:b/>
          <w:sz w:val="22"/>
          <w:szCs w:val="22"/>
        </w:rPr>
        <w:tab/>
      </w:r>
      <w:r w:rsidR="0034637A">
        <w:rPr>
          <w:rFonts w:ascii="Arial" w:hAnsi="Arial" w:cs="Arial"/>
          <w:b/>
          <w:sz w:val="22"/>
          <w:szCs w:val="22"/>
        </w:rPr>
        <w:t>OPERATIONS MANAGER</w:t>
      </w:r>
    </w:p>
    <w:p w14:paraId="7AA2F3D6" w14:textId="77777777" w:rsidR="003E006A" w:rsidRPr="00AB51C5" w:rsidRDefault="003E006A" w:rsidP="00C2001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7AA2F3D7" w14:textId="3707AD63" w:rsidR="003E006A" w:rsidRDefault="003E006A" w:rsidP="00C2001F">
      <w:pPr>
        <w:pStyle w:val="Heading2"/>
        <w:tabs>
          <w:tab w:val="left" w:pos="2835"/>
        </w:tabs>
        <w:spacing w:line="259" w:lineRule="auto"/>
        <w:ind w:left="2835" w:hanging="2880"/>
        <w:jc w:val="both"/>
        <w:rPr>
          <w:rFonts w:ascii="Arial" w:hAnsi="Arial" w:cs="Arial"/>
          <w:sz w:val="22"/>
          <w:szCs w:val="22"/>
        </w:rPr>
      </w:pPr>
      <w:r w:rsidRPr="00AB51C5">
        <w:rPr>
          <w:rFonts w:ascii="Arial" w:hAnsi="Arial" w:cs="Arial"/>
          <w:sz w:val="22"/>
          <w:szCs w:val="22"/>
        </w:rPr>
        <w:t xml:space="preserve">RESPONSIBLE TO:  </w:t>
      </w:r>
      <w:r w:rsidRPr="00AB51C5">
        <w:rPr>
          <w:rFonts w:ascii="Arial" w:hAnsi="Arial" w:cs="Arial"/>
          <w:sz w:val="22"/>
          <w:szCs w:val="22"/>
        </w:rPr>
        <w:tab/>
      </w:r>
      <w:r w:rsidR="006B4738">
        <w:rPr>
          <w:rFonts w:ascii="Arial" w:hAnsi="Arial" w:cs="Arial"/>
          <w:sz w:val="22"/>
          <w:szCs w:val="22"/>
        </w:rPr>
        <w:t xml:space="preserve">Chief </w:t>
      </w:r>
      <w:r w:rsidR="0034637A">
        <w:rPr>
          <w:rFonts w:ascii="Arial" w:hAnsi="Arial" w:cs="Arial"/>
          <w:sz w:val="22"/>
          <w:szCs w:val="22"/>
        </w:rPr>
        <w:t>Financial</w:t>
      </w:r>
      <w:r w:rsidR="006B4738">
        <w:rPr>
          <w:rFonts w:ascii="Arial" w:hAnsi="Arial" w:cs="Arial"/>
          <w:sz w:val="22"/>
          <w:szCs w:val="22"/>
        </w:rPr>
        <w:t xml:space="preserve"> Officer</w:t>
      </w:r>
      <w:r w:rsidR="0034637A">
        <w:rPr>
          <w:rFonts w:ascii="Arial" w:hAnsi="Arial" w:cs="Arial"/>
          <w:sz w:val="22"/>
          <w:szCs w:val="22"/>
        </w:rPr>
        <w:t xml:space="preserve"> </w:t>
      </w:r>
    </w:p>
    <w:p w14:paraId="7AA2F3D8" w14:textId="77777777" w:rsidR="0081161D" w:rsidRPr="0081161D" w:rsidRDefault="0081161D" w:rsidP="00C2001F">
      <w:pPr>
        <w:spacing w:line="259" w:lineRule="auto"/>
        <w:jc w:val="both"/>
      </w:pPr>
    </w:p>
    <w:p w14:paraId="7AA2F3D9" w14:textId="06ACAA47" w:rsidR="003E006A" w:rsidRDefault="003E006A" w:rsidP="0034637A">
      <w:pPr>
        <w:pStyle w:val="BodyTextIndent3"/>
        <w:spacing w:after="240" w:line="259" w:lineRule="auto"/>
        <w:jc w:val="both"/>
        <w:rPr>
          <w:rFonts w:ascii="Arial" w:hAnsi="Arial" w:cs="Arial"/>
          <w:sz w:val="22"/>
          <w:szCs w:val="22"/>
        </w:rPr>
      </w:pPr>
      <w:r w:rsidRPr="00AB51C5">
        <w:rPr>
          <w:rFonts w:ascii="Arial" w:hAnsi="Arial" w:cs="Arial"/>
          <w:sz w:val="22"/>
          <w:szCs w:val="22"/>
        </w:rPr>
        <w:t>PURPOSE:</w:t>
      </w:r>
      <w:r w:rsidRPr="00AB51C5">
        <w:rPr>
          <w:rFonts w:ascii="Arial" w:hAnsi="Arial" w:cs="Arial"/>
          <w:sz w:val="22"/>
          <w:szCs w:val="22"/>
        </w:rPr>
        <w:tab/>
      </w:r>
      <w:r w:rsidR="0034637A">
        <w:rPr>
          <w:rFonts w:ascii="Arial" w:hAnsi="Arial" w:cs="Arial"/>
          <w:sz w:val="22"/>
          <w:szCs w:val="22"/>
        </w:rPr>
        <w:t xml:space="preserve">Working closely with the </w:t>
      </w:r>
      <w:r w:rsidR="000B7557" w:rsidRPr="000B7557">
        <w:rPr>
          <w:rFonts w:ascii="Arial" w:hAnsi="Arial" w:cs="Arial"/>
          <w:sz w:val="22"/>
          <w:szCs w:val="22"/>
        </w:rPr>
        <w:t xml:space="preserve">Chief Financial Officer (CFO) </w:t>
      </w:r>
      <w:r w:rsidR="0034637A">
        <w:rPr>
          <w:rFonts w:ascii="Arial" w:hAnsi="Arial" w:cs="Arial"/>
          <w:sz w:val="22"/>
          <w:szCs w:val="22"/>
        </w:rPr>
        <w:t xml:space="preserve">to provide HR support to the Trust </w:t>
      </w:r>
      <w:r w:rsidR="00AB2033">
        <w:rPr>
          <w:rFonts w:ascii="Arial" w:hAnsi="Arial" w:cs="Arial"/>
          <w:sz w:val="22"/>
          <w:szCs w:val="22"/>
        </w:rPr>
        <w:t xml:space="preserve">ensuring that it </w:t>
      </w:r>
      <w:r w:rsidR="00AB2033" w:rsidRPr="00AB2033">
        <w:rPr>
          <w:rFonts w:ascii="Arial" w:hAnsi="Arial" w:cs="Arial"/>
          <w:sz w:val="22"/>
          <w:szCs w:val="22"/>
        </w:rPr>
        <w:t>meets statutory employment and equality regulations</w:t>
      </w:r>
      <w:r w:rsidR="00250F49">
        <w:rPr>
          <w:rFonts w:ascii="Arial" w:hAnsi="Arial" w:cs="Arial"/>
          <w:sz w:val="22"/>
          <w:szCs w:val="22"/>
        </w:rPr>
        <w:t>,</w:t>
      </w:r>
      <w:r w:rsidR="00AB2033">
        <w:rPr>
          <w:rFonts w:ascii="Arial" w:hAnsi="Arial" w:cs="Arial"/>
          <w:sz w:val="22"/>
          <w:szCs w:val="22"/>
        </w:rPr>
        <w:t xml:space="preserve"> </w:t>
      </w:r>
      <w:r w:rsidR="0034637A">
        <w:rPr>
          <w:rFonts w:ascii="Arial" w:hAnsi="Arial" w:cs="Arial"/>
          <w:sz w:val="22"/>
          <w:szCs w:val="22"/>
        </w:rPr>
        <w:t xml:space="preserve">and </w:t>
      </w:r>
      <w:r w:rsidR="00966839">
        <w:rPr>
          <w:rFonts w:ascii="Arial" w:hAnsi="Arial" w:cs="Arial"/>
          <w:sz w:val="22"/>
          <w:szCs w:val="22"/>
        </w:rPr>
        <w:t xml:space="preserve">to </w:t>
      </w:r>
      <w:r w:rsidR="00250F49">
        <w:rPr>
          <w:rFonts w:ascii="Arial" w:hAnsi="Arial" w:cs="Arial"/>
          <w:sz w:val="22"/>
          <w:szCs w:val="22"/>
        </w:rPr>
        <w:t>lead</w:t>
      </w:r>
      <w:r w:rsidR="0034637A">
        <w:rPr>
          <w:rFonts w:ascii="Arial" w:hAnsi="Arial" w:cs="Arial"/>
          <w:sz w:val="22"/>
          <w:szCs w:val="22"/>
        </w:rPr>
        <w:t xml:space="preserve"> the </w:t>
      </w:r>
      <w:r w:rsidR="00250F49">
        <w:rPr>
          <w:rFonts w:ascii="Arial" w:hAnsi="Arial" w:cs="Arial"/>
          <w:sz w:val="22"/>
          <w:szCs w:val="22"/>
        </w:rPr>
        <w:t>areas of responsibility</w:t>
      </w:r>
      <w:r w:rsidR="0034637A">
        <w:rPr>
          <w:rFonts w:ascii="Arial" w:hAnsi="Arial" w:cs="Arial"/>
          <w:sz w:val="22"/>
          <w:szCs w:val="22"/>
        </w:rPr>
        <w:t xml:space="preserve"> and </w:t>
      </w:r>
      <w:r w:rsidR="00966839">
        <w:rPr>
          <w:rFonts w:ascii="Arial" w:hAnsi="Arial" w:cs="Arial"/>
          <w:sz w:val="22"/>
          <w:szCs w:val="22"/>
        </w:rPr>
        <w:t xml:space="preserve">any </w:t>
      </w:r>
      <w:r w:rsidR="0034637A">
        <w:rPr>
          <w:rFonts w:ascii="Arial" w:hAnsi="Arial" w:cs="Arial"/>
          <w:sz w:val="22"/>
          <w:szCs w:val="22"/>
        </w:rPr>
        <w:t>external service</w:t>
      </w:r>
      <w:r w:rsidR="00250F49">
        <w:rPr>
          <w:rFonts w:ascii="Arial" w:hAnsi="Arial" w:cs="Arial"/>
          <w:sz w:val="22"/>
          <w:szCs w:val="22"/>
        </w:rPr>
        <w:t xml:space="preserve"> provider</w:t>
      </w:r>
      <w:r w:rsidR="0034637A">
        <w:rPr>
          <w:rFonts w:ascii="Arial" w:hAnsi="Arial" w:cs="Arial"/>
          <w:sz w:val="22"/>
          <w:szCs w:val="22"/>
        </w:rPr>
        <w:t xml:space="preserve">s to ensure a high quality of delivery of services. </w:t>
      </w:r>
    </w:p>
    <w:p w14:paraId="7810D3FE" w14:textId="2F7276C7" w:rsidR="00804231" w:rsidRDefault="00777A22" w:rsidP="0034637A">
      <w:pPr>
        <w:pStyle w:val="BodyTextIndent3"/>
        <w:spacing w:after="24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HOURS:</w:t>
      </w:r>
      <w:r>
        <w:rPr>
          <w:rFonts w:ascii="Arial" w:hAnsi="Arial" w:cs="Arial"/>
          <w:sz w:val="22"/>
          <w:szCs w:val="22"/>
        </w:rPr>
        <w:tab/>
      </w:r>
      <w:r w:rsidR="00965CE1">
        <w:rPr>
          <w:rFonts w:ascii="Arial" w:hAnsi="Arial" w:cs="Arial"/>
          <w:sz w:val="22"/>
          <w:szCs w:val="22"/>
        </w:rPr>
        <w:t>1</w:t>
      </w:r>
      <w:r w:rsidR="0034637A">
        <w:rPr>
          <w:rFonts w:ascii="Arial" w:hAnsi="Arial" w:cs="Arial"/>
          <w:sz w:val="22"/>
          <w:szCs w:val="22"/>
        </w:rPr>
        <w:t xml:space="preserve"> FTE</w:t>
      </w:r>
      <w:r w:rsidR="00965CE1">
        <w:rPr>
          <w:rFonts w:ascii="Arial" w:hAnsi="Arial" w:cs="Arial"/>
          <w:sz w:val="22"/>
          <w:szCs w:val="22"/>
        </w:rPr>
        <w:t xml:space="preserve"> - 37 hours per week,</w:t>
      </w:r>
      <w:r w:rsidR="0034637A">
        <w:rPr>
          <w:rFonts w:ascii="Arial" w:hAnsi="Arial" w:cs="Arial"/>
          <w:sz w:val="22"/>
          <w:szCs w:val="22"/>
        </w:rPr>
        <w:t xml:space="preserve"> full year</w:t>
      </w:r>
      <w:r w:rsidR="00965CE1">
        <w:rPr>
          <w:rFonts w:ascii="Arial" w:hAnsi="Arial" w:cs="Arial"/>
          <w:sz w:val="22"/>
          <w:szCs w:val="22"/>
        </w:rPr>
        <w:t>.</w:t>
      </w:r>
      <w:r w:rsidR="0034637A">
        <w:rPr>
          <w:rFonts w:ascii="Arial" w:hAnsi="Arial" w:cs="Arial"/>
          <w:sz w:val="22"/>
          <w:szCs w:val="22"/>
        </w:rPr>
        <w:t xml:space="preserve"> </w:t>
      </w:r>
    </w:p>
    <w:p w14:paraId="120754E8" w14:textId="59CAFF1D" w:rsidR="0092774C" w:rsidRPr="00EA4C55" w:rsidRDefault="0092774C" w:rsidP="00EA4C55">
      <w:pPr>
        <w:autoSpaceDE w:val="0"/>
        <w:autoSpaceDN w:val="0"/>
        <w:adjustRightInd w:val="0"/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521419152"/>
      <w:r w:rsidRPr="00EA4C55">
        <w:rPr>
          <w:rFonts w:ascii="Arial" w:hAnsi="Arial" w:cs="Arial"/>
          <w:b/>
          <w:bCs/>
          <w:sz w:val="22"/>
          <w:szCs w:val="22"/>
        </w:rPr>
        <w:t>SALARY SCALE</w:t>
      </w:r>
      <w:r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 w:rsidRPr="00EA4C55">
        <w:rPr>
          <w:rFonts w:ascii="Arial" w:hAnsi="Arial" w:cs="Arial"/>
          <w:b/>
          <w:bCs/>
          <w:sz w:val="22"/>
          <w:szCs w:val="22"/>
        </w:rPr>
        <w:t xml:space="preserve">Cumbria County Council Grade </w:t>
      </w:r>
      <w:bookmarkEnd w:id="0"/>
      <w:r w:rsidRPr="00EA4C55">
        <w:rPr>
          <w:rFonts w:ascii="Arial" w:hAnsi="Arial" w:cs="Arial"/>
          <w:b/>
          <w:bCs/>
          <w:sz w:val="22"/>
          <w:szCs w:val="22"/>
        </w:rPr>
        <w:t>– OS1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EA4C55">
        <w:rPr>
          <w:rFonts w:ascii="Arial" w:hAnsi="Arial" w:cs="Arial"/>
          <w:b/>
          <w:bCs/>
          <w:sz w:val="22"/>
          <w:szCs w:val="22"/>
        </w:rPr>
        <w:t xml:space="preserve"> </w:t>
      </w:r>
      <w:r w:rsidR="00EA4C55">
        <w:rPr>
          <w:rFonts w:ascii="Arial" w:hAnsi="Arial" w:cs="Arial"/>
          <w:b/>
          <w:bCs/>
          <w:sz w:val="22"/>
          <w:szCs w:val="22"/>
        </w:rPr>
        <w:t>(£34,373 - £35,336 currently)</w:t>
      </w:r>
    </w:p>
    <w:p w14:paraId="0DA3B274" w14:textId="5C01B460" w:rsidR="0092774C" w:rsidRDefault="0092774C" w:rsidP="0034637A">
      <w:pPr>
        <w:pStyle w:val="BodyTextIndent3"/>
        <w:spacing w:after="240" w:line="259" w:lineRule="auto"/>
        <w:jc w:val="both"/>
      </w:pPr>
    </w:p>
    <w:p w14:paraId="7D657AAF" w14:textId="0EF04857" w:rsidR="00804231" w:rsidRDefault="004332C8" w:rsidP="00D200E1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</w:t>
      </w:r>
      <w:r w:rsidR="00804231">
        <w:rPr>
          <w:rFonts w:ascii="Arial" w:hAnsi="Arial" w:cs="Arial"/>
          <w:b/>
          <w:sz w:val="22"/>
          <w:szCs w:val="22"/>
        </w:rPr>
        <w:t xml:space="preserve"> </w:t>
      </w:r>
      <w:r w:rsidR="00993AED">
        <w:rPr>
          <w:rFonts w:ascii="Arial" w:hAnsi="Arial" w:cs="Arial"/>
          <w:b/>
          <w:sz w:val="22"/>
          <w:szCs w:val="22"/>
        </w:rPr>
        <w:t>R</w:t>
      </w:r>
      <w:r w:rsidR="00804231">
        <w:rPr>
          <w:rFonts w:ascii="Arial" w:hAnsi="Arial" w:cs="Arial"/>
          <w:b/>
          <w:sz w:val="22"/>
          <w:szCs w:val="22"/>
        </w:rPr>
        <w:t>esponsibilities</w:t>
      </w:r>
    </w:p>
    <w:p w14:paraId="6223BA1E" w14:textId="082B0BC8" w:rsidR="00256F96" w:rsidRPr="00256F96" w:rsidRDefault="004404BA" w:rsidP="004404BA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oversee the site management, </w:t>
      </w:r>
      <w:r w:rsidR="00966839">
        <w:rPr>
          <w:rFonts w:ascii="Arial" w:hAnsi="Arial" w:cs="Arial"/>
          <w:sz w:val="22"/>
          <w:szCs w:val="22"/>
        </w:rPr>
        <w:t xml:space="preserve">administration, </w:t>
      </w:r>
      <w:r>
        <w:rPr>
          <w:rFonts w:ascii="Arial" w:hAnsi="Arial" w:cs="Arial"/>
          <w:sz w:val="22"/>
          <w:szCs w:val="22"/>
        </w:rPr>
        <w:t>cleaning</w:t>
      </w:r>
      <w:r w:rsidR="00966839">
        <w:rPr>
          <w:rFonts w:ascii="Arial" w:hAnsi="Arial" w:cs="Arial"/>
          <w:sz w:val="22"/>
          <w:szCs w:val="22"/>
        </w:rPr>
        <w:t>, Health &amp; Safety, catering</w:t>
      </w:r>
      <w:r w:rsidR="00250F49">
        <w:rPr>
          <w:rFonts w:ascii="Arial" w:hAnsi="Arial" w:cs="Arial"/>
          <w:sz w:val="22"/>
          <w:szCs w:val="22"/>
        </w:rPr>
        <w:t>, IT</w:t>
      </w:r>
      <w:r>
        <w:rPr>
          <w:rFonts w:ascii="Arial" w:hAnsi="Arial" w:cs="Arial"/>
          <w:sz w:val="22"/>
          <w:szCs w:val="22"/>
        </w:rPr>
        <w:t xml:space="preserve"> and other non-teaching support areas and to line manage their designated leads across the Trust,</w:t>
      </w:r>
      <w:r w:rsidR="004332C8" w:rsidRPr="00256F96">
        <w:rPr>
          <w:rFonts w:ascii="Arial" w:hAnsi="Arial" w:cs="Arial"/>
          <w:sz w:val="22"/>
          <w:szCs w:val="22"/>
        </w:rPr>
        <w:t xml:space="preserve"> establishing a performance management culture with effective staff appraisal and a commitment to professional development. </w:t>
      </w:r>
    </w:p>
    <w:p w14:paraId="2E2C3950" w14:textId="362FFB93" w:rsidR="00256F96" w:rsidRDefault="004404BA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4332C8" w:rsidRPr="00256F96">
        <w:rPr>
          <w:rFonts w:ascii="Arial" w:hAnsi="Arial" w:cs="Arial"/>
          <w:sz w:val="22"/>
          <w:szCs w:val="22"/>
        </w:rPr>
        <w:t xml:space="preserve">nsure that all the resources of the </w:t>
      </w:r>
      <w:r w:rsidR="00256F96">
        <w:rPr>
          <w:rFonts w:ascii="Arial" w:hAnsi="Arial" w:cs="Arial"/>
          <w:sz w:val="22"/>
          <w:szCs w:val="22"/>
        </w:rPr>
        <w:t xml:space="preserve">Trust support services </w:t>
      </w:r>
      <w:r>
        <w:rPr>
          <w:rFonts w:ascii="Arial" w:hAnsi="Arial" w:cs="Arial"/>
          <w:sz w:val="22"/>
          <w:szCs w:val="22"/>
        </w:rPr>
        <w:t>areas</w:t>
      </w:r>
      <w:r w:rsidRPr="00256F96">
        <w:rPr>
          <w:rFonts w:ascii="Arial" w:hAnsi="Arial" w:cs="Arial"/>
          <w:sz w:val="22"/>
          <w:szCs w:val="22"/>
        </w:rPr>
        <w:t xml:space="preserve"> </w:t>
      </w:r>
      <w:r w:rsidR="004332C8" w:rsidRPr="00256F96">
        <w:rPr>
          <w:rFonts w:ascii="Arial" w:hAnsi="Arial" w:cs="Arial"/>
          <w:sz w:val="22"/>
          <w:szCs w:val="22"/>
        </w:rPr>
        <w:t>are used as one efficient team.</w:t>
      </w:r>
    </w:p>
    <w:p w14:paraId="48BADFBC" w14:textId="601A7817" w:rsidR="00256F96" w:rsidRDefault="004404BA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4332C8" w:rsidRPr="00256F96">
        <w:rPr>
          <w:rFonts w:ascii="Arial" w:hAnsi="Arial" w:cs="Arial"/>
          <w:sz w:val="22"/>
          <w:szCs w:val="22"/>
        </w:rPr>
        <w:t xml:space="preserve">xercise strong budgetary control over the managed </w:t>
      </w:r>
      <w:r>
        <w:rPr>
          <w:rFonts w:ascii="Arial" w:hAnsi="Arial" w:cs="Arial"/>
          <w:sz w:val="22"/>
          <w:szCs w:val="22"/>
        </w:rPr>
        <w:t>areas</w:t>
      </w:r>
      <w:r w:rsidR="004332C8" w:rsidRPr="00256F96">
        <w:rPr>
          <w:rFonts w:ascii="Arial" w:hAnsi="Arial" w:cs="Arial"/>
          <w:sz w:val="22"/>
          <w:szCs w:val="22"/>
        </w:rPr>
        <w:t xml:space="preserve">, liaising with the </w:t>
      </w:r>
      <w:r w:rsidR="00256F96">
        <w:rPr>
          <w:rFonts w:ascii="Arial" w:hAnsi="Arial" w:cs="Arial"/>
          <w:sz w:val="22"/>
          <w:szCs w:val="22"/>
        </w:rPr>
        <w:t>CFO</w:t>
      </w:r>
      <w:r w:rsidR="004332C8" w:rsidRPr="00256F96">
        <w:rPr>
          <w:rFonts w:ascii="Arial" w:hAnsi="Arial" w:cs="Arial"/>
          <w:sz w:val="22"/>
          <w:szCs w:val="22"/>
        </w:rPr>
        <w:t xml:space="preserve"> with regard to forecasting and planning</w:t>
      </w:r>
      <w:r>
        <w:rPr>
          <w:rFonts w:ascii="Arial" w:hAnsi="Arial" w:cs="Arial"/>
          <w:sz w:val="22"/>
          <w:szCs w:val="22"/>
        </w:rPr>
        <w:t>,</w:t>
      </w:r>
      <w:r w:rsidR="004332C8" w:rsidRPr="00256F96">
        <w:rPr>
          <w:rFonts w:ascii="Arial" w:hAnsi="Arial" w:cs="Arial"/>
          <w:sz w:val="22"/>
          <w:szCs w:val="22"/>
        </w:rPr>
        <w:t xml:space="preserve"> including maintenance for the schools and its facilities, staffing and individual projects. </w:t>
      </w:r>
    </w:p>
    <w:p w14:paraId="685FDF3D" w14:textId="06201D5F" w:rsidR="00256F96" w:rsidRDefault="004404BA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</w:t>
      </w:r>
      <w:r w:rsidR="004332C8" w:rsidRPr="00256F96">
        <w:rPr>
          <w:rFonts w:ascii="Arial" w:hAnsi="Arial" w:cs="Arial"/>
          <w:sz w:val="22"/>
          <w:szCs w:val="22"/>
        </w:rPr>
        <w:t xml:space="preserve">reate an operating structure </w:t>
      </w:r>
      <w:r>
        <w:rPr>
          <w:rFonts w:ascii="Arial" w:hAnsi="Arial" w:cs="Arial"/>
          <w:sz w:val="22"/>
          <w:szCs w:val="22"/>
        </w:rPr>
        <w:t>which</w:t>
      </w:r>
      <w:r w:rsidRPr="00256F96">
        <w:rPr>
          <w:rFonts w:ascii="Arial" w:hAnsi="Arial" w:cs="Arial"/>
          <w:sz w:val="22"/>
          <w:szCs w:val="22"/>
        </w:rPr>
        <w:t xml:space="preserve"> </w:t>
      </w:r>
      <w:r w:rsidR="004332C8" w:rsidRPr="00256F96">
        <w:rPr>
          <w:rFonts w:ascii="Arial" w:hAnsi="Arial" w:cs="Arial"/>
          <w:sz w:val="22"/>
          <w:szCs w:val="22"/>
        </w:rPr>
        <w:t>enables a strong focus on service excellence, delivery and value for money</w:t>
      </w:r>
      <w:r>
        <w:rPr>
          <w:rFonts w:ascii="Arial" w:hAnsi="Arial" w:cs="Arial"/>
          <w:sz w:val="22"/>
          <w:szCs w:val="22"/>
        </w:rPr>
        <w:t>.</w:t>
      </w:r>
    </w:p>
    <w:p w14:paraId="02752EEA" w14:textId="1B62F018" w:rsidR="00256F96" w:rsidRDefault="004404BA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="004332C8" w:rsidRPr="00256F96">
        <w:rPr>
          <w:rFonts w:ascii="Arial" w:hAnsi="Arial" w:cs="Arial"/>
          <w:sz w:val="22"/>
          <w:szCs w:val="22"/>
        </w:rPr>
        <w:t>aintain essential services</w:t>
      </w:r>
      <w:r>
        <w:rPr>
          <w:rFonts w:ascii="Arial" w:hAnsi="Arial" w:cs="Arial"/>
          <w:sz w:val="22"/>
          <w:szCs w:val="22"/>
        </w:rPr>
        <w:t>,</w:t>
      </w:r>
      <w:r w:rsidR="004332C8" w:rsidRPr="00256F96">
        <w:rPr>
          <w:rFonts w:ascii="Arial" w:hAnsi="Arial" w:cs="Arial"/>
          <w:sz w:val="22"/>
          <w:szCs w:val="22"/>
        </w:rPr>
        <w:t xml:space="preserve"> establishing cost</w:t>
      </w:r>
      <w:r>
        <w:rPr>
          <w:rFonts w:ascii="Arial" w:hAnsi="Arial" w:cs="Arial"/>
          <w:sz w:val="22"/>
          <w:szCs w:val="22"/>
        </w:rPr>
        <w:t>-</w:t>
      </w:r>
      <w:r w:rsidR="004332C8" w:rsidRPr="00256F96">
        <w:rPr>
          <w:rFonts w:ascii="Arial" w:hAnsi="Arial" w:cs="Arial"/>
          <w:sz w:val="22"/>
          <w:szCs w:val="22"/>
        </w:rPr>
        <w:t xml:space="preserve">effective procurement, maximum efficiency and value for money. </w:t>
      </w:r>
    </w:p>
    <w:p w14:paraId="52BFD8CB" w14:textId="3DA17F91" w:rsidR="00256F96" w:rsidRPr="00AB2033" w:rsidRDefault="00AB2033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AB2033">
        <w:rPr>
          <w:rFonts w:ascii="Arial" w:hAnsi="Arial" w:cs="Arial"/>
          <w:sz w:val="22"/>
          <w:szCs w:val="22"/>
        </w:rPr>
        <w:t xml:space="preserve">To ensure that the </w:t>
      </w:r>
      <w:r w:rsidR="004404BA">
        <w:rPr>
          <w:rFonts w:ascii="Arial" w:hAnsi="Arial" w:cs="Arial"/>
          <w:sz w:val="22"/>
          <w:szCs w:val="22"/>
        </w:rPr>
        <w:t>Trust</w:t>
      </w:r>
      <w:r w:rsidR="004404BA" w:rsidRPr="00AB2033">
        <w:rPr>
          <w:rFonts w:ascii="Arial" w:hAnsi="Arial" w:cs="Arial"/>
          <w:sz w:val="22"/>
          <w:szCs w:val="22"/>
        </w:rPr>
        <w:t xml:space="preserve"> </w:t>
      </w:r>
      <w:r w:rsidRPr="00AB2033">
        <w:rPr>
          <w:rFonts w:ascii="Arial" w:hAnsi="Arial" w:cs="Arial"/>
          <w:sz w:val="22"/>
          <w:szCs w:val="22"/>
        </w:rPr>
        <w:t>meets statutory employment and equality regulations</w:t>
      </w:r>
      <w:r w:rsidR="004404BA">
        <w:rPr>
          <w:rFonts w:ascii="Arial" w:hAnsi="Arial" w:cs="Arial"/>
          <w:sz w:val="22"/>
          <w:szCs w:val="22"/>
        </w:rPr>
        <w:t>.</w:t>
      </w:r>
      <w:r w:rsidR="004332C8" w:rsidRPr="00AB2033">
        <w:rPr>
          <w:rFonts w:ascii="Arial" w:hAnsi="Arial" w:cs="Arial"/>
          <w:sz w:val="22"/>
          <w:szCs w:val="22"/>
        </w:rPr>
        <w:t xml:space="preserve"> </w:t>
      </w:r>
    </w:p>
    <w:p w14:paraId="5FA284E3" w14:textId="3005FAE6" w:rsidR="00AB2033" w:rsidRDefault="004404BA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AB2033" w:rsidRPr="00AB2033">
        <w:rPr>
          <w:rFonts w:ascii="Arial" w:hAnsi="Arial" w:cs="Arial"/>
          <w:sz w:val="22"/>
          <w:szCs w:val="22"/>
        </w:rPr>
        <w:t>support the Headteacher</w:t>
      </w:r>
      <w:r w:rsidR="00AB2033">
        <w:rPr>
          <w:rFonts w:ascii="Arial" w:hAnsi="Arial" w:cs="Arial"/>
          <w:sz w:val="22"/>
          <w:szCs w:val="22"/>
        </w:rPr>
        <w:t>s, CFO and CEO</w:t>
      </w:r>
      <w:r w:rsidR="00AB2033" w:rsidRPr="00AB2033">
        <w:rPr>
          <w:rFonts w:ascii="Arial" w:hAnsi="Arial" w:cs="Arial"/>
          <w:sz w:val="22"/>
          <w:szCs w:val="22"/>
        </w:rPr>
        <w:t xml:space="preserve"> </w:t>
      </w:r>
      <w:r w:rsidR="00965CE1">
        <w:rPr>
          <w:rFonts w:ascii="Arial" w:hAnsi="Arial" w:cs="Arial"/>
          <w:sz w:val="22"/>
          <w:szCs w:val="22"/>
        </w:rPr>
        <w:t xml:space="preserve">with </w:t>
      </w:r>
      <w:r w:rsidR="00AB2033" w:rsidRPr="00AB2033">
        <w:rPr>
          <w:rFonts w:ascii="Arial" w:hAnsi="Arial" w:cs="Arial"/>
          <w:sz w:val="22"/>
          <w:szCs w:val="22"/>
        </w:rPr>
        <w:t>HR matters</w:t>
      </w:r>
      <w:r>
        <w:rPr>
          <w:rFonts w:ascii="Arial" w:hAnsi="Arial" w:cs="Arial"/>
          <w:sz w:val="22"/>
          <w:szCs w:val="22"/>
        </w:rPr>
        <w:t xml:space="preserve"> within the </w:t>
      </w:r>
      <w:r w:rsidR="00FA20F7">
        <w:rPr>
          <w:rFonts w:ascii="Arial" w:hAnsi="Arial" w:cs="Arial"/>
          <w:sz w:val="22"/>
          <w:szCs w:val="22"/>
        </w:rPr>
        <w:t>Trust</w:t>
      </w:r>
      <w:r w:rsidR="00EA4C55">
        <w:rPr>
          <w:rFonts w:ascii="Arial" w:hAnsi="Arial" w:cs="Arial"/>
          <w:sz w:val="22"/>
          <w:szCs w:val="22"/>
        </w:rPr>
        <w:t>, referring to external HR provider where necessary</w:t>
      </w:r>
      <w:r w:rsidR="00AB2033" w:rsidRPr="00AB2033">
        <w:rPr>
          <w:rFonts w:ascii="Arial" w:hAnsi="Arial" w:cs="Arial"/>
          <w:sz w:val="22"/>
          <w:szCs w:val="22"/>
        </w:rPr>
        <w:t xml:space="preserve">. </w:t>
      </w:r>
    </w:p>
    <w:p w14:paraId="4B772058" w14:textId="7CFBD1D9" w:rsidR="00256F96" w:rsidRPr="00AB2033" w:rsidRDefault="00FA20F7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</w:t>
      </w:r>
      <w:r w:rsidR="004332C8" w:rsidRPr="00AB2033">
        <w:rPr>
          <w:rFonts w:ascii="Arial" w:hAnsi="Arial" w:cs="Arial"/>
          <w:sz w:val="22"/>
          <w:szCs w:val="22"/>
        </w:rPr>
        <w:t xml:space="preserve">ssist the </w:t>
      </w:r>
      <w:r>
        <w:rPr>
          <w:rFonts w:ascii="Arial" w:hAnsi="Arial" w:cs="Arial"/>
          <w:sz w:val="22"/>
          <w:szCs w:val="22"/>
        </w:rPr>
        <w:t>site management lead(s)</w:t>
      </w:r>
      <w:r w:rsidR="004332C8" w:rsidRPr="00AB2033">
        <w:rPr>
          <w:rFonts w:ascii="Arial" w:hAnsi="Arial" w:cs="Arial"/>
          <w:sz w:val="22"/>
          <w:szCs w:val="22"/>
        </w:rPr>
        <w:t xml:space="preserve"> to manage all external contractors’ records including DBS, insurance, ID checks, qualifications etc. </w:t>
      </w:r>
    </w:p>
    <w:p w14:paraId="58C2A816" w14:textId="4E1FD2B9" w:rsidR="00256F96" w:rsidRPr="00256F96" w:rsidRDefault="00256F96" w:rsidP="00256F96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Human Resources</w:t>
      </w:r>
    </w:p>
    <w:p w14:paraId="141599AD" w14:textId="35961DD0" w:rsidR="00256F96" w:rsidRPr="00256F96" w:rsidRDefault="00FA20F7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256F96">
        <w:rPr>
          <w:rFonts w:ascii="Arial" w:hAnsi="Arial" w:cs="Arial"/>
          <w:sz w:val="22"/>
          <w:szCs w:val="22"/>
        </w:rPr>
        <w:t>nsure that</w:t>
      </w:r>
      <w:r w:rsidR="00256F96" w:rsidRPr="00256F96">
        <w:rPr>
          <w:rFonts w:ascii="Arial" w:hAnsi="Arial" w:cs="Arial"/>
          <w:sz w:val="22"/>
          <w:szCs w:val="22"/>
        </w:rPr>
        <w:t xml:space="preserve"> HR policies</w:t>
      </w:r>
      <w:r w:rsidR="00CE6BE9">
        <w:rPr>
          <w:rFonts w:ascii="Arial" w:hAnsi="Arial" w:cs="Arial"/>
          <w:sz w:val="22"/>
          <w:szCs w:val="22"/>
        </w:rPr>
        <w:t xml:space="preserve"> and documentation, including staff handbooks,</w:t>
      </w:r>
      <w:r w:rsidR="00256F96" w:rsidRPr="00256F96">
        <w:rPr>
          <w:rFonts w:ascii="Arial" w:hAnsi="Arial" w:cs="Arial"/>
          <w:sz w:val="22"/>
          <w:szCs w:val="22"/>
        </w:rPr>
        <w:t xml:space="preserve"> are in place, regularly reviewed and updated and that advice is available to </w:t>
      </w:r>
      <w:r w:rsidR="00CE6BE9">
        <w:rPr>
          <w:rFonts w:ascii="Arial" w:hAnsi="Arial" w:cs="Arial"/>
          <w:sz w:val="22"/>
          <w:szCs w:val="22"/>
        </w:rPr>
        <w:t>relevant personnel</w:t>
      </w:r>
      <w:r w:rsidR="00256F96">
        <w:rPr>
          <w:rFonts w:ascii="Arial" w:hAnsi="Arial" w:cs="Arial"/>
          <w:sz w:val="22"/>
          <w:szCs w:val="22"/>
        </w:rPr>
        <w:t>.</w:t>
      </w:r>
    </w:p>
    <w:p w14:paraId="6244C30D" w14:textId="77777777" w:rsidR="00FF4FBF" w:rsidRDefault="00AB2033" w:rsidP="00AB2033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AB2033">
        <w:rPr>
          <w:rFonts w:ascii="Arial" w:hAnsi="Arial" w:cs="Arial"/>
          <w:sz w:val="22"/>
          <w:szCs w:val="22"/>
        </w:rPr>
        <w:t>To check that personnel records are being kept up to date in accordance with statutory and audit requirements.</w:t>
      </w:r>
    </w:p>
    <w:p w14:paraId="6EDE1A4D" w14:textId="231A67F2" w:rsidR="00AB2033" w:rsidRDefault="00FF4FBF" w:rsidP="00AB2033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7D3AA1">
        <w:rPr>
          <w:rFonts w:ascii="Arial" w:hAnsi="Arial" w:cs="Arial"/>
          <w:sz w:val="22"/>
          <w:szCs w:val="22"/>
        </w:rPr>
        <w:t>lead</w:t>
      </w:r>
      <w:r w:rsidR="00EA4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staff recruitment within the areas of responsibility and to support </w:t>
      </w:r>
      <w:r w:rsidR="007D3AA1">
        <w:rPr>
          <w:rFonts w:ascii="Arial" w:hAnsi="Arial" w:cs="Arial"/>
          <w:sz w:val="22"/>
          <w:szCs w:val="22"/>
        </w:rPr>
        <w:t xml:space="preserve">the Trust Senior Leadership Team </w:t>
      </w:r>
      <w:r>
        <w:rPr>
          <w:rFonts w:ascii="Arial" w:hAnsi="Arial" w:cs="Arial"/>
          <w:sz w:val="22"/>
          <w:szCs w:val="22"/>
        </w:rPr>
        <w:t xml:space="preserve">in the recruitment, induction and probationary </w:t>
      </w:r>
      <w:r w:rsidR="00250F49">
        <w:rPr>
          <w:rFonts w:ascii="Arial" w:hAnsi="Arial" w:cs="Arial"/>
          <w:sz w:val="22"/>
          <w:szCs w:val="22"/>
        </w:rPr>
        <w:t>management</w:t>
      </w:r>
      <w:r>
        <w:rPr>
          <w:rFonts w:ascii="Arial" w:hAnsi="Arial" w:cs="Arial"/>
          <w:sz w:val="22"/>
          <w:szCs w:val="22"/>
        </w:rPr>
        <w:t xml:space="preserve"> of new team members.</w:t>
      </w:r>
    </w:p>
    <w:p w14:paraId="6AD9DE42" w14:textId="0C1ABDB5" w:rsidR="00256F96" w:rsidRPr="00256F96" w:rsidRDefault="00965CE1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l</w:t>
      </w:r>
      <w:r w:rsidRPr="007D3AA1">
        <w:rPr>
          <w:rFonts w:ascii="Arial" w:hAnsi="Arial" w:cs="Arial"/>
          <w:sz w:val="22"/>
          <w:szCs w:val="22"/>
        </w:rPr>
        <w:t xml:space="preserve">ead and develop the Continuing Professional Development application process within </w:t>
      </w:r>
      <w:r>
        <w:rPr>
          <w:rFonts w:ascii="Arial" w:hAnsi="Arial" w:cs="Arial"/>
          <w:sz w:val="22"/>
          <w:szCs w:val="22"/>
        </w:rPr>
        <w:t>Trust</w:t>
      </w:r>
      <w:r w:rsidRPr="007D3AA1">
        <w:rPr>
          <w:rFonts w:ascii="Arial" w:hAnsi="Arial" w:cs="Arial"/>
          <w:sz w:val="22"/>
          <w:szCs w:val="22"/>
        </w:rPr>
        <w:t xml:space="preserve">, ensuring appropriate and effective use of limited </w:t>
      </w:r>
      <w:r>
        <w:rPr>
          <w:rFonts w:ascii="Arial" w:hAnsi="Arial" w:cs="Arial"/>
          <w:sz w:val="22"/>
          <w:szCs w:val="22"/>
        </w:rPr>
        <w:t>resources</w:t>
      </w:r>
      <w:r w:rsidR="00FF4FBF">
        <w:rPr>
          <w:rFonts w:ascii="Arial" w:hAnsi="Arial" w:cs="Arial"/>
          <w:sz w:val="22"/>
          <w:szCs w:val="22"/>
        </w:rPr>
        <w:t>.</w:t>
      </w:r>
    </w:p>
    <w:p w14:paraId="36578DDF" w14:textId="78EC794E" w:rsidR="00256F96" w:rsidRPr="00256F96" w:rsidRDefault="00FF4FBF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50F4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e</w:t>
      </w:r>
      <w:r w:rsidR="00256F96" w:rsidRPr="00256F96">
        <w:rPr>
          <w:rFonts w:ascii="Arial" w:hAnsi="Arial" w:cs="Arial"/>
          <w:sz w:val="22"/>
          <w:szCs w:val="22"/>
        </w:rPr>
        <w:t>nsure that the pay and conditions for all staff meet agreed requirements</w:t>
      </w:r>
      <w:r w:rsidR="00AB2033">
        <w:rPr>
          <w:rFonts w:ascii="Arial" w:hAnsi="Arial" w:cs="Arial"/>
          <w:sz w:val="22"/>
          <w:szCs w:val="22"/>
        </w:rPr>
        <w:t xml:space="preserve">, working closely </w:t>
      </w:r>
      <w:r>
        <w:rPr>
          <w:rFonts w:ascii="Arial" w:hAnsi="Arial" w:cs="Arial"/>
          <w:sz w:val="22"/>
          <w:szCs w:val="22"/>
        </w:rPr>
        <w:t>the f</w:t>
      </w:r>
      <w:r w:rsidRPr="00AB2033">
        <w:rPr>
          <w:rFonts w:ascii="Arial" w:hAnsi="Arial" w:cs="Arial"/>
          <w:sz w:val="22"/>
          <w:szCs w:val="22"/>
        </w:rPr>
        <w:t xml:space="preserve">inance </w:t>
      </w:r>
      <w:r w:rsidR="00AB2033">
        <w:rPr>
          <w:rFonts w:ascii="Arial" w:hAnsi="Arial" w:cs="Arial"/>
          <w:sz w:val="22"/>
          <w:szCs w:val="22"/>
        </w:rPr>
        <w:t xml:space="preserve">and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payroll functions</w:t>
      </w:r>
      <w:r w:rsidR="00AB2033">
        <w:rPr>
          <w:rFonts w:ascii="Arial" w:hAnsi="Arial" w:cs="Arial"/>
          <w:sz w:val="22"/>
          <w:szCs w:val="22"/>
        </w:rPr>
        <w:t xml:space="preserve"> </w:t>
      </w:r>
      <w:r w:rsidR="00AB2033" w:rsidRPr="00AB2033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maintain accurate remuneration for staff</w:t>
      </w:r>
      <w:r w:rsidR="00AB2033" w:rsidRPr="00AB2033">
        <w:rPr>
          <w:rFonts w:ascii="Arial" w:hAnsi="Arial" w:cs="Arial"/>
          <w:sz w:val="22"/>
          <w:szCs w:val="22"/>
        </w:rPr>
        <w:t>.</w:t>
      </w:r>
    </w:p>
    <w:p w14:paraId="57EA80C6" w14:textId="2544440C" w:rsidR="00256F96" w:rsidRDefault="00FF4FBF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256F96" w:rsidRPr="00256F96">
        <w:rPr>
          <w:rFonts w:ascii="Arial" w:hAnsi="Arial" w:cs="Arial"/>
          <w:sz w:val="22"/>
          <w:szCs w:val="22"/>
        </w:rPr>
        <w:t>nsure compliance with all legislative requirements relating to human resources and that recruitment polic</w:t>
      </w:r>
      <w:r>
        <w:rPr>
          <w:rFonts w:ascii="Arial" w:hAnsi="Arial" w:cs="Arial"/>
          <w:sz w:val="22"/>
          <w:szCs w:val="22"/>
        </w:rPr>
        <w:t>ies</w:t>
      </w:r>
      <w:r w:rsidR="00256F96" w:rsidRPr="00256F96">
        <w:rPr>
          <w:rFonts w:ascii="Arial" w:hAnsi="Arial" w:cs="Arial"/>
          <w:sz w:val="22"/>
          <w:szCs w:val="22"/>
        </w:rPr>
        <w:t xml:space="preserve"> and practices fully comply with best practice </w:t>
      </w:r>
      <w:r>
        <w:rPr>
          <w:rFonts w:ascii="Arial" w:hAnsi="Arial" w:cs="Arial"/>
          <w:sz w:val="22"/>
          <w:szCs w:val="22"/>
        </w:rPr>
        <w:t>and adhere</w:t>
      </w:r>
      <w:r w:rsidRPr="00256F96">
        <w:rPr>
          <w:rFonts w:ascii="Arial" w:hAnsi="Arial" w:cs="Arial"/>
          <w:sz w:val="22"/>
          <w:szCs w:val="22"/>
        </w:rPr>
        <w:t xml:space="preserve"> </w:t>
      </w:r>
      <w:r w:rsidR="00256F96" w:rsidRPr="00256F9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</w:t>
      </w:r>
      <w:r w:rsidR="00256F96">
        <w:rPr>
          <w:rFonts w:ascii="Arial" w:hAnsi="Arial" w:cs="Arial"/>
          <w:sz w:val="22"/>
          <w:szCs w:val="22"/>
        </w:rPr>
        <w:t>afeguarding</w:t>
      </w:r>
      <w:r w:rsidR="00AB2033" w:rsidRPr="00AB20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requirements, </w:t>
      </w:r>
      <w:r w:rsidR="00AB2033" w:rsidRPr="00AB2033">
        <w:rPr>
          <w:rFonts w:ascii="Arial" w:hAnsi="Arial" w:cs="Arial"/>
          <w:sz w:val="22"/>
          <w:szCs w:val="22"/>
        </w:rPr>
        <w:t>including the maintenance of a Single Central Record and all HR records</w:t>
      </w:r>
      <w:r>
        <w:rPr>
          <w:rFonts w:ascii="Arial" w:hAnsi="Arial" w:cs="Arial"/>
          <w:sz w:val="22"/>
          <w:szCs w:val="22"/>
        </w:rPr>
        <w:t>.</w:t>
      </w:r>
    </w:p>
    <w:p w14:paraId="64163A28" w14:textId="14BAD653" w:rsidR="00851DF5" w:rsidRDefault="00851DF5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851DF5">
        <w:rPr>
          <w:rFonts w:ascii="Arial" w:hAnsi="Arial" w:cs="Arial"/>
          <w:sz w:val="22"/>
          <w:szCs w:val="22"/>
        </w:rPr>
        <w:t xml:space="preserve">To record and monitor sickness absence, </w:t>
      </w:r>
      <w:r w:rsidR="00AB2033" w:rsidRPr="00AB2033">
        <w:rPr>
          <w:rFonts w:ascii="Arial" w:hAnsi="Arial" w:cs="Arial"/>
          <w:sz w:val="22"/>
          <w:szCs w:val="22"/>
        </w:rPr>
        <w:t>manage good absence management control, including return to work interviews, setting up occupational health interviews and working to reduce the impact of long</w:t>
      </w:r>
      <w:r w:rsidR="00FF4FBF">
        <w:rPr>
          <w:rFonts w:ascii="Arial" w:hAnsi="Arial" w:cs="Arial"/>
          <w:sz w:val="22"/>
          <w:szCs w:val="22"/>
        </w:rPr>
        <w:t>-</w:t>
      </w:r>
      <w:r w:rsidR="00AB2033" w:rsidRPr="00AB2033">
        <w:rPr>
          <w:rFonts w:ascii="Arial" w:hAnsi="Arial" w:cs="Arial"/>
          <w:sz w:val="22"/>
          <w:szCs w:val="22"/>
        </w:rPr>
        <w:t>term absence in line with polic</w:t>
      </w:r>
      <w:r w:rsidR="00AB2033">
        <w:rPr>
          <w:rFonts w:ascii="Arial" w:hAnsi="Arial" w:cs="Arial"/>
          <w:sz w:val="22"/>
          <w:szCs w:val="22"/>
        </w:rPr>
        <w:t>ies</w:t>
      </w:r>
      <w:r w:rsidR="00AB2033" w:rsidRPr="00AB2033">
        <w:rPr>
          <w:rFonts w:ascii="Arial" w:hAnsi="Arial" w:cs="Arial"/>
          <w:sz w:val="22"/>
          <w:szCs w:val="22"/>
        </w:rPr>
        <w:t>.</w:t>
      </w:r>
    </w:p>
    <w:p w14:paraId="4AADFAEA" w14:textId="5EBCF76E" w:rsidR="00851DF5" w:rsidRDefault="00851DF5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851DF5">
        <w:rPr>
          <w:rFonts w:ascii="Arial" w:hAnsi="Arial" w:cs="Arial"/>
          <w:sz w:val="22"/>
          <w:szCs w:val="22"/>
        </w:rPr>
        <w:t xml:space="preserve">To seek advice from the Trust’s HR </w:t>
      </w:r>
      <w:r>
        <w:rPr>
          <w:rFonts w:ascii="Arial" w:hAnsi="Arial" w:cs="Arial"/>
          <w:sz w:val="22"/>
          <w:szCs w:val="22"/>
        </w:rPr>
        <w:t xml:space="preserve">external advisors </w:t>
      </w:r>
      <w:r w:rsidRPr="00851DF5">
        <w:rPr>
          <w:rFonts w:ascii="Arial" w:hAnsi="Arial" w:cs="Arial"/>
          <w:sz w:val="22"/>
          <w:szCs w:val="22"/>
        </w:rPr>
        <w:t xml:space="preserve">and </w:t>
      </w:r>
      <w:r w:rsidR="00FF4FBF">
        <w:rPr>
          <w:rFonts w:ascii="Arial" w:hAnsi="Arial" w:cs="Arial"/>
          <w:sz w:val="22"/>
          <w:szCs w:val="22"/>
        </w:rPr>
        <w:t xml:space="preserve">to </w:t>
      </w:r>
      <w:r w:rsidRPr="00851DF5">
        <w:rPr>
          <w:rFonts w:ascii="Arial" w:hAnsi="Arial" w:cs="Arial"/>
          <w:sz w:val="22"/>
          <w:szCs w:val="22"/>
        </w:rPr>
        <w:t xml:space="preserve">refer </w:t>
      </w:r>
      <w:r w:rsidR="00FF4FBF">
        <w:rPr>
          <w:rFonts w:ascii="Arial" w:hAnsi="Arial" w:cs="Arial"/>
          <w:sz w:val="22"/>
          <w:szCs w:val="22"/>
        </w:rPr>
        <w:t xml:space="preserve">to them </w:t>
      </w:r>
      <w:r w:rsidRPr="00851DF5">
        <w:rPr>
          <w:rFonts w:ascii="Arial" w:hAnsi="Arial" w:cs="Arial"/>
          <w:sz w:val="22"/>
          <w:szCs w:val="22"/>
        </w:rPr>
        <w:t>employee relations casework, including the management of ill health, matters of conduct, capability, grievance or safeguarding allegations</w:t>
      </w:r>
      <w:r w:rsidR="00FF4FBF">
        <w:rPr>
          <w:rFonts w:ascii="Arial" w:hAnsi="Arial" w:cs="Arial"/>
          <w:sz w:val="22"/>
          <w:szCs w:val="22"/>
        </w:rPr>
        <w:t>.</w:t>
      </w:r>
      <w:r w:rsidRPr="00851DF5">
        <w:rPr>
          <w:rFonts w:ascii="Arial" w:hAnsi="Arial" w:cs="Arial"/>
          <w:sz w:val="22"/>
          <w:szCs w:val="22"/>
        </w:rPr>
        <w:t xml:space="preserve"> </w:t>
      </w:r>
    </w:p>
    <w:p w14:paraId="36323360" w14:textId="039596C1" w:rsidR="00AB2033" w:rsidRPr="00256F96" w:rsidRDefault="00DD51A2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</w:t>
      </w:r>
      <w:r w:rsidR="00AB2033" w:rsidRPr="00AB2033">
        <w:rPr>
          <w:rFonts w:ascii="Arial" w:hAnsi="Arial" w:cs="Arial"/>
          <w:sz w:val="22"/>
          <w:szCs w:val="22"/>
        </w:rPr>
        <w:t>upport line managers in dealing with poor performance and attendance issues, including return</w:t>
      </w:r>
      <w:r w:rsidR="00FF4FBF">
        <w:rPr>
          <w:rFonts w:ascii="Arial" w:hAnsi="Arial" w:cs="Arial"/>
          <w:sz w:val="22"/>
          <w:szCs w:val="22"/>
        </w:rPr>
        <w:t>-</w:t>
      </w:r>
      <w:r w:rsidR="00AB2033" w:rsidRPr="00AB2033">
        <w:rPr>
          <w:rFonts w:ascii="Arial" w:hAnsi="Arial" w:cs="Arial"/>
          <w:sz w:val="22"/>
          <w:szCs w:val="22"/>
        </w:rPr>
        <w:t>to</w:t>
      </w:r>
      <w:r w:rsidR="00FF4FBF">
        <w:rPr>
          <w:rFonts w:ascii="Arial" w:hAnsi="Arial" w:cs="Arial"/>
          <w:sz w:val="22"/>
          <w:szCs w:val="22"/>
        </w:rPr>
        <w:t>-</w:t>
      </w:r>
      <w:r w:rsidR="00AB2033" w:rsidRPr="00AB2033">
        <w:rPr>
          <w:rFonts w:ascii="Arial" w:hAnsi="Arial" w:cs="Arial"/>
          <w:sz w:val="22"/>
          <w:szCs w:val="22"/>
        </w:rPr>
        <w:t xml:space="preserve">work meetings. </w:t>
      </w:r>
    </w:p>
    <w:p w14:paraId="1DEDB96B" w14:textId="77777777" w:rsidR="00256F96" w:rsidRPr="00256F96" w:rsidRDefault="00256F96" w:rsidP="00256F96">
      <w:pPr>
        <w:tabs>
          <w:tab w:val="left" w:pos="567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56F96">
        <w:rPr>
          <w:rFonts w:ascii="Arial" w:hAnsi="Arial" w:cs="Arial"/>
          <w:b/>
          <w:sz w:val="22"/>
          <w:szCs w:val="22"/>
        </w:rPr>
        <w:t xml:space="preserve">Domestic Services </w:t>
      </w:r>
    </w:p>
    <w:p w14:paraId="1101BEDD" w14:textId="1CC51A85" w:rsidR="00256F96" w:rsidRDefault="00DD51A2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256F96" w:rsidRPr="00256F96">
        <w:rPr>
          <w:rFonts w:ascii="Arial" w:hAnsi="Arial" w:cs="Arial"/>
          <w:sz w:val="22"/>
          <w:szCs w:val="22"/>
        </w:rPr>
        <w:t xml:space="preserve">nsure cleaning services are delivered to a high standard and in accordance with the </w:t>
      </w:r>
      <w:r w:rsidR="00256F96">
        <w:rPr>
          <w:rFonts w:ascii="Arial" w:hAnsi="Arial" w:cs="Arial"/>
          <w:sz w:val="22"/>
          <w:szCs w:val="22"/>
        </w:rPr>
        <w:t>Trust</w:t>
      </w:r>
      <w:r w:rsidR="00FF4FBF">
        <w:rPr>
          <w:rFonts w:ascii="Arial" w:hAnsi="Arial" w:cs="Arial"/>
          <w:sz w:val="22"/>
          <w:szCs w:val="22"/>
        </w:rPr>
        <w:t>’</w:t>
      </w:r>
      <w:r w:rsidR="00256F96">
        <w:rPr>
          <w:rFonts w:ascii="Arial" w:hAnsi="Arial" w:cs="Arial"/>
          <w:sz w:val="22"/>
          <w:szCs w:val="22"/>
        </w:rPr>
        <w:t>s</w:t>
      </w:r>
      <w:r w:rsidR="00256F96" w:rsidRPr="00256F96">
        <w:rPr>
          <w:rFonts w:ascii="Arial" w:hAnsi="Arial" w:cs="Arial"/>
          <w:sz w:val="22"/>
          <w:szCs w:val="22"/>
        </w:rPr>
        <w:t xml:space="preserve"> cleaning arrangements. </w:t>
      </w:r>
    </w:p>
    <w:p w14:paraId="7D48BA37" w14:textId="6FD27A49" w:rsidR="00256F96" w:rsidRDefault="00DD51A2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Pr="00256F96">
        <w:rPr>
          <w:rFonts w:ascii="Arial" w:hAnsi="Arial" w:cs="Arial"/>
          <w:sz w:val="22"/>
          <w:szCs w:val="22"/>
        </w:rPr>
        <w:t xml:space="preserve">anage </w:t>
      </w:r>
      <w:r w:rsidR="00256F96" w:rsidRPr="00256F96">
        <w:rPr>
          <w:rFonts w:ascii="Arial" w:hAnsi="Arial" w:cs="Arial"/>
          <w:sz w:val="22"/>
          <w:szCs w:val="22"/>
        </w:rPr>
        <w:t>the ordering of stock and all cleaning equipment and products to deliver high efficiency and value</w:t>
      </w:r>
      <w:r>
        <w:rPr>
          <w:rFonts w:ascii="Arial" w:hAnsi="Arial" w:cs="Arial"/>
          <w:sz w:val="22"/>
          <w:szCs w:val="22"/>
        </w:rPr>
        <w:t xml:space="preserve"> and to e</w:t>
      </w:r>
      <w:r w:rsidR="00256F96" w:rsidRPr="00256F96">
        <w:rPr>
          <w:rFonts w:ascii="Arial" w:hAnsi="Arial" w:cs="Arial"/>
          <w:sz w:val="22"/>
          <w:szCs w:val="22"/>
        </w:rPr>
        <w:t xml:space="preserve">nsure the </w:t>
      </w:r>
      <w:r w:rsidR="00A954BE">
        <w:rPr>
          <w:rFonts w:ascii="Arial" w:hAnsi="Arial" w:cs="Arial"/>
          <w:sz w:val="22"/>
          <w:szCs w:val="22"/>
        </w:rPr>
        <w:t>Trust’s</w:t>
      </w:r>
      <w:r w:rsidR="00256F96" w:rsidRPr="00256F96">
        <w:rPr>
          <w:rFonts w:ascii="Arial" w:hAnsi="Arial" w:cs="Arial"/>
          <w:sz w:val="22"/>
          <w:szCs w:val="22"/>
        </w:rPr>
        <w:t xml:space="preserve"> use of products is compliant for safe usage and that all cleaners are COSHH trained and equipment trained. </w:t>
      </w:r>
    </w:p>
    <w:p w14:paraId="5A5B00D2" w14:textId="43D938E9" w:rsidR="00256F96" w:rsidRPr="00256F96" w:rsidRDefault="00DD51A2" w:rsidP="00256F96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="00256F96" w:rsidRPr="00256F96">
        <w:rPr>
          <w:rFonts w:ascii="Arial" w:hAnsi="Arial" w:cs="Arial"/>
          <w:sz w:val="22"/>
          <w:szCs w:val="22"/>
        </w:rPr>
        <w:t xml:space="preserve">anage the care of domestic equipment, furniture, furnishings and linen of the </w:t>
      </w:r>
      <w:r w:rsidR="00A954BE">
        <w:rPr>
          <w:rFonts w:ascii="Arial" w:hAnsi="Arial" w:cs="Arial"/>
          <w:sz w:val="22"/>
          <w:szCs w:val="22"/>
        </w:rPr>
        <w:t>Trust</w:t>
      </w:r>
      <w:r w:rsidR="00256F96" w:rsidRPr="00256F96">
        <w:rPr>
          <w:rFonts w:ascii="Arial" w:hAnsi="Arial" w:cs="Arial"/>
          <w:sz w:val="22"/>
          <w:szCs w:val="22"/>
        </w:rPr>
        <w:t xml:space="preserve">; establishing a plan for repairs, renovations, refurbishments and replacements. This will require close consultation with the </w:t>
      </w:r>
      <w:r w:rsidR="00A954BE">
        <w:rPr>
          <w:rFonts w:ascii="Arial" w:hAnsi="Arial" w:cs="Arial"/>
          <w:sz w:val="22"/>
          <w:szCs w:val="22"/>
        </w:rPr>
        <w:t xml:space="preserve">CFO and </w:t>
      </w:r>
      <w:r>
        <w:rPr>
          <w:rFonts w:ascii="Arial" w:hAnsi="Arial" w:cs="Arial"/>
          <w:sz w:val="22"/>
          <w:szCs w:val="22"/>
        </w:rPr>
        <w:t>Site</w:t>
      </w:r>
      <w:r w:rsidRPr="00256F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team</w:t>
      </w:r>
      <w:r w:rsidR="00A954BE">
        <w:rPr>
          <w:rFonts w:ascii="Arial" w:hAnsi="Arial" w:cs="Arial"/>
          <w:sz w:val="22"/>
          <w:szCs w:val="22"/>
        </w:rPr>
        <w:t>.</w:t>
      </w:r>
    </w:p>
    <w:p w14:paraId="03874362" w14:textId="39930A94" w:rsidR="00A954BE" w:rsidRPr="00A954BE" w:rsidRDefault="00562E2B" w:rsidP="00A954BE">
      <w:pPr>
        <w:tabs>
          <w:tab w:val="left" w:pos="567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Facilities, Premises and Health &amp; Safety</w:t>
      </w:r>
      <w:r w:rsidR="00A954BE" w:rsidRPr="00A954BE">
        <w:rPr>
          <w:rFonts w:ascii="Arial" w:hAnsi="Arial" w:cs="Arial"/>
          <w:b/>
          <w:sz w:val="22"/>
          <w:szCs w:val="22"/>
        </w:rPr>
        <w:t xml:space="preserve"> </w:t>
      </w:r>
    </w:p>
    <w:p w14:paraId="1A506935" w14:textId="7C688A62" w:rsidR="00A954BE" w:rsidRDefault="00DD51A2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562E2B" w:rsidRPr="00562E2B">
        <w:rPr>
          <w:rFonts w:ascii="Arial" w:hAnsi="Arial" w:cs="Arial"/>
          <w:sz w:val="22"/>
          <w:szCs w:val="22"/>
        </w:rPr>
        <w:t>nsure the provision of an appropriate learning environment that is safe and secure for all stakeholders</w:t>
      </w:r>
      <w:r w:rsidR="00562E2B">
        <w:rPr>
          <w:rFonts w:ascii="Arial" w:hAnsi="Arial" w:cs="Arial"/>
          <w:sz w:val="22"/>
          <w:szCs w:val="22"/>
        </w:rPr>
        <w:t>,</w:t>
      </w:r>
      <w:r w:rsidR="00562E2B" w:rsidRPr="00562E2B">
        <w:rPr>
          <w:rFonts w:ascii="Arial" w:hAnsi="Arial" w:cs="Arial"/>
          <w:sz w:val="22"/>
          <w:szCs w:val="22"/>
        </w:rPr>
        <w:t xml:space="preserve"> </w:t>
      </w:r>
      <w:r w:rsidR="00562E2B" w:rsidRPr="00A954BE">
        <w:rPr>
          <w:rFonts w:ascii="Arial" w:hAnsi="Arial" w:cs="Arial"/>
          <w:sz w:val="22"/>
          <w:szCs w:val="22"/>
        </w:rPr>
        <w:t>making pro-active and costed recommendations for the school’s improvement.</w:t>
      </w:r>
    </w:p>
    <w:p w14:paraId="5A14CF9F" w14:textId="0B574A05" w:rsidR="00A954BE" w:rsidRDefault="00DD51A2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</w:t>
      </w:r>
      <w:r w:rsidR="00A954BE" w:rsidRPr="00A954BE">
        <w:rPr>
          <w:rFonts w:ascii="Arial" w:hAnsi="Arial" w:cs="Arial"/>
          <w:sz w:val="22"/>
          <w:szCs w:val="22"/>
        </w:rPr>
        <w:t xml:space="preserve">ork closely with the </w:t>
      </w:r>
      <w:r>
        <w:rPr>
          <w:rFonts w:ascii="Arial" w:hAnsi="Arial" w:cs="Arial"/>
          <w:sz w:val="22"/>
          <w:szCs w:val="22"/>
        </w:rPr>
        <w:t>site management lead(s)</w:t>
      </w:r>
      <w:r w:rsidR="00A954BE" w:rsidRPr="00A954BE">
        <w:rPr>
          <w:rFonts w:ascii="Arial" w:hAnsi="Arial" w:cs="Arial"/>
          <w:sz w:val="22"/>
          <w:szCs w:val="22"/>
        </w:rPr>
        <w:t xml:space="preserve"> to </w:t>
      </w:r>
      <w:r w:rsidR="00A954BE">
        <w:rPr>
          <w:rFonts w:ascii="Arial" w:hAnsi="Arial" w:cs="Arial"/>
          <w:sz w:val="22"/>
          <w:szCs w:val="22"/>
        </w:rPr>
        <w:t xml:space="preserve">ensure </w:t>
      </w:r>
      <w:r w:rsidR="00A954BE" w:rsidRPr="00A954BE">
        <w:rPr>
          <w:rFonts w:ascii="Arial" w:hAnsi="Arial" w:cs="Arial"/>
          <w:sz w:val="22"/>
          <w:szCs w:val="22"/>
        </w:rPr>
        <w:t>manage</w:t>
      </w:r>
      <w:r w:rsidR="00A954BE">
        <w:rPr>
          <w:rFonts w:ascii="Arial" w:hAnsi="Arial" w:cs="Arial"/>
          <w:sz w:val="22"/>
          <w:szCs w:val="22"/>
        </w:rPr>
        <w:t>ment of</w:t>
      </w:r>
      <w:r w:rsidR="00A954BE" w:rsidRPr="00A954BE">
        <w:rPr>
          <w:rFonts w:ascii="Arial" w:hAnsi="Arial" w:cs="Arial"/>
          <w:sz w:val="22"/>
          <w:szCs w:val="22"/>
        </w:rPr>
        <w:t xml:space="preserve"> workloads and performance</w:t>
      </w:r>
      <w:r>
        <w:rPr>
          <w:rFonts w:ascii="Arial" w:hAnsi="Arial" w:cs="Arial"/>
          <w:sz w:val="22"/>
          <w:szCs w:val="22"/>
        </w:rPr>
        <w:t>,</w:t>
      </w:r>
      <w:r w:rsidR="00A954BE" w:rsidRPr="00A954B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to </w:t>
      </w:r>
      <w:r w:rsidR="00A954BE" w:rsidRPr="00A954BE">
        <w:rPr>
          <w:rFonts w:ascii="Arial" w:hAnsi="Arial" w:cs="Arial"/>
          <w:sz w:val="22"/>
          <w:szCs w:val="22"/>
        </w:rPr>
        <w:t>seek feedback for work improvement options</w:t>
      </w:r>
      <w:r>
        <w:rPr>
          <w:rFonts w:ascii="Arial" w:hAnsi="Arial" w:cs="Arial"/>
          <w:sz w:val="22"/>
          <w:szCs w:val="22"/>
        </w:rPr>
        <w:t>.</w:t>
      </w:r>
    </w:p>
    <w:p w14:paraId="1848FC72" w14:textId="2EBF5BAA" w:rsidR="00562E2B" w:rsidRDefault="00562E2B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562E2B">
        <w:rPr>
          <w:rFonts w:ascii="Arial" w:hAnsi="Arial" w:cs="Arial"/>
          <w:sz w:val="22"/>
          <w:szCs w:val="22"/>
        </w:rPr>
        <w:t xml:space="preserve">In conjunction with the </w:t>
      </w:r>
      <w:r w:rsidR="00DD51A2">
        <w:rPr>
          <w:rFonts w:ascii="Arial" w:hAnsi="Arial" w:cs="Arial"/>
          <w:sz w:val="22"/>
          <w:szCs w:val="22"/>
        </w:rPr>
        <w:t>site management lead(s)</w:t>
      </w:r>
      <w:r w:rsidRPr="00562E2B">
        <w:rPr>
          <w:rFonts w:ascii="Arial" w:hAnsi="Arial" w:cs="Arial"/>
          <w:sz w:val="22"/>
          <w:szCs w:val="22"/>
        </w:rPr>
        <w:t xml:space="preserve">, </w:t>
      </w:r>
      <w:r w:rsidR="00952055">
        <w:rPr>
          <w:rFonts w:ascii="Arial" w:hAnsi="Arial" w:cs="Arial"/>
          <w:sz w:val="22"/>
          <w:szCs w:val="22"/>
        </w:rPr>
        <w:t xml:space="preserve">to </w:t>
      </w:r>
      <w:r w:rsidRPr="00562E2B">
        <w:rPr>
          <w:rFonts w:ascii="Arial" w:hAnsi="Arial" w:cs="Arial"/>
          <w:sz w:val="22"/>
          <w:szCs w:val="22"/>
        </w:rPr>
        <w:t>manage facilities and premises issues, maintenance, repairs and replacements.</w:t>
      </w:r>
    </w:p>
    <w:p w14:paraId="65D65259" w14:textId="7E2C44EC" w:rsidR="00A954BE" w:rsidRDefault="00952055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</w:t>
      </w:r>
      <w:r w:rsidR="00A954BE" w:rsidRPr="00A954BE">
        <w:rPr>
          <w:rFonts w:ascii="Arial" w:hAnsi="Arial" w:cs="Arial"/>
          <w:sz w:val="22"/>
          <w:szCs w:val="22"/>
        </w:rPr>
        <w:t xml:space="preserve">epresent the works department at all relevant internal meetings for future works planning and design, health and safety meetings, staff forum etc. </w:t>
      </w:r>
    </w:p>
    <w:p w14:paraId="66896E19" w14:textId="50276009" w:rsidR="00A954BE" w:rsidRDefault="00952055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</w:t>
      </w:r>
      <w:r w:rsidR="00A954BE" w:rsidRPr="00A954BE">
        <w:rPr>
          <w:rFonts w:ascii="Arial" w:hAnsi="Arial" w:cs="Arial"/>
          <w:sz w:val="22"/>
          <w:szCs w:val="22"/>
        </w:rPr>
        <w:t xml:space="preserve">ssist the </w:t>
      </w:r>
      <w:r w:rsidR="00A954BE">
        <w:rPr>
          <w:rFonts w:ascii="Arial" w:hAnsi="Arial" w:cs="Arial"/>
          <w:sz w:val="22"/>
          <w:szCs w:val="22"/>
        </w:rPr>
        <w:t>CFO</w:t>
      </w:r>
      <w:r w:rsidR="00A954BE" w:rsidRPr="00A954BE">
        <w:rPr>
          <w:rFonts w:ascii="Arial" w:hAnsi="Arial" w:cs="Arial"/>
          <w:sz w:val="22"/>
          <w:szCs w:val="22"/>
        </w:rPr>
        <w:t xml:space="preserve"> with the planning and costing of future refurbishments and building works</w:t>
      </w:r>
      <w:r>
        <w:rPr>
          <w:rFonts w:ascii="Arial" w:hAnsi="Arial" w:cs="Arial"/>
          <w:sz w:val="22"/>
          <w:szCs w:val="22"/>
        </w:rPr>
        <w:t xml:space="preserve"> and to m</w:t>
      </w:r>
      <w:r w:rsidR="00A954BE" w:rsidRPr="00A954BE">
        <w:rPr>
          <w:rFonts w:ascii="Arial" w:hAnsi="Arial" w:cs="Arial"/>
          <w:sz w:val="22"/>
          <w:szCs w:val="22"/>
        </w:rPr>
        <w:t xml:space="preserve">eet with external contractors, project managing the works ensuring they are completed on time and to budget. </w:t>
      </w:r>
    </w:p>
    <w:p w14:paraId="0E2F1275" w14:textId="119C0A45" w:rsidR="00A954BE" w:rsidRDefault="00952055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</w:t>
      </w:r>
      <w:r w:rsidR="00A954BE" w:rsidRPr="00A954BE">
        <w:rPr>
          <w:rFonts w:ascii="Arial" w:hAnsi="Arial" w:cs="Arial"/>
          <w:sz w:val="22"/>
          <w:szCs w:val="22"/>
        </w:rPr>
        <w:t xml:space="preserve">ndertake relevant training and study as required in order to keep up to date with relevant legislation and developments. </w:t>
      </w:r>
    </w:p>
    <w:p w14:paraId="7701B713" w14:textId="5CEA6AC2" w:rsidR="00562E2B" w:rsidRDefault="00952055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Pr="00562E2B">
        <w:rPr>
          <w:rFonts w:ascii="Arial" w:hAnsi="Arial" w:cs="Arial"/>
          <w:sz w:val="22"/>
          <w:szCs w:val="22"/>
        </w:rPr>
        <w:t xml:space="preserve">onitor </w:t>
      </w:r>
      <w:r w:rsidR="00562E2B" w:rsidRPr="00562E2B">
        <w:rPr>
          <w:rFonts w:ascii="Arial" w:hAnsi="Arial" w:cs="Arial"/>
          <w:sz w:val="22"/>
          <w:szCs w:val="22"/>
        </w:rPr>
        <w:t xml:space="preserve">and manage the effective operation of all external facilities and premises contracts. </w:t>
      </w:r>
    </w:p>
    <w:p w14:paraId="77FEF255" w14:textId="02C75EF8" w:rsidR="00562E2B" w:rsidRDefault="00952055" w:rsidP="00F3406D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="00562E2B" w:rsidRPr="00562E2B">
        <w:rPr>
          <w:rFonts w:ascii="Arial" w:hAnsi="Arial" w:cs="Arial"/>
          <w:sz w:val="22"/>
          <w:szCs w:val="22"/>
        </w:rPr>
        <w:t xml:space="preserve">anage the letting of </w:t>
      </w:r>
      <w:r>
        <w:rPr>
          <w:rFonts w:ascii="Arial" w:hAnsi="Arial" w:cs="Arial"/>
          <w:sz w:val="22"/>
          <w:szCs w:val="22"/>
        </w:rPr>
        <w:t>Trust</w:t>
      </w:r>
      <w:r w:rsidRPr="00562E2B">
        <w:rPr>
          <w:rFonts w:ascii="Arial" w:hAnsi="Arial" w:cs="Arial"/>
          <w:sz w:val="22"/>
          <w:szCs w:val="22"/>
        </w:rPr>
        <w:t xml:space="preserve"> </w:t>
      </w:r>
      <w:r w:rsidR="00562E2B" w:rsidRPr="00562E2B">
        <w:rPr>
          <w:rFonts w:ascii="Arial" w:hAnsi="Arial" w:cs="Arial"/>
          <w:sz w:val="22"/>
          <w:szCs w:val="22"/>
        </w:rPr>
        <w:t>premises to external organisations, for the development of extended services and to meet local community requirements</w:t>
      </w:r>
      <w:r>
        <w:rPr>
          <w:rFonts w:ascii="Arial" w:hAnsi="Arial" w:cs="Arial"/>
          <w:sz w:val="22"/>
          <w:szCs w:val="22"/>
        </w:rPr>
        <w:t>, maximising their income and contribution to the Trust.</w:t>
      </w:r>
    </w:p>
    <w:p w14:paraId="01D5F17D" w14:textId="5202818C" w:rsidR="00562E2B" w:rsidRPr="00562E2B" w:rsidRDefault="00952055" w:rsidP="004404BA">
      <w:pPr>
        <w:pStyle w:val="BodyTextIndent"/>
        <w:numPr>
          <w:ilvl w:val="0"/>
          <w:numId w:val="20"/>
        </w:numPr>
        <w:tabs>
          <w:tab w:val="left" w:pos="426"/>
          <w:tab w:val="left" w:pos="567"/>
        </w:tabs>
        <w:spacing w:before="120" w:after="120" w:line="259" w:lineRule="auto"/>
        <w:ind w:left="426" w:right="-1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</w:t>
      </w:r>
      <w:r w:rsidRPr="00562E2B">
        <w:rPr>
          <w:rFonts w:ascii="Arial" w:hAnsi="Arial" w:cs="Arial"/>
          <w:sz w:val="22"/>
          <w:szCs w:val="22"/>
        </w:rPr>
        <w:t xml:space="preserve">rovide </w:t>
      </w:r>
      <w:r w:rsidR="00562E2B" w:rsidRPr="00562E2B">
        <w:rPr>
          <w:rFonts w:ascii="Arial" w:hAnsi="Arial" w:cs="Arial"/>
          <w:sz w:val="22"/>
          <w:szCs w:val="22"/>
        </w:rPr>
        <w:t>written updates for the Trust</w:t>
      </w:r>
      <w:r>
        <w:rPr>
          <w:rFonts w:ascii="Arial" w:hAnsi="Arial" w:cs="Arial"/>
          <w:sz w:val="22"/>
          <w:szCs w:val="22"/>
        </w:rPr>
        <w:t>’s</w:t>
      </w:r>
      <w:r w:rsidR="00562E2B" w:rsidRPr="00562E2B">
        <w:rPr>
          <w:rFonts w:ascii="Arial" w:hAnsi="Arial" w:cs="Arial"/>
          <w:sz w:val="22"/>
          <w:szCs w:val="22"/>
        </w:rPr>
        <w:t xml:space="preserve"> Finance, Audit &amp; Risk Assurance Committee  to keep them informed and knowledgeable about facilities and premises matters. </w:t>
      </w:r>
    </w:p>
    <w:p w14:paraId="5354BD2C" w14:textId="4799D30A" w:rsidR="00562E2B" w:rsidRDefault="00952055" w:rsidP="00562E2B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</w:t>
      </w:r>
      <w:r w:rsidRPr="00A954BE">
        <w:rPr>
          <w:rFonts w:ascii="Arial" w:hAnsi="Arial" w:cs="Arial"/>
          <w:sz w:val="22"/>
          <w:szCs w:val="22"/>
        </w:rPr>
        <w:t xml:space="preserve">ork </w:t>
      </w:r>
      <w:r w:rsidR="00562E2B" w:rsidRPr="00A954BE">
        <w:rPr>
          <w:rFonts w:ascii="Arial" w:hAnsi="Arial" w:cs="Arial"/>
          <w:sz w:val="22"/>
          <w:szCs w:val="22"/>
        </w:rPr>
        <w:t xml:space="preserve">closely with the </w:t>
      </w:r>
      <w:r>
        <w:rPr>
          <w:rFonts w:ascii="Arial" w:hAnsi="Arial" w:cs="Arial"/>
          <w:sz w:val="22"/>
          <w:szCs w:val="22"/>
        </w:rPr>
        <w:t>site management lead(s)</w:t>
      </w:r>
      <w:r w:rsidRPr="00A954BE">
        <w:rPr>
          <w:rFonts w:ascii="Arial" w:hAnsi="Arial" w:cs="Arial"/>
          <w:sz w:val="22"/>
          <w:szCs w:val="22"/>
        </w:rPr>
        <w:t xml:space="preserve"> </w:t>
      </w:r>
      <w:r w:rsidR="00562E2B">
        <w:rPr>
          <w:rFonts w:ascii="Arial" w:hAnsi="Arial" w:cs="Arial"/>
          <w:sz w:val="22"/>
          <w:szCs w:val="22"/>
        </w:rPr>
        <w:t xml:space="preserve">and </w:t>
      </w:r>
      <w:r w:rsidR="00562E2B" w:rsidRPr="00A954BE">
        <w:rPr>
          <w:rFonts w:ascii="Arial" w:hAnsi="Arial" w:cs="Arial"/>
          <w:sz w:val="22"/>
          <w:szCs w:val="22"/>
        </w:rPr>
        <w:t xml:space="preserve">Health </w:t>
      </w:r>
      <w:r w:rsidR="00562E2B">
        <w:rPr>
          <w:rFonts w:ascii="Arial" w:hAnsi="Arial" w:cs="Arial"/>
          <w:sz w:val="22"/>
          <w:szCs w:val="22"/>
        </w:rPr>
        <w:t xml:space="preserve">&amp; </w:t>
      </w:r>
      <w:r w:rsidR="00562E2B" w:rsidRPr="00A954BE">
        <w:rPr>
          <w:rFonts w:ascii="Arial" w:hAnsi="Arial" w:cs="Arial"/>
          <w:sz w:val="22"/>
          <w:szCs w:val="22"/>
        </w:rPr>
        <w:t xml:space="preserve">Safety </w:t>
      </w:r>
      <w:r w:rsidR="00562E2B">
        <w:rPr>
          <w:rFonts w:ascii="Arial" w:hAnsi="Arial" w:cs="Arial"/>
          <w:sz w:val="22"/>
          <w:szCs w:val="22"/>
        </w:rPr>
        <w:t xml:space="preserve">Officer (external) </w:t>
      </w:r>
      <w:r w:rsidR="00562E2B" w:rsidRPr="00A954BE">
        <w:rPr>
          <w:rFonts w:ascii="Arial" w:hAnsi="Arial" w:cs="Arial"/>
          <w:sz w:val="22"/>
          <w:szCs w:val="22"/>
        </w:rPr>
        <w:t xml:space="preserve">to </w:t>
      </w:r>
      <w:r w:rsidR="00562E2B">
        <w:rPr>
          <w:rFonts w:ascii="Arial" w:hAnsi="Arial" w:cs="Arial"/>
          <w:sz w:val="22"/>
          <w:szCs w:val="22"/>
        </w:rPr>
        <w:t xml:space="preserve">ensure </w:t>
      </w:r>
      <w:r>
        <w:rPr>
          <w:rFonts w:ascii="Arial" w:hAnsi="Arial" w:cs="Arial"/>
          <w:sz w:val="22"/>
          <w:szCs w:val="22"/>
        </w:rPr>
        <w:t>that</w:t>
      </w:r>
      <w:r w:rsidR="00562E2B">
        <w:rPr>
          <w:rFonts w:ascii="Arial" w:hAnsi="Arial" w:cs="Arial"/>
          <w:sz w:val="22"/>
          <w:szCs w:val="22"/>
        </w:rPr>
        <w:t>:</w:t>
      </w:r>
    </w:p>
    <w:p w14:paraId="35B129F4" w14:textId="281F1557" w:rsidR="00562E2B" w:rsidRDefault="00562E2B" w:rsidP="00562E2B">
      <w:pPr>
        <w:pStyle w:val="BodyTextIndent"/>
        <w:numPr>
          <w:ilvl w:val="1"/>
          <w:numId w:val="20"/>
        </w:numPr>
        <w:tabs>
          <w:tab w:val="left" w:pos="426"/>
        </w:tabs>
        <w:spacing w:after="120" w:line="259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62E2B">
        <w:rPr>
          <w:rFonts w:ascii="Arial" w:hAnsi="Arial" w:cs="Arial"/>
          <w:sz w:val="22"/>
          <w:szCs w:val="22"/>
        </w:rPr>
        <w:t xml:space="preserve">health and safety </w:t>
      </w:r>
      <w:r w:rsidR="00952055" w:rsidRPr="00562E2B">
        <w:rPr>
          <w:rFonts w:ascii="Arial" w:hAnsi="Arial" w:cs="Arial"/>
          <w:sz w:val="22"/>
          <w:szCs w:val="22"/>
        </w:rPr>
        <w:t>polic</w:t>
      </w:r>
      <w:r w:rsidR="00952055">
        <w:rPr>
          <w:rFonts w:ascii="Arial" w:hAnsi="Arial" w:cs="Arial"/>
          <w:sz w:val="22"/>
          <w:szCs w:val="22"/>
        </w:rPr>
        <w:t>ies</w:t>
      </w:r>
      <w:r w:rsidR="00952055" w:rsidRPr="00562E2B">
        <w:rPr>
          <w:rFonts w:ascii="Arial" w:hAnsi="Arial" w:cs="Arial"/>
          <w:sz w:val="22"/>
          <w:szCs w:val="22"/>
        </w:rPr>
        <w:t xml:space="preserve"> </w:t>
      </w:r>
      <w:r w:rsidRPr="00562E2B">
        <w:rPr>
          <w:rFonts w:ascii="Arial" w:hAnsi="Arial" w:cs="Arial"/>
          <w:sz w:val="22"/>
          <w:szCs w:val="22"/>
        </w:rPr>
        <w:t>reflect current legislation</w:t>
      </w:r>
      <w:r>
        <w:rPr>
          <w:rFonts w:ascii="Arial" w:hAnsi="Arial" w:cs="Arial"/>
          <w:sz w:val="22"/>
          <w:szCs w:val="22"/>
        </w:rPr>
        <w:t xml:space="preserve">, </w:t>
      </w:r>
      <w:r w:rsidR="00952055">
        <w:rPr>
          <w:rFonts w:ascii="Arial" w:hAnsi="Arial" w:cs="Arial"/>
          <w:sz w:val="22"/>
          <w:szCs w:val="22"/>
        </w:rPr>
        <w:t>are</w:t>
      </w:r>
      <w:r w:rsidR="00952055" w:rsidRPr="00562E2B">
        <w:rPr>
          <w:rFonts w:ascii="Arial" w:hAnsi="Arial" w:cs="Arial"/>
          <w:sz w:val="22"/>
          <w:szCs w:val="22"/>
        </w:rPr>
        <w:t xml:space="preserve"> </w:t>
      </w:r>
      <w:r w:rsidRPr="00562E2B">
        <w:rPr>
          <w:rFonts w:ascii="Arial" w:hAnsi="Arial" w:cs="Arial"/>
          <w:sz w:val="22"/>
          <w:szCs w:val="22"/>
        </w:rPr>
        <w:t>communicated and available to all stakeholders</w:t>
      </w:r>
      <w:r w:rsidRPr="00A954BE">
        <w:rPr>
          <w:rFonts w:ascii="Arial" w:hAnsi="Arial" w:cs="Arial"/>
          <w:sz w:val="22"/>
          <w:szCs w:val="22"/>
        </w:rPr>
        <w:t xml:space="preserve"> </w:t>
      </w:r>
      <w:r w:rsidRPr="00562E2B">
        <w:rPr>
          <w:rFonts w:ascii="Arial" w:hAnsi="Arial" w:cs="Arial"/>
          <w:sz w:val="22"/>
          <w:szCs w:val="22"/>
        </w:rPr>
        <w:t xml:space="preserve">and that </w:t>
      </w:r>
      <w:r w:rsidR="00952055">
        <w:rPr>
          <w:rFonts w:ascii="Arial" w:hAnsi="Arial" w:cs="Arial"/>
          <w:sz w:val="22"/>
          <w:szCs w:val="22"/>
        </w:rPr>
        <w:t>their</w:t>
      </w:r>
      <w:r w:rsidR="00952055" w:rsidRPr="00562E2B">
        <w:rPr>
          <w:rFonts w:ascii="Arial" w:hAnsi="Arial" w:cs="Arial"/>
          <w:sz w:val="22"/>
          <w:szCs w:val="22"/>
        </w:rPr>
        <w:t xml:space="preserve"> </w:t>
      </w:r>
      <w:r w:rsidRPr="00562E2B">
        <w:rPr>
          <w:rFonts w:ascii="Arial" w:hAnsi="Arial" w:cs="Arial"/>
          <w:sz w:val="22"/>
          <w:szCs w:val="22"/>
        </w:rPr>
        <w:t>implementation is reviewed and assessed at regular intervals, or as situations change.</w:t>
      </w:r>
    </w:p>
    <w:p w14:paraId="70D478D0" w14:textId="77777777" w:rsidR="00562E2B" w:rsidRDefault="00562E2B" w:rsidP="00562E2B">
      <w:pPr>
        <w:pStyle w:val="BodyTextIndent"/>
        <w:numPr>
          <w:ilvl w:val="1"/>
          <w:numId w:val="20"/>
        </w:numPr>
        <w:tabs>
          <w:tab w:val="left" w:pos="426"/>
        </w:tabs>
        <w:spacing w:after="120" w:line="259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62E2B">
        <w:rPr>
          <w:rFonts w:ascii="Arial" w:hAnsi="Arial" w:cs="Arial"/>
          <w:sz w:val="22"/>
          <w:szCs w:val="22"/>
        </w:rPr>
        <w:t xml:space="preserve">fire practices and alarm tests are planned, performed and recorded. </w:t>
      </w:r>
    </w:p>
    <w:p w14:paraId="12883CDB" w14:textId="77777777" w:rsidR="00562E2B" w:rsidRDefault="00562E2B" w:rsidP="00562E2B">
      <w:pPr>
        <w:pStyle w:val="BodyTextIndent"/>
        <w:numPr>
          <w:ilvl w:val="1"/>
          <w:numId w:val="20"/>
        </w:numPr>
        <w:tabs>
          <w:tab w:val="left" w:pos="426"/>
        </w:tabs>
        <w:spacing w:after="120" w:line="259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62E2B">
        <w:rPr>
          <w:rFonts w:ascii="Arial" w:hAnsi="Arial" w:cs="Arial"/>
          <w:sz w:val="22"/>
          <w:szCs w:val="22"/>
        </w:rPr>
        <w:t xml:space="preserve">systems are in place to enable the identification and assessment of hazards. </w:t>
      </w:r>
    </w:p>
    <w:p w14:paraId="60D8678C" w14:textId="77777777" w:rsidR="00562E2B" w:rsidRDefault="00562E2B" w:rsidP="00562E2B">
      <w:pPr>
        <w:pStyle w:val="BodyTextIndent"/>
        <w:numPr>
          <w:ilvl w:val="1"/>
          <w:numId w:val="20"/>
        </w:numPr>
        <w:tabs>
          <w:tab w:val="left" w:pos="426"/>
        </w:tabs>
        <w:spacing w:after="120" w:line="259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62E2B">
        <w:rPr>
          <w:rFonts w:ascii="Arial" w:hAnsi="Arial" w:cs="Arial"/>
          <w:sz w:val="22"/>
          <w:szCs w:val="22"/>
        </w:rPr>
        <w:t xml:space="preserve">a contingency plan is in place for emergency situations. </w:t>
      </w:r>
    </w:p>
    <w:p w14:paraId="2D633D13" w14:textId="286BAB2E" w:rsidR="00562E2B" w:rsidRDefault="00952055" w:rsidP="00562E2B">
      <w:pPr>
        <w:pStyle w:val="BodyTextIndent"/>
        <w:numPr>
          <w:ilvl w:val="1"/>
          <w:numId w:val="20"/>
        </w:numPr>
        <w:tabs>
          <w:tab w:val="left" w:pos="426"/>
        </w:tabs>
        <w:spacing w:after="120" w:line="259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562E2B">
        <w:rPr>
          <w:rFonts w:ascii="Arial" w:hAnsi="Arial" w:cs="Arial"/>
          <w:sz w:val="22"/>
          <w:szCs w:val="22"/>
        </w:rPr>
        <w:t xml:space="preserve">regular </w:t>
      </w:r>
      <w:r w:rsidR="00562E2B" w:rsidRPr="00562E2B">
        <w:rPr>
          <w:rFonts w:ascii="Arial" w:hAnsi="Arial" w:cs="Arial"/>
          <w:sz w:val="22"/>
          <w:szCs w:val="22"/>
        </w:rPr>
        <w:t>health and safety audit</w:t>
      </w:r>
      <w:r>
        <w:rPr>
          <w:rFonts w:ascii="Arial" w:hAnsi="Arial" w:cs="Arial"/>
          <w:sz w:val="22"/>
          <w:szCs w:val="22"/>
        </w:rPr>
        <w:t xml:space="preserve"> takes place</w:t>
      </w:r>
      <w:r w:rsidR="00562E2B" w:rsidRPr="00562E2B">
        <w:rPr>
          <w:rFonts w:ascii="Arial" w:hAnsi="Arial" w:cs="Arial"/>
          <w:sz w:val="22"/>
          <w:szCs w:val="22"/>
        </w:rPr>
        <w:t xml:space="preserve"> to assess and measure levels of compliance with health and safety legislation and </w:t>
      </w:r>
      <w:r>
        <w:rPr>
          <w:rFonts w:ascii="Arial" w:hAnsi="Arial" w:cs="Arial"/>
          <w:sz w:val="22"/>
          <w:szCs w:val="22"/>
        </w:rPr>
        <w:t xml:space="preserve">that </w:t>
      </w:r>
      <w:r w:rsidR="00562E2B" w:rsidRPr="00562E2B">
        <w:rPr>
          <w:rFonts w:ascii="Arial" w:hAnsi="Arial" w:cs="Arial"/>
          <w:sz w:val="22"/>
          <w:szCs w:val="22"/>
        </w:rPr>
        <w:t>best practice</w:t>
      </w:r>
      <w:r w:rsidR="00562E2B">
        <w:rPr>
          <w:rFonts w:ascii="Arial" w:hAnsi="Arial" w:cs="Arial"/>
          <w:sz w:val="22"/>
          <w:szCs w:val="22"/>
        </w:rPr>
        <w:t xml:space="preserve"> is carried out</w:t>
      </w:r>
      <w:r w:rsidR="00576E80">
        <w:rPr>
          <w:rFonts w:ascii="Arial" w:hAnsi="Arial" w:cs="Arial"/>
          <w:sz w:val="22"/>
          <w:szCs w:val="22"/>
        </w:rPr>
        <w:t>,</w:t>
      </w:r>
      <w:r w:rsidR="00576E80" w:rsidRPr="00562E2B">
        <w:rPr>
          <w:rFonts w:ascii="Arial" w:hAnsi="Arial" w:cs="Arial"/>
          <w:sz w:val="22"/>
          <w:szCs w:val="22"/>
        </w:rPr>
        <w:t xml:space="preserve"> </w:t>
      </w:r>
      <w:r w:rsidR="00576E80">
        <w:rPr>
          <w:rFonts w:ascii="Arial" w:hAnsi="Arial" w:cs="Arial"/>
          <w:sz w:val="22"/>
          <w:szCs w:val="22"/>
        </w:rPr>
        <w:t>and to u</w:t>
      </w:r>
      <w:r w:rsidR="00576E80" w:rsidRPr="00562E2B">
        <w:rPr>
          <w:rFonts w:ascii="Arial" w:hAnsi="Arial" w:cs="Arial"/>
          <w:sz w:val="22"/>
          <w:szCs w:val="22"/>
        </w:rPr>
        <w:t xml:space="preserve">se </w:t>
      </w:r>
      <w:r w:rsidR="00562E2B" w:rsidRPr="00562E2B">
        <w:rPr>
          <w:rFonts w:ascii="Arial" w:hAnsi="Arial" w:cs="Arial"/>
          <w:sz w:val="22"/>
          <w:szCs w:val="22"/>
        </w:rPr>
        <w:t xml:space="preserve">the action plan to prioritise health and safety improvements. </w:t>
      </w:r>
    </w:p>
    <w:p w14:paraId="3AE72A43" w14:textId="5B2DE95A" w:rsidR="00562E2B" w:rsidRDefault="00562E2B" w:rsidP="00562E2B">
      <w:pPr>
        <w:pStyle w:val="BodyTextIndent"/>
        <w:numPr>
          <w:ilvl w:val="1"/>
          <w:numId w:val="20"/>
        </w:numPr>
        <w:tabs>
          <w:tab w:val="left" w:pos="426"/>
        </w:tabs>
        <w:spacing w:after="120" w:line="259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62E2B">
        <w:rPr>
          <w:rFonts w:ascii="Arial" w:hAnsi="Arial" w:cs="Arial"/>
          <w:sz w:val="22"/>
          <w:szCs w:val="22"/>
        </w:rPr>
        <w:t xml:space="preserve">systems are in place for the effective </w:t>
      </w:r>
      <w:r w:rsidR="00A3686C">
        <w:rPr>
          <w:rFonts w:ascii="Arial" w:hAnsi="Arial" w:cs="Arial"/>
          <w:sz w:val="22"/>
          <w:szCs w:val="22"/>
        </w:rPr>
        <w:t xml:space="preserve">recording, </w:t>
      </w:r>
      <w:r w:rsidRPr="00562E2B">
        <w:rPr>
          <w:rFonts w:ascii="Arial" w:hAnsi="Arial" w:cs="Arial"/>
          <w:sz w:val="22"/>
          <w:szCs w:val="22"/>
        </w:rPr>
        <w:t xml:space="preserve">monitoring, measuring and reporting of health and safety issues to the Senior Leadership Team, </w:t>
      </w:r>
      <w:r w:rsidR="00A3686C">
        <w:rPr>
          <w:rFonts w:ascii="Arial" w:hAnsi="Arial" w:cs="Arial"/>
          <w:sz w:val="22"/>
          <w:szCs w:val="22"/>
        </w:rPr>
        <w:t>Trustees</w:t>
      </w:r>
      <w:r w:rsidRPr="00562E2B">
        <w:rPr>
          <w:rFonts w:ascii="Arial" w:hAnsi="Arial" w:cs="Arial"/>
          <w:sz w:val="22"/>
          <w:szCs w:val="22"/>
        </w:rPr>
        <w:t xml:space="preserve"> and where appropriate, the Health &amp; Safety Executive.</w:t>
      </w:r>
    </w:p>
    <w:p w14:paraId="65DE5825" w14:textId="5526F02E" w:rsidR="00A954BE" w:rsidRDefault="00A954BE" w:rsidP="00A954BE">
      <w:pPr>
        <w:tabs>
          <w:tab w:val="left" w:pos="567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Catering</w:t>
      </w:r>
    </w:p>
    <w:p w14:paraId="174FAAF9" w14:textId="636476AB" w:rsidR="00576E80" w:rsidRDefault="00576E80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review regularly the provision of catering services and advise the Senior Leadership Team on the most appropriate method of maintaining high-quality services.</w:t>
      </w:r>
    </w:p>
    <w:p w14:paraId="76657CBD" w14:textId="29320EA7" w:rsidR="00A954BE" w:rsidRPr="00A954BE" w:rsidRDefault="00576E80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Pr="00A954BE">
        <w:rPr>
          <w:rFonts w:ascii="Arial" w:hAnsi="Arial" w:cs="Arial"/>
          <w:sz w:val="22"/>
          <w:szCs w:val="22"/>
        </w:rPr>
        <w:t xml:space="preserve">nsure </w:t>
      </w:r>
      <w:r>
        <w:rPr>
          <w:rFonts w:ascii="Arial" w:hAnsi="Arial" w:cs="Arial"/>
          <w:sz w:val="22"/>
          <w:szCs w:val="22"/>
        </w:rPr>
        <w:t xml:space="preserve">that </w:t>
      </w:r>
      <w:r w:rsidR="00A954BE" w:rsidRPr="00A954BE">
        <w:rPr>
          <w:rFonts w:ascii="Arial" w:hAnsi="Arial" w:cs="Arial"/>
          <w:sz w:val="22"/>
          <w:szCs w:val="22"/>
        </w:rPr>
        <w:t>the catering provider</w:t>
      </w:r>
      <w:r>
        <w:rPr>
          <w:rFonts w:ascii="Arial" w:hAnsi="Arial" w:cs="Arial"/>
          <w:sz w:val="22"/>
          <w:szCs w:val="22"/>
        </w:rPr>
        <w:t>(s), including external provider(s),</w:t>
      </w:r>
      <w:r w:rsidR="00A954BE" w:rsidRPr="00A954BE">
        <w:rPr>
          <w:rFonts w:ascii="Arial" w:hAnsi="Arial" w:cs="Arial"/>
          <w:sz w:val="22"/>
          <w:szCs w:val="22"/>
        </w:rPr>
        <w:t xml:space="preserve"> deliver a </w:t>
      </w:r>
      <w:r w:rsidRPr="00A954BE"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</w:rPr>
        <w:t>-</w:t>
      </w:r>
      <w:r w:rsidR="00A954BE" w:rsidRPr="00A954BE">
        <w:rPr>
          <w:rFonts w:ascii="Arial" w:hAnsi="Arial" w:cs="Arial"/>
          <w:sz w:val="22"/>
          <w:szCs w:val="22"/>
        </w:rPr>
        <w:t>class catering service for pupils, staff and events</w:t>
      </w:r>
      <w:r>
        <w:rPr>
          <w:rFonts w:ascii="Arial" w:hAnsi="Arial" w:cs="Arial"/>
          <w:sz w:val="22"/>
          <w:szCs w:val="22"/>
        </w:rPr>
        <w:t>,</w:t>
      </w:r>
      <w:r w:rsidR="00A954BE" w:rsidRPr="00A954BE">
        <w:rPr>
          <w:rFonts w:ascii="Arial" w:hAnsi="Arial" w:cs="Arial"/>
          <w:sz w:val="22"/>
          <w:szCs w:val="22"/>
        </w:rPr>
        <w:t xml:space="preserve"> including a </w:t>
      </w:r>
      <w:r>
        <w:rPr>
          <w:rFonts w:ascii="Arial" w:hAnsi="Arial" w:cs="Arial"/>
          <w:sz w:val="22"/>
          <w:szCs w:val="22"/>
        </w:rPr>
        <w:t xml:space="preserve">regular </w:t>
      </w:r>
      <w:r w:rsidR="00A954BE" w:rsidRPr="00A954BE">
        <w:rPr>
          <w:rFonts w:ascii="Arial" w:hAnsi="Arial" w:cs="Arial"/>
          <w:sz w:val="22"/>
          <w:szCs w:val="22"/>
        </w:rPr>
        <w:t>review of budgets and unit costs, and compliance with all relevant legislation including COSHH</w:t>
      </w:r>
      <w:r>
        <w:rPr>
          <w:rFonts w:ascii="Arial" w:hAnsi="Arial" w:cs="Arial"/>
          <w:sz w:val="22"/>
          <w:szCs w:val="22"/>
        </w:rPr>
        <w:t>,</w:t>
      </w:r>
      <w:r w:rsidR="00A954BE" w:rsidRPr="00A954BE">
        <w:rPr>
          <w:rFonts w:ascii="Arial" w:hAnsi="Arial" w:cs="Arial"/>
          <w:sz w:val="22"/>
          <w:szCs w:val="22"/>
        </w:rPr>
        <w:t xml:space="preserve"> food safety</w:t>
      </w:r>
      <w:r>
        <w:rPr>
          <w:rFonts w:ascii="Arial" w:hAnsi="Arial" w:cs="Arial"/>
          <w:sz w:val="22"/>
          <w:szCs w:val="22"/>
        </w:rPr>
        <w:t xml:space="preserve"> and school catering re</w:t>
      </w:r>
      <w:r w:rsidR="00CD6ECA">
        <w:rPr>
          <w:rFonts w:ascii="Arial" w:hAnsi="Arial" w:cs="Arial"/>
          <w:sz w:val="22"/>
          <w:szCs w:val="22"/>
        </w:rPr>
        <w:t>quirements</w:t>
      </w:r>
      <w:r w:rsidR="00A954BE" w:rsidRPr="00A954BE">
        <w:rPr>
          <w:rFonts w:ascii="Arial" w:hAnsi="Arial" w:cs="Arial"/>
          <w:sz w:val="22"/>
          <w:szCs w:val="22"/>
        </w:rPr>
        <w:t xml:space="preserve">. </w:t>
      </w:r>
    </w:p>
    <w:p w14:paraId="0A3E8048" w14:textId="0147AC37" w:rsidR="00A954BE" w:rsidRPr="001352CC" w:rsidRDefault="00A954BE" w:rsidP="00A954BE">
      <w:pPr>
        <w:tabs>
          <w:tab w:val="left" w:pos="567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352CC">
        <w:rPr>
          <w:rFonts w:ascii="Arial" w:hAnsi="Arial" w:cs="Arial"/>
          <w:b/>
          <w:sz w:val="22"/>
          <w:szCs w:val="22"/>
        </w:rPr>
        <w:t xml:space="preserve">Trust </w:t>
      </w:r>
      <w:r w:rsidR="00993AED" w:rsidRPr="001352CC">
        <w:rPr>
          <w:rFonts w:ascii="Arial" w:hAnsi="Arial" w:cs="Arial"/>
          <w:b/>
          <w:sz w:val="22"/>
          <w:szCs w:val="22"/>
        </w:rPr>
        <w:t>A</w:t>
      </w:r>
      <w:r w:rsidRPr="001352CC">
        <w:rPr>
          <w:rFonts w:ascii="Arial" w:hAnsi="Arial" w:cs="Arial"/>
          <w:b/>
          <w:sz w:val="22"/>
          <w:szCs w:val="22"/>
        </w:rPr>
        <w:t>dministration</w:t>
      </w:r>
      <w:r w:rsidR="00993AED" w:rsidRPr="001352CC">
        <w:rPr>
          <w:rFonts w:ascii="Arial" w:hAnsi="Arial" w:cs="Arial"/>
          <w:b/>
          <w:sz w:val="22"/>
          <w:szCs w:val="22"/>
        </w:rPr>
        <w:t xml:space="preserve"> and Management Information Systems</w:t>
      </w:r>
    </w:p>
    <w:p w14:paraId="06F2A6DF" w14:textId="1C6A9D8C" w:rsidR="00A954BE" w:rsidRPr="001352CC" w:rsidRDefault="00CD6ECA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1352CC">
        <w:rPr>
          <w:rFonts w:ascii="Arial" w:hAnsi="Arial" w:cs="Arial"/>
          <w:sz w:val="22"/>
          <w:szCs w:val="22"/>
        </w:rPr>
        <w:t xml:space="preserve">To line </w:t>
      </w:r>
      <w:r w:rsidR="00A954BE" w:rsidRPr="001352CC">
        <w:rPr>
          <w:rFonts w:ascii="Arial" w:hAnsi="Arial" w:cs="Arial"/>
          <w:sz w:val="22"/>
          <w:szCs w:val="22"/>
        </w:rPr>
        <w:t>manage the administration staff</w:t>
      </w:r>
      <w:r w:rsidR="00993AED" w:rsidRPr="001352CC">
        <w:rPr>
          <w:rFonts w:ascii="Arial" w:hAnsi="Arial" w:cs="Arial"/>
          <w:sz w:val="22"/>
          <w:szCs w:val="22"/>
        </w:rPr>
        <w:t>, including MIS staff</w:t>
      </w:r>
      <w:r w:rsidR="00A954BE" w:rsidRPr="001352CC">
        <w:rPr>
          <w:rFonts w:ascii="Arial" w:hAnsi="Arial" w:cs="Arial"/>
          <w:sz w:val="22"/>
          <w:szCs w:val="22"/>
        </w:rPr>
        <w:t>; allocating and monitoring work</w:t>
      </w:r>
      <w:r w:rsidRPr="001352CC">
        <w:rPr>
          <w:rFonts w:ascii="Arial" w:hAnsi="Arial" w:cs="Arial"/>
          <w:sz w:val="22"/>
          <w:szCs w:val="22"/>
        </w:rPr>
        <w:t>, including cover,</w:t>
      </w:r>
      <w:r w:rsidR="00A954BE" w:rsidRPr="001352CC">
        <w:rPr>
          <w:rFonts w:ascii="Arial" w:hAnsi="Arial" w:cs="Arial"/>
          <w:sz w:val="22"/>
          <w:szCs w:val="22"/>
        </w:rPr>
        <w:t xml:space="preserve"> as required, ensuring the provision of </w:t>
      </w:r>
      <w:r w:rsidRPr="001352CC">
        <w:rPr>
          <w:rFonts w:ascii="Arial" w:hAnsi="Arial" w:cs="Arial"/>
          <w:sz w:val="22"/>
          <w:szCs w:val="22"/>
        </w:rPr>
        <w:t>high-</w:t>
      </w:r>
      <w:r w:rsidR="00A954BE" w:rsidRPr="001352CC">
        <w:rPr>
          <w:rFonts w:ascii="Arial" w:hAnsi="Arial" w:cs="Arial"/>
          <w:sz w:val="22"/>
          <w:szCs w:val="22"/>
        </w:rPr>
        <w:t xml:space="preserve">quality customer service and efficient administration support. </w:t>
      </w:r>
    </w:p>
    <w:p w14:paraId="585B0D22" w14:textId="551CFF7B" w:rsidR="00A3686C" w:rsidRPr="001352CC" w:rsidRDefault="00CD6ECA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1352CC">
        <w:rPr>
          <w:rFonts w:ascii="Arial" w:hAnsi="Arial" w:cs="Arial"/>
          <w:sz w:val="22"/>
          <w:szCs w:val="22"/>
        </w:rPr>
        <w:t>To design</w:t>
      </w:r>
      <w:r w:rsidR="00A3686C" w:rsidRPr="001352CC">
        <w:rPr>
          <w:rFonts w:ascii="Arial" w:hAnsi="Arial" w:cs="Arial"/>
          <w:sz w:val="22"/>
          <w:szCs w:val="22"/>
        </w:rPr>
        <w:t xml:space="preserve">, review and manage efficient administrative systems and processes that meet the needs of the schools. </w:t>
      </w:r>
    </w:p>
    <w:p w14:paraId="4C34A052" w14:textId="1B5FB560" w:rsidR="00851DF5" w:rsidRPr="001352CC" w:rsidRDefault="00CD6ECA" w:rsidP="00851DF5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1352CC">
        <w:rPr>
          <w:rFonts w:ascii="Arial" w:hAnsi="Arial" w:cs="Arial"/>
          <w:sz w:val="22"/>
          <w:szCs w:val="22"/>
        </w:rPr>
        <w:t xml:space="preserve">To establish </w:t>
      </w:r>
      <w:r w:rsidR="00851DF5" w:rsidRPr="001352CC">
        <w:rPr>
          <w:rFonts w:ascii="Arial" w:hAnsi="Arial" w:cs="Arial"/>
          <w:sz w:val="22"/>
          <w:szCs w:val="22"/>
        </w:rPr>
        <w:t xml:space="preserve">and maintain appropriate internal communication, team meetings and briefing sessions, throughout the Trust. </w:t>
      </w:r>
    </w:p>
    <w:p w14:paraId="22D0217D" w14:textId="5886E358" w:rsidR="00993AED" w:rsidRPr="001352CC" w:rsidRDefault="00993AED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1352CC">
        <w:rPr>
          <w:rFonts w:ascii="Arial" w:hAnsi="Arial" w:cs="Arial"/>
          <w:sz w:val="22"/>
          <w:szCs w:val="22"/>
        </w:rPr>
        <w:t>In conjunction with the CFO, to lead the Trust’s MIS function, in liaison with external consultants, where applicable.</w:t>
      </w:r>
    </w:p>
    <w:p w14:paraId="72103E78" w14:textId="412AD23C" w:rsidR="00A3686C" w:rsidRDefault="00CD6ECA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Pr="00A3686C">
        <w:rPr>
          <w:rFonts w:ascii="Arial" w:hAnsi="Arial" w:cs="Arial"/>
          <w:sz w:val="22"/>
          <w:szCs w:val="22"/>
        </w:rPr>
        <w:t xml:space="preserve">anage </w:t>
      </w:r>
      <w:r w:rsidR="00A3686C" w:rsidRPr="00A3686C">
        <w:rPr>
          <w:rFonts w:ascii="Arial" w:hAnsi="Arial" w:cs="Arial"/>
          <w:sz w:val="22"/>
          <w:szCs w:val="22"/>
        </w:rPr>
        <w:t>the creation, maintenance and retention of pupil records</w:t>
      </w:r>
      <w:r>
        <w:rPr>
          <w:rFonts w:ascii="Arial" w:hAnsi="Arial" w:cs="Arial"/>
          <w:sz w:val="22"/>
          <w:szCs w:val="22"/>
        </w:rPr>
        <w:t xml:space="preserve">, including the </w:t>
      </w:r>
      <w:r w:rsidRPr="00A3686C">
        <w:rPr>
          <w:rFonts w:ascii="Arial" w:hAnsi="Arial" w:cs="Arial"/>
          <w:sz w:val="22"/>
          <w:szCs w:val="22"/>
        </w:rPr>
        <w:t>list</w:t>
      </w:r>
      <w:r>
        <w:rPr>
          <w:rFonts w:ascii="Arial" w:hAnsi="Arial" w:cs="Arial"/>
          <w:sz w:val="22"/>
          <w:szCs w:val="22"/>
        </w:rPr>
        <w:t>s</w:t>
      </w:r>
      <w:r w:rsidRPr="00A3686C">
        <w:rPr>
          <w:rFonts w:ascii="Arial" w:hAnsi="Arial" w:cs="Arial"/>
          <w:sz w:val="22"/>
          <w:szCs w:val="22"/>
        </w:rPr>
        <w:t xml:space="preserve"> of pupil premium eligibility</w:t>
      </w:r>
      <w:r w:rsidR="00A3686C" w:rsidRPr="00A3686C">
        <w:rPr>
          <w:rFonts w:ascii="Arial" w:hAnsi="Arial" w:cs="Arial"/>
          <w:sz w:val="22"/>
          <w:szCs w:val="22"/>
        </w:rPr>
        <w:t xml:space="preserve">. </w:t>
      </w:r>
    </w:p>
    <w:p w14:paraId="5C7E7A31" w14:textId="43009EFE" w:rsidR="00A3686C" w:rsidRDefault="00250F49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Pr="00A3686C">
        <w:rPr>
          <w:rFonts w:ascii="Arial" w:hAnsi="Arial" w:cs="Arial"/>
          <w:sz w:val="22"/>
          <w:szCs w:val="22"/>
        </w:rPr>
        <w:t xml:space="preserve">anage </w:t>
      </w:r>
      <w:r w:rsidR="00A3686C" w:rsidRPr="00A3686C">
        <w:rPr>
          <w:rFonts w:ascii="Arial" w:hAnsi="Arial" w:cs="Arial"/>
          <w:sz w:val="22"/>
          <w:szCs w:val="22"/>
        </w:rPr>
        <w:t>the review and approval of policies and procedures</w:t>
      </w:r>
      <w:r w:rsidR="00CD6ECA">
        <w:rPr>
          <w:rFonts w:ascii="Arial" w:hAnsi="Arial" w:cs="Arial"/>
          <w:sz w:val="22"/>
          <w:szCs w:val="22"/>
        </w:rPr>
        <w:t xml:space="preserve"> within the areas of responsibility</w:t>
      </w:r>
      <w:r w:rsidR="00A3686C" w:rsidRPr="00A3686C">
        <w:rPr>
          <w:rFonts w:ascii="Arial" w:hAnsi="Arial" w:cs="Arial"/>
          <w:sz w:val="22"/>
          <w:szCs w:val="22"/>
        </w:rPr>
        <w:t xml:space="preserve">. </w:t>
      </w:r>
    </w:p>
    <w:p w14:paraId="78F77067" w14:textId="2806E553" w:rsidR="00EB432E" w:rsidRDefault="00EB432E" w:rsidP="00A954BE">
      <w:pPr>
        <w:tabs>
          <w:tab w:val="left" w:pos="567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IT</w:t>
      </w:r>
      <w:r w:rsidR="00CD6ECA">
        <w:rPr>
          <w:rFonts w:ascii="Arial" w:hAnsi="Arial" w:cs="Arial"/>
          <w:b/>
          <w:sz w:val="22"/>
          <w:szCs w:val="22"/>
        </w:rPr>
        <w:t xml:space="preserve"> and Data</w:t>
      </w:r>
    </w:p>
    <w:p w14:paraId="63BBFFAE" w14:textId="3DDA4919" w:rsidR="001215FA" w:rsidRPr="00A3686C" w:rsidRDefault="00CD6ECA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</w:t>
      </w:r>
      <w:r w:rsidRPr="00A3686C">
        <w:rPr>
          <w:rFonts w:ascii="Arial" w:hAnsi="Arial" w:cs="Arial"/>
          <w:sz w:val="22"/>
          <w:szCs w:val="22"/>
        </w:rPr>
        <w:t xml:space="preserve">ct </w:t>
      </w:r>
      <w:r w:rsidR="001215FA" w:rsidRPr="00A3686C">
        <w:rPr>
          <w:rFonts w:ascii="Arial" w:hAnsi="Arial" w:cs="Arial"/>
          <w:sz w:val="22"/>
          <w:szCs w:val="22"/>
        </w:rPr>
        <w:t>as the Trust</w:t>
      </w:r>
      <w:r>
        <w:rPr>
          <w:rFonts w:ascii="Arial" w:hAnsi="Arial" w:cs="Arial"/>
          <w:sz w:val="22"/>
          <w:szCs w:val="22"/>
        </w:rPr>
        <w:t>’</w:t>
      </w:r>
      <w:r w:rsidR="001215FA" w:rsidRPr="00A3686C">
        <w:rPr>
          <w:rFonts w:ascii="Arial" w:hAnsi="Arial" w:cs="Arial"/>
          <w:sz w:val="22"/>
          <w:szCs w:val="22"/>
        </w:rPr>
        <w:t>s Data Protection Officer.</w:t>
      </w:r>
    </w:p>
    <w:p w14:paraId="770BA3C7" w14:textId="7A3312C1" w:rsidR="00A3686C" w:rsidRDefault="00CD6ECA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Pr="00A3686C">
        <w:rPr>
          <w:rFonts w:ascii="Arial" w:hAnsi="Arial" w:cs="Arial"/>
          <w:sz w:val="22"/>
          <w:szCs w:val="22"/>
        </w:rPr>
        <w:t xml:space="preserve">nsure </w:t>
      </w:r>
      <w:r w:rsidR="00A3686C" w:rsidRPr="00A3686C">
        <w:rPr>
          <w:rFonts w:ascii="Arial" w:hAnsi="Arial" w:cs="Arial"/>
          <w:sz w:val="22"/>
          <w:szCs w:val="22"/>
        </w:rPr>
        <w:t xml:space="preserve">the schools’ Data Protection Policy (GDPR) reflects current legislation and is communicated and available to all stakeholders. </w:t>
      </w:r>
    </w:p>
    <w:p w14:paraId="3CF74F37" w14:textId="14636BAE" w:rsidR="00A3686C" w:rsidRDefault="00CD6ECA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Pr="00A3686C">
        <w:rPr>
          <w:rFonts w:ascii="Arial" w:hAnsi="Arial" w:cs="Arial"/>
          <w:sz w:val="22"/>
          <w:szCs w:val="22"/>
        </w:rPr>
        <w:t xml:space="preserve">onitor </w:t>
      </w:r>
      <w:r w:rsidR="00A3686C" w:rsidRPr="00A3686C">
        <w:rPr>
          <w:rFonts w:ascii="Arial" w:hAnsi="Arial" w:cs="Arial"/>
          <w:sz w:val="22"/>
          <w:szCs w:val="22"/>
        </w:rPr>
        <w:t>and manage ICT support and maintenance</w:t>
      </w:r>
      <w:r>
        <w:rPr>
          <w:rFonts w:ascii="Arial" w:hAnsi="Arial" w:cs="Arial"/>
          <w:sz w:val="22"/>
          <w:szCs w:val="22"/>
        </w:rPr>
        <w:t xml:space="preserve"> staff, including any external</w:t>
      </w:r>
      <w:r w:rsidR="00A3686C" w:rsidRPr="00A3686C">
        <w:rPr>
          <w:rFonts w:ascii="Arial" w:hAnsi="Arial" w:cs="Arial"/>
          <w:sz w:val="22"/>
          <w:szCs w:val="22"/>
        </w:rPr>
        <w:t xml:space="preserve"> contract</w:t>
      </w:r>
      <w:r>
        <w:rPr>
          <w:rFonts w:ascii="Arial" w:hAnsi="Arial" w:cs="Arial"/>
          <w:sz w:val="22"/>
          <w:szCs w:val="22"/>
        </w:rPr>
        <w:t>or</w:t>
      </w:r>
      <w:r w:rsidR="00A3686C" w:rsidRPr="00A3686C">
        <w:rPr>
          <w:rFonts w:ascii="Arial" w:hAnsi="Arial" w:cs="Arial"/>
          <w:sz w:val="22"/>
          <w:szCs w:val="22"/>
        </w:rPr>
        <w:t xml:space="preserve">s. </w:t>
      </w:r>
    </w:p>
    <w:p w14:paraId="1F7C4A92" w14:textId="76A962DD" w:rsidR="00A3686C" w:rsidRDefault="00CD6ECA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Pr="00A3686C">
        <w:rPr>
          <w:rFonts w:ascii="Arial" w:hAnsi="Arial" w:cs="Arial"/>
          <w:sz w:val="22"/>
          <w:szCs w:val="22"/>
        </w:rPr>
        <w:t xml:space="preserve">nsure </w:t>
      </w:r>
      <w:r w:rsidR="00A3686C" w:rsidRPr="00A3686C">
        <w:rPr>
          <w:rFonts w:ascii="Arial" w:hAnsi="Arial" w:cs="Arial"/>
          <w:sz w:val="22"/>
          <w:szCs w:val="22"/>
        </w:rPr>
        <w:t xml:space="preserve">the </w:t>
      </w:r>
      <w:r w:rsidR="00A3686C">
        <w:rPr>
          <w:rFonts w:ascii="Arial" w:hAnsi="Arial" w:cs="Arial"/>
          <w:sz w:val="22"/>
          <w:szCs w:val="22"/>
        </w:rPr>
        <w:t>Trust’s</w:t>
      </w:r>
      <w:r w:rsidR="00A3686C" w:rsidRPr="00A368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 policies, including acceptable use and </w:t>
      </w:r>
      <w:r w:rsidR="0050406B">
        <w:rPr>
          <w:rFonts w:ascii="Arial" w:hAnsi="Arial" w:cs="Arial"/>
          <w:sz w:val="22"/>
          <w:szCs w:val="22"/>
        </w:rPr>
        <w:t>e-safety,</w:t>
      </w:r>
      <w:r w:rsidR="00A3686C" w:rsidRPr="00A3686C">
        <w:rPr>
          <w:rFonts w:ascii="Arial" w:hAnsi="Arial" w:cs="Arial"/>
          <w:sz w:val="22"/>
          <w:szCs w:val="22"/>
        </w:rPr>
        <w:t xml:space="preserve"> reflect current legislation and are communicated and available to all stakeholders. </w:t>
      </w:r>
    </w:p>
    <w:p w14:paraId="44779845" w14:textId="5B42C047" w:rsidR="00A3686C" w:rsidRDefault="0050406B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Pr="00A3686C">
        <w:rPr>
          <w:rFonts w:ascii="Arial" w:hAnsi="Arial" w:cs="Arial"/>
          <w:sz w:val="22"/>
          <w:szCs w:val="22"/>
        </w:rPr>
        <w:t xml:space="preserve">nsure </w:t>
      </w:r>
      <w:r w:rsidR="00A3686C" w:rsidRPr="00A3686C">
        <w:rPr>
          <w:rFonts w:ascii="Arial" w:hAnsi="Arial" w:cs="Arial"/>
          <w:sz w:val="22"/>
          <w:szCs w:val="22"/>
        </w:rPr>
        <w:t xml:space="preserve">a disaster recovery plan is in place to recover and protect the ICT infrastructure in the event of a technology failure or disaster. </w:t>
      </w:r>
    </w:p>
    <w:p w14:paraId="68CB834D" w14:textId="6EEA7D04" w:rsidR="00A3686C" w:rsidRDefault="0050406B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</w:t>
      </w:r>
      <w:r w:rsidRPr="00A3686C">
        <w:rPr>
          <w:rFonts w:ascii="Arial" w:hAnsi="Arial" w:cs="Arial"/>
          <w:sz w:val="22"/>
          <w:szCs w:val="22"/>
        </w:rPr>
        <w:t xml:space="preserve">aintain </w:t>
      </w:r>
      <w:r w:rsidR="00A3686C" w:rsidRPr="00A3686C">
        <w:rPr>
          <w:rFonts w:ascii="Arial" w:hAnsi="Arial" w:cs="Arial"/>
          <w:sz w:val="22"/>
          <w:szCs w:val="22"/>
        </w:rPr>
        <w:t xml:space="preserve">a central record of </w:t>
      </w:r>
      <w:r>
        <w:rPr>
          <w:rFonts w:ascii="Arial" w:hAnsi="Arial" w:cs="Arial"/>
          <w:sz w:val="22"/>
          <w:szCs w:val="22"/>
        </w:rPr>
        <w:t xml:space="preserve">IT assets and </w:t>
      </w:r>
      <w:r w:rsidR="00A3686C" w:rsidRPr="00A3686C">
        <w:rPr>
          <w:rFonts w:ascii="Arial" w:hAnsi="Arial" w:cs="Arial"/>
          <w:sz w:val="22"/>
          <w:szCs w:val="22"/>
        </w:rPr>
        <w:t xml:space="preserve">all required software licenses. </w:t>
      </w:r>
      <w:r>
        <w:rPr>
          <w:rFonts w:ascii="Arial" w:hAnsi="Arial" w:cs="Arial"/>
          <w:sz w:val="22"/>
          <w:szCs w:val="22"/>
        </w:rPr>
        <w:t>To e</w:t>
      </w:r>
      <w:r w:rsidRPr="00A3686C">
        <w:rPr>
          <w:rFonts w:ascii="Arial" w:hAnsi="Arial" w:cs="Arial"/>
          <w:sz w:val="22"/>
          <w:szCs w:val="22"/>
        </w:rPr>
        <w:t xml:space="preserve">nsure </w:t>
      </w:r>
      <w:r w:rsidR="00A3686C" w:rsidRPr="00A3686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>assets are well managed and that</w:t>
      </w:r>
      <w:r w:rsidRPr="00A3686C">
        <w:rPr>
          <w:rFonts w:ascii="Arial" w:hAnsi="Arial" w:cs="Arial"/>
          <w:sz w:val="22"/>
          <w:szCs w:val="22"/>
        </w:rPr>
        <w:t xml:space="preserve"> </w:t>
      </w:r>
      <w:r w:rsidR="00A3686C" w:rsidRPr="00A3686C">
        <w:rPr>
          <w:rFonts w:ascii="Arial" w:hAnsi="Arial" w:cs="Arial"/>
          <w:sz w:val="22"/>
          <w:szCs w:val="22"/>
        </w:rPr>
        <w:t xml:space="preserve">licenses are in place and up to date. </w:t>
      </w:r>
    </w:p>
    <w:p w14:paraId="2F25CCD7" w14:textId="34CB0654" w:rsidR="00A3686C" w:rsidRPr="00A3686C" w:rsidRDefault="00A3686C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A3686C">
        <w:rPr>
          <w:rFonts w:ascii="Arial" w:hAnsi="Arial" w:cs="Arial"/>
          <w:sz w:val="22"/>
          <w:szCs w:val="22"/>
        </w:rPr>
        <w:t xml:space="preserve">In conjunction with the </w:t>
      </w:r>
      <w:r w:rsidR="0050406B" w:rsidRPr="00A3686C">
        <w:rPr>
          <w:rFonts w:ascii="Arial" w:hAnsi="Arial" w:cs="Arial"/>
          <w:sz w:val="22"/>
          <w:szCs w:val="22"/>
        </w:rPr>
        <w:t>ICT support and maintenance</w:t>
      </w:r>
      <w:r w:rsidR="0050406B">
        <w:rPr>
          <w:rFonts w:ascii="Arial" w:hAnsi="Arial" w:cs="Arial"/>
          <w:sz w:val="22"/>
          <w:szCs w:val="22"/>
        </w:rPr>
        <w:t xml:space="preserve"> staff, including any external</w:t>
      </w:r>
      <w:r w:rsidR="0050406B" w:rsidRPr="00A3686C">
        <w:rPr>
          <w:rFonts w:ascii="Arial" w:hAnsi="Arial" w:cs="Arial"/>
          <w:sz w:val="22"/>
          <w:szCs w:val="22"/>
        </w:rPr>
        <w:t xml:space="preserve"> contract</w:t>
      </w:r>
      <w:r w:rsidR="0050406B">
        <w:rPr>
          <w:rFonts w:ascii="Arial" w:hAnsi="Arial" w:cs="Arial"/>
          <w:sz w:val="22"/>
          <w:szCs w:val="22"/>
        </w:rPr>
        <w:t>or</w:t>
      </w:r>
      <w:r w:rsidR="0050406B" w:rsidRPr="00A368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 w:rsidR="00250F49">
        <w:rPr>
          <w:rFonts w:ascii="Arial" w:hAnsi="Arial" w:cs="Arial"/>
          <w:sz w:val="22"/>
          <w:szCs w:val="22"/>
        </w:rPr>
        <w:t xml:space="preserve">to </w:t>
      </w:r>
      <w:r w:rsidRPr="00A3686C">
        <w:rPr>
          <w:rFonts w:ascii="Arial" w:hAnsi="Arial" w:cs="Arial"/>
          <w:sz w:val="22"/>
          <w:szCs w:val="22"/>
        </w:rPr>
        <w:t>consult with relevant colleagues and third parties to deliver ICT projects that introduce new technology, or improve existing technology</w:t>
      </w:r>
      <w:r w:rsidR="00C1228D">
        <w:rPr>
          <w:rFonts w:ascii="Arial" w:hAnsi="Arial" w:cs="Arial"/>
          <w:sz w:val="22"/>
          <w:szCs w:val="22"/>
        </w:rPr>
        <w:t>, to the benefit of teaching and learning</w:t>
      </w:r>
      <w:r w:rsidRPr="00A3686C">
        <w:rPr>
          <w:rFonts w:ascii="Arial" w:hAnsi="Arial" w:cs="Arial"/>
          <w:sz w:val="22"/>
          <w:szCs w:val="22"/>
        </w:rPr>
        <w:t>.</w:t>
      </w:r>
    </w:p>
    <w:p w14:paraId="7C27DF18" w14:textId="28909199" w:rsidR="00A954BE" w:rsidRPr="00A954BE" w:rsidRDefault="00A954BE" w:rsidP="00A954BE">
      <w:pPr>
        <w:tabs>
          <w:tab w:val="left" w:pos="567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A954BE">
        <w:rPr>
          <w:rFonts w:ascii="Arial" w:hAnsi="Arial" w:cs="Arial"/>
          <w:b/>
          <w:sz w:val="22"/>
          <w:szCs w:val="22"/>
        </w:rPr>
        <w:t>General</w:t>
      </w:r>
    </w:p>
    <w:p w14:paraId="6DD84730" w14:textId="77777777" w:rsidR="00A954BE" w:rsidRPr="00A66D5D" w:rsidRDefault="00A954BE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</w:t>
      </w:r>
      <w:r w:rsidRPr="00A66D5D">
        <w:rPr>
          <w:rFonts w:ascii="Arial" w:hAnsi="Arial" w:cs="Arial"/>
          <w:sz w:val="22"/>
          <w:szCs w:val="22"/>
        </w:rPr>
        <w:t xml:space="preserve">ontribute to and uphold the overall vision and ethos of </w:t>
      </w:r>
      <w:r>
        <w:rPr>
          <w:rFonts w:ascii="Arial" w:hAnsi="Arial" w:cs="Arial"/>
          <w:sz w:val="22"/>
          <w:szCs w:val="22"/>
        </w:rPr>
        <w:t>South Cumbria</w:t>
      </w:r>
      <w:r w:rsidRPr="00A66D5D">
        <w:rPr>
          <w:rFonts w:ascii="Arial" w:hAnsi="Arial" w:cs="Arial"/>
          <w:sz w:val="22"/>
          <w:szCs w:val="22"/>
        </w:rPr>
        <w:t xml:space="preserve"> Multi Academy Trust.</w:t>
      </w:r>
    </w:p>
    <w:p w14:paraId="1D2FEF61" w14:textId="2A4AE2F8" w:rsidR="00A954BE" w:rsidRDefault="00C1228D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attend </w:t>
      </w:r>
      <w:r w:rsidR="00A954BE">
        <w:rPr>
          <w:rFonts w:ascii="Arial" w:hAnsi="Arial" w:cs="Arial"/>
          <w:sz w:val="22"/>
          <w:szCs w:val="22"/>
        </w:rPr>
        <w:t>meetings within the Trust</w:t>
      </w:r>
      <w:r>
        <w:rPr>
          <w:rFonts w:ascii="Arial" w:hAnsi="Arial" w:cs="Arial"/>
          <w:sz w:val="22"/>
          <w:szCs w:val="22"/>
        </w:rPr>
        <w:t xml:space="preserve"> and its schools, </w:t>
      </w:r>
      <w:r w:rsidR="00A954BE">
        <w:rPr>
          <w:rFonts w:ascii="Arial" w:hAnsi="Arial" w:cs="Arial"/>
          <w:sz w:val="22"/>
          <w:szCs w:val="22"/>
        </w:rPr>
        <w:t>and external events as required.</w:t>
      </w:r>
    </w:p>
    <w:p w14:paraId="498DD9A0" w14:textId="1CA832A1" w:rsidR="00A954BE" w:rsidRDefault="00C1228D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Pr="00A954BE">
        <w:rPr>
          <w:rFonts w:ascii="Arial" w:hAnsi="Arial" w:cs="Arial"/>
          <w:sz w:val="22"/>
          <w:szCs w:val="22"/>
        </w:rPr>
        <w:t xml:space="preserve">nsure </w:t>
      </w:r>
      <w:r w:rsidR="00A954BE" w:rsidRPr="00A954BE">
        <w:rPr>
          <w:rFonts w:ascii="Arial" w:hAnsi="Arial" w:cs="Arial"/>
          <w:sz w:val="22"/>
          <w:szCs w:val="22"/>
        </w:rPr>
        <w:t xml:space="preserve">that the agreed policies assigned to the Operations Manager are reviewed and updated regularly and presented to </w:t>
      </w:r>
      <w:r>
        <w:rPr>
          <w:rFonts w:ascii="Arial" w:hAnsi="Arial" w:cs="Arial"/>
          <w:sz w:val="22"/>
          <w:szCs w:val="22"/>
        </w:rPr>
        <w:t>the appropriate internal body</w:t>
      </w:r>
      <w:r w:rsidRPr="00A954BE">
        <w:rPr>
          <w:rFonts w:ascii="Arial" w:hAnsi="Arial" w:cs="Arial"/>
          <w:sz w:val="22"/>
          <w:szCs w:val="22"/>
        </w:rPr>
        <w:t xml:space="preserve"> </w:t>
      </w:r>
      <w:r w:rsidR="00A954BE" w:rsidRPr="00A954BE">
        <w:rPr>
          <w:rFonts w:ascii="Arial" w:hAnsi="Arial" w:cs="Arial"/>
          <w:sz w:val="22"/>
          <w:szCs w:val="22"/>
        </w:rPr>
        <w:t>for approval</w:t>
      </w:r>
      <w:r w:rsidR="00A954BE"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sz w:val="22"/>
          <w:szCs w:val="22"/>
        </w:rPr>
        <w:t xml:space="preserve">to </w:t>
      </w:r>
      <w:r w:rsidR="00A954BE" w:rsidRPr="00A66D5D">
        <w:rPr>
          <w:rFonts w:ascii="Arial" w:hAnsi="Arial" w:cs="Arial"/>
          <w:sz w:val="22"/>
          <w:szCs w:val="22"/>
        </w:rPr>
        <w:t>assist with the development of policies and procedures as may be required outside own remit of role.</w:t>
      </w:r>
    </w:p>
    <w:p w14:paraId="34F0E664" w14:textId="7BAB0528" w:rsidR="00A954BE" w:rsidRPr="00A66D5D" w:rsidRDefault="00A954BE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</w:t>
      </w:r>
      <w:r w:rsidRPr="00A66D5D">
        <w:rPr>
          <w:rFonts w:ascii="Arial" w:hAnsi="Arial" w:cs="Arial"/>
          <w:sz w:val="22"/>
          <w:szCs w:val="22"/>
        </w:rPr>
        <w:t>e aware</w:t>
      </w:r>
      <w:r w:rsidR="00C1228D">
        <w:rPr>
          <w:rFonts w:ascii="Arial" w:hAnsi="Arial" w:cs="Arial"/>
          <w:sz w:val="22"/>
          <w:szCs w:val="22"/>
        </w:rPr>
        <w:t xml:space="preserve"> of,</w:t>
      </w:r>
      <w:r w:rsidRPr="00A66D5D">
        <w:rPr>
          <w:rFonts w:ascii="Arial" w:hAnsi="Arial" w:cs="Arial"/>
          <w:sz w:val="22"/>
          <w:szCs w:val="22"/>
        </w:rPr>
        <w:t xml:space="preserve"> comply with</w:t>
      </w:r>
      <w:r w:rsidR="00C1228D">
        <w:rPr>
          <w:rFonts w:ascii="Arial" w:hAnsi="Arial" w:cs="Arial"/>
          <w:sz w:val="22"/>
          <w:szCs w:val="22"/>
        </w:rPr>
        <w:t xml:space="preserve"> and to promote</w:t>
      </w:r>
      <w:r w:rsidRPr="00A66D5D">
        <w:rPr>
          <w:rFonts w:ascii="Arial" w:hAnsi="Arial" w:cs="Arial"/>
          <w:sz w:val="22"/>
          <w:szCs w:val="22"/>
        </w:rPr>
        <w:t xml:space="preserve"> equal opportunities and all Trust policies at all times.</w:t>
      </w:r>
    </w:p>
    <w:p w14:paraId="723EF2B7" w14:textId="5C3D9440" w:rsidR="00A954BE" w:rsidRDefault="00A954BE" w:rsidP="00A954B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A954BE">
        <w:rPr>
          <w:rFonts w:ascii="Arial" w:hAnsi="Arial" w:cs="Arial"/>
          <w:sz w:val="22"/>
          <w:szCs w:val="22"/>
        </w:rPr>
        <w:t xml:space="preserve">In the event of staff absence, </w:t>
      </w:r>
      <w:r w:rsidR="00C1228D">
        <w:rPr>
          <w:rFonts w:ascii="Arial" w:hAnsi="Arial" w:cs="Arial"/>
          <w:sz w:val="22"/>
          <w:szCs w:val="22"/>
        </w:rPr>
        <w:t xml:space="preserve">to </w:t>
      </w:r>
      <w:r w:rsidRPr="00A954BE">
        <w:rPr>
          <w:rFonts w:ascii="Arial" w:hAnsi="Arial" w:cs="Arial"/>
          <w:sz w:val="22"/>
          <w:szCs w:val="22"/>
        </w:rPr>
        <w:t xml:space="preserve">ensure all buildings are locked and secured after the school day/events. </w:t>
      </w:r>
    </w:p>
    <w:p w14:paraId="134532E3" w14:textId="77777777" w:rsidR="00EB432E" w:rsidRPr="00A66D5D" w:rsidRDefault="00EB432E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A66D5D">
        <w:rPr>
          <w:rFonts w:ascii="Arial" w:hAnsi="Arial" w:cs="Arial"/>
          <w:sz w:val="22"/>
          <w:szCs w:val="22"/>
        </w:rPr>
        <w:t>To participate in training and other learning activities and performance development as required.</w:t>
      </w:r>
    </w:p>
    <w:p w14:paraId="60BDF50C" w14:textId="77777777" w:rsidR="00EB432E" w:rsidRDefault="00EB432E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A66D5D">
        <w:rPr>
          <w:rFonts w:ascii="Arial" w:hAnsi="Arial" w:cs="Arial"/>
          <w:sz w:val="22"/>
          <w:szCs w:val="22"/>
        </w:rPr>
        <w:t>To maintain confidentiality at all times in respect of Trust-related matters and to prevent disclosure of confidential and sensitive information.</w:t>
      </w:r>
    </w:p>
    <w:p w14:paraId="582A1E07" w14:textId="77777777" w:rsidR="00EB432E" w:rsidRPr="00A66D5D" w:rsidRDefault="00EB432E" w:rsidP="00EB432E">
      <w:pPr>
        <w:pStyle w:val="BodyTextIndent"/>
        <w:numPr>
          <w:ilvl w:val="0"/>
          <w:numId w:val="20"/>
        </w:numPr>
        <w:tabs>
          <w:tab w:val="left" w:pos="426"/>
        </w:tabs>
        <w:spacing w:after="120" w:line="259" w:lineRule="auto"/>
        <w:ind w:left="426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comply with all of the Trust’s safeguarding requirements.</w:t>
      </w:r>
    </w:p>
    <w:p w14:paraId="1644F561" w14:textId="040F7887" w:rsidR="00EB432E" w:rsidRPr="00A66D5D" w:rsidRDefault="00EB432E" w:rsidP="00EB432E">
      <w:pPr>
        <w:pStyle w:val="BodyTextIndent"/>
        <w:tabs>
          <w:tab w:val="left" w:pos="426"/>
        </w:tabs>
        <w:spacing w:after="120" w:line="259" w:lineRule="auto"/>
        <w:ind w:left="0" w:right="-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job description is not necessarily exhaustive and the postholder will be </w:t>
      </w:r>
      <w:r w:rsidRPr="00A66D5D">
        <w:rPr>
          <w:rFonts w:ascii="Arial" w:hAnsi="Arial" w:cs="Arial"/>
          <w:sz w:val="22"/>
          <w:szCs w:val="22"/>
        </w:rPr>
        <w:t xml:space="preserve">expected to undertake other duties and responsibilities </w:t>
      </w:r>
      <w:r>
        <w:rPr>
          <w:rFonts w:ascii="Arial" w:hAnsi="Arial" w:cs="Arial"/>
          <w:sz w:val="22"/>
          <w:szCs w:val="22"/>
        </w:rPr>
        <w:t xml:space="preserve">as may be reasonably required within the general scope and level of the post. </w:t>
      </w:r>
    </w:p>
    <w:p w14:paraId="2506A331" w14:textId="77777777" w:rsidR="00993AED" w:rsidRDefault="00993A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E2D499B" w14:textId="4030A3BF" w:rsidR="00396123" w:rsidRPr="00AB51C5" w:rsidRDefault="00EB432E" w:rsidP="00C2001F">
      <w:pPr>
        <w:suppressAutoHyphens/>
        <w:ind w:left="142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P</w:t>
      </w:r>
      <w:r w:rsidR="00396123" w:rsidRPr="00AB51C5">
        <w:rPr>
          <w:rFonts w:ascii="Arial" w:hAnsi="Arial" w:cs="Arial"/>
          <w:b/>
          <w:spacing w:val="-3"/>
          <w:sz w:val="22"/>
          <w:szCs w:val="22"/>
        </w:rPr>
        <w:t>ERSON SPECIFICATION</w:t>
      </w:r>
    </w:p>
    <w:p w14:paraId="0A6DAB82" w14:textId="77777777" w:rsidR="00396123" w:rsidRPr="00AB51C5" w:rsidRDefault="00396123" w:rsidP="00C2001F">
      <w:pPr>
        <w:suppressAutoHyphens/>
        <w:ind w:left="142"/>
        <w:rPr>
          <w:rFonts w:ascii="Arial" w:hAnsi="Arial" w:cs="Arial"/>
          <w:b/>
          <w:spacing w:val="-3"/>
          <w:sz w:val="22"/>
          <w:szCs w:val="22"/>
        </w:rPr>
      </w:pPr>
    </w:p>
    <w:p w14:paraId="2C5958CB" w14:textId="14B14E35" w:rsidR="00396123" w:rsidRPr="00AB51C5" w:rsidRDefault="00396123" w:rsidP="00C2001F">
      <w:pPr>
        <w:suppressAutoHyphens/>
        <w:ind w:left="142"/>
        <w:rPr>
          <w:rFonts w:ascii="Arial" w:hAnsi="Arial" w:cs="Arial"/>
          <w:spacing w:val="-3"/>
          <w:sz w:val="22"/>
          <w:szCs w:val="22"/>
        </w:rPr>
      </w:pPr>
      <w:r w:rsidRPr="00AB51C5">
        <w:rPr>
          <w:rFonts w:ascii="Arial" w:hAnsi="Arial" w:cs="Arial"/>
          <w:b/>
          <w:spacing w:val="-3"/>
          <w:sz w:val="22"/>
          <w:szCs w:val="22"/>
        </w:rPr>
        <w:t>POST:</w:t>
      </w:r>
      <w:r w:rsidR="00BB19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B432E">
        <w:rPr>
          <w:rFonts w:ascii="Arial" w:hAnsi="Arial" w:cs="Arial"/>
          <w:b/>
          <w:spacing w:val="-3"/>
          <w:sz w:val="22"/>
          <w:szCs w:val="22"/>
        </w:rPr>
        <w:t>OPERATIONS MANAGER</w:t>
      </w:r>
    </w:p>
    <w:p w14:paraId="7AB030EB" w14:textId="77777777" w:rsidR="00396123" w:rsidRPr="00AB51C5" w:rsidRDefault="00396123" w:rsidP="00396123">
      <w:pPr>
        <w:tabs>
          <w:tab w:val="left" w:pos="0"/>
        </w:tabs>
        <w:suppressAutoHyphens/>
        <w:spacing w:after="9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90"/>
        <w:gridCol w:w="1901"/>
        <w:gridCol w:w="1901"/>
      </w:tblGrid>
      <w:tr w:rsidR="00F66884" w:rsidRPr="00AB51C5" w14:paraId="25EEE929" w14:textId="77777777" w:rsidTr="0034637A">
        <w:tc>
          <w:tcPr>
            <w:tcW w:w="301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5C1ABE33" w14:textId="2D06CD21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QUALIFICATIONS</w:t>
            </w:r>
            <w:r w:rsidRPr="0034637A" w:rsidDel="00BF6737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AND TRAINING</w:t>
            </w:r>
          </w:p>
        </w:tc>
        <w:tc>
          <w:tcPr>
            <w:tcW w:w="991" w:type="pct"/>
            <w:tcBorders>
              <w:top w:val="double" w:sz="6" w:space="0" w:color="auto"/>
              <w:left w:val="single" w:sz="6" w:space="0" w:color="auto"/>
            </w:tcBorders>
            <w:shd w:val="clear" w:color="auto" w:fill="D9E2F3" w:themeFill="accent1" w:themeFillTint="33"/>
          </w:tcPr>
          <w:p w14:paraId="31A26F1D" w14:textId="2D52FA46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ESSENTIAL (E)</w:t>
            </w:r>
          </w:p>
          <w:p w14:paraId="08FF8D23" w14:textId="5EDBDC73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DESIRABLE (D)</w:t>
            </w:r>
          </w:p>
        </w:tc>
        <w:tc>
          <w:tcPr>
            <w:tcW w:w="991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4ED62CB0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HOW IDENTIFIED</w:t>
            </w:r>
          </w:p>
          <w:p w14:paraId="097D45E4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F66884" w:rsidRPr="00AB51C5" w14:paraId="02A7F954" w14:textId="77777777" w:rsidTr="0034637A">
        <w:tc>
          <w:tcPr>
            <w:tcW w:w="30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B6DEF7" w14:textId="45E03C0F" w:rsidR="00A3686C" w:rsidRDefault="00A3686C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GCSE grade C or above in English and maths (or equivalent)</w:t>
            </w:r>
          </w:p>
          <w:p w14:paraId="466CF553" w14:textId="5D0C3DE1" w:rsidR="00A3686C" w:rsidRDefault="00A3686C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9AEBA94" w14:textId="71337381" w:rsidR="00A3686C" w:rsidRDefault="00A3686C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Education to A level standard or equivalent </w:t>
            </w:r>
          </w:p>
          <w:p w14:paraId="5DE2FD1E" w14:textId="68155F68" w:rsidR="00100703" w:rsidRDefault="00100703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08B9C02" w14:textId="77777777" w:rsidR="00C80EE0" w:rsidRDefault="00C80EE0" w:rsidP="00C80EE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769F7">
              <w:rPr>
                <w:rFonts w:ascii="Arial" w:hAnsi="Arial" w:cs="Arial"/>
                <w:sz w:val="22"/>
                <w:szCs w:val="22"/>
              </w:rPr>
              <w:t>Further qualification in a relevant area</w:t>
            </w:r>
            <w:r>
              <w:rPr>
                <w:rFonts w:ascii="Arial" w:hAnsi="Arial" w:cs="Arial"/>
                <w:sz w:val="22"/>
                <w:szCs w:val="22"/>
              </w:rPr>
              <w:t xml:space="preserve"> at Level 4 or above. </w:t>
            </w:r>
            <w:r w:rsidRPr="006769F7">
              <w:rPr>
                <w:rFonts w:ascii="Arial" w:hAnsi="Arial" w:cs="Arial"/>
                <w:sz w:val="22"/>
                <w:szCs w:val="22"/>
              </w:rPr>
              <w:t xml:space="preserve">For example, a level 4 qualification in business administration,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6769F7">
              <w:rPr>
                <w:rFonts w:ascii="Arial" w:hAnsi="Arial" w:cs="Arial"/>
                <w:sz w:val="22"/>
                <w:szCs w:val="22"/>
              </w:rPr>
              <w:t>school business management.</w:t>
            </w:r>
          </w:p>
          <w:p w14:paraId="384AFFEC" w14:textId="77777777" w:rsidR="00C80EE0" w:rsidRDefault="00C80EE0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6FA0E1F" w14:textId="74F9AB59" w:rsidR="00100703" w:rsidRDefault="00100703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00703">
              <w:rPr>
                <w:rFonts w:ascii="Arial" w:hAnsi="Arial" w:cs="Arial"/>
                <w:sz w:val="22"/>
                <w:szCs w:val="22"/>
              </w:rPr>
              <w:t xml:space="preserve">vidence of </w:t>
            </w:r>
            <w:r w:rsidR="00C80EE0">
              <w:rPr>
                <w:rFonts w:ascii="Arial" w:hAnsi="Arial" w:cs="Arial"/>
                <w:sz w:val="22"/>
                <w:szCs w:val="22"/>
              </w:rPr>
              <w:t xml:space="preserve">continuing professional development </w:t>
            </w:r>
            <w:r w:rsidRPr="00100703">
              <w:rPr>
                <w:rFonts w:ascii="Arial" w:hAnsi="Arial" w:cs="Arial"/>
                <w:sz w:val="22"/>
                <w:szCs w:val="22"/>
              </w:rPr>
              <w:t>of relevance to this post</w:t>
            </w:r>
          </w:p>
          <w:p w14:paraId="0C2BD41B" w14:textId="0874CEFA" w:rsidR="00C80EE0" w:rsidRDefault="00C80EE0" w:rsidP="00A3686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1D0DE3A" w14:textId="1E076BB9" w:rsidR="00BF6737" w:rsidRDefault="00965CE1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recognised HR qualification to at least Level 3 i.e.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Certificate in Personnel Practice (</w:t>
            </w:r>
            <w:r>
              <w:rPr>
                <w:rFonts w:ascii="Arial" w:hAnsi="Arial" w:cs="Arial"/>
                <w:sz w:val="22"/>
                <w:szCs w:val="22"/>
              </w:rPr>
              <w:t xml:space="preserve">CPP) </w:t>
            </w:r>
            <w:r w:rsidR="00EB432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  <w:p w14:paraId="7BE9131E" w14:textId="7A8CACDF" w:rsidR="007D3AA1" w:rsidRPr="00D200E1" w:rsidRDefault="007D3AA1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</w:tcBorders>
          </w:tcPr>
          <w:p w14:paraId="69B54226" w14:textId="41C54EA5" w:rsidR="00BF6737" w:rsidRDefault="00BF6737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4966F89E" w14:textId="729C0816" w:rsidR="00BF6737" w:rsidRDefault="00BF6737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6EF329E" w14:textId="77777777" w:rsidR="00A3686C" w:rsidRDefault="00A3686C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0E8A942" w14:textId="3BAD5C1D" w:rsidR="00BF6737" w:rsidRDefault="00EB432E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04B3A6FF" w14:textId="426128AA" w:rsidR="00100703" w:rsidRDefault="00100703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461DB99" w14:textId="77777777" w:rsidR="007A71DF" w:rsidRDefault="007A71DF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A99C1B8" w14:textId="0EBB1BAA" w:rsidR="00BF6737" w:rsidRDefault="00100703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7296796F" w14:textId="77777777" w:rsidR="00100703" w:rsidRDefault="00100703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613B0F9" w14:textId="3048C692" w:rsidR="00C80EE0" w:rsidRDefault="00C80EE0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39E1A8A" w14:textId="35921C6E" w:rsidR="00C80EE0" w:rsidRDefault="00C80EE0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6315814A" w14:textId="77777777" w:rsidR="00C80EE0" w:rsidRDefault="00C80EE0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ED70919" w14:textId="77777777" w:rsidR="00C80EE0" w:rsidRDefault="00C80EE0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C5D7D1C" w14:textId="47AD4FB1" w:rsidR="00A3686C" w:rsidRPr="00D200E1" w:rsidRDefault="00A3686C" w:rsidP="00EB432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F542FEA" w14:textId="29ACC4C1" w:rsidR="00BF6737" w:rsidRDefault="00BF6737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</w:p>
          <w:p w14:paraId="6404F827" w14:textId="0175D6B5" w:rsidR="00BF6737" w:rsidRDefault="00BF6737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0BA822C" w14:textId="77777777" w:rsidR="00A3686C" w:rsidRDefault="00A3686C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2615A0C" w14:textId="7B1A2BAC" w:rsidR="00BF6737" w:rsidRDefault="00BF6737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</w:p>
          <w:p w14:paraId="360A57AD" w14:textId="59324E41" w:rsidR="00100703" w:rsidRDefault="00100703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9F0ED00" w14:textId="77777777" w:rsidR="007A71DF" w:rsidRDefault="007A71DF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4FCCEAF" w14:textId="3B20F27E" w:rsidR="00BF6737" w:rsidRDefault="00100703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</w:p>
          <w:p w14:paraId="31B88460" w14:textId="77777777" w:rsidR="00100703" w:rsidRPr="00D200E1" w:rsidRDefault="00100703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8D4BACA" w14:textId="77A3407B" w:rsidR="00C80EE0" w:rsidRDefault="00C80EE0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4F08F83" w14:textId="41598373" w:rsidR="00C80EE0" w:rsidRDefault="00C80EE0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</w:p>
          <w:p w14:paraId="668AA215" w14:textId="77777777" w:rsidR="00C80EE0" w:rsidRDefault="00C80EE0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B9D325D" w14:textId="77777777" w:rsidR="00C80EE0" w:rsidRDefault="00C80EE0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651FEC7" w14:textId="28A1C4B9" w:rsidR="00BF6737" w:rsidRPr="00D200E1" w:rsidRDefault="00BF6737" w:rsidP="00D200E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</w:p>
        </w:tc>
      </w:tr>
      <w:tr w:rsidR="00F66884" w:rsidRPr="00AB51C5" w14:paraId="60C3D8A9" w14:textId="77777777" w:rsidTr="0034637A">
        <w:tc>
          <w:tcPr>
            <w:tcW w:w="30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AE72D60" w14:textId="7A23370A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B51C5">
              <w:rPr>
                <w:rFonts w:ascii="Arial" w:hAnsi="Arial" w:cs="Arial"/>
                <w:b/>
                <w:spacing w:val="-3"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AND EXPERIENCE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183DF227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ESSENTIAL (E)</w:t>
            </w:r>
          </w:p>
          <w:p w14:paraId="51C48C0C" w14:textId="1B7F8AB3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DESIRABLE (D)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06F8C847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HOW IDENTIFIED</w:t>
            </w:r>
          </w:p>
          <w:p w14:paraId="7C3D8FD5" w14:textId="77777777" w:rsidR="00BF6737" w:rsidRPr="0034637A" w:rsidRDefault="00BF6737" w:rsidP="0034637A">
            <w:pPr>
              <w:ind w:right="-20"/>
              <w:jc w:val="both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F66884" w:rsidRPr="00AB51C5" w14:paraId="6FFB5F8A" w14:textId="77777777" w:rsidTr="0034637A">
        <w:tc>
          <w:tcPr>
            <w:tcW w:w="301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24ECC778" w14:textId="43CE471C" w:rsidR="00BF6737" w:rsidRDefault="00EB432E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Significant experience </w:t>
            </w:r>
            <w:r w:rsidR="00363E4A">
              <w:rPr>
                <w:rFonts w:ascii="Arial" w:hAnsi="Arial" w:cs="Arial"/>
                <w:sz w:val="22"/>
                <w:szCs w:val="22"/>
              </w:rPr>
              <w:t xml:space="preserve">of working in senior </w:t>
            </w:r>
            <w:r w:rsidR="00100703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proofErr w:type="gramStart"/>
            <w:r w:rsidR="00100703">
              <w:rPr>
                <w:rFonts w:ascii="Arial" w:hAnsi="Arial" w:cs="Arial"/>
                <w:sz w:val="22"/>
                <w:szCs w:val="22"/>
              </w:rPr>
              <w:t>administration</w:t>
            </w:r>
            <w:r w:rsidR="007D3AA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007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operations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  <w:r w:rsidR="00100703">
              <w:rPr>
                <w:rFonts w:ascii="Arial" w:hAnsi="Arial" w:cs="Arial"/>
                <w:sz w:val="22"/>
                <w:szCs w:val="22"/>
              </w:rPr>
              <w:t>, or equivalent disciplines</w:t>
            </w:r>
          </w:p>
          <w:p w14:paraId="20FD60F8" w14:textId="77777777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12BE6BE" w14:textId="2510C67F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00E1">
              <w:rPr>
                <w:rFonts w:ascii="Arial" w:hAnsi="Arial" w:cs="Arial"/>
                <w:sz w:val="22"/>
                <w:szCs w:val="22"/>
              </w:rPr>
              <w:t xml:space="preserve">Proven track record of successful </w:t>
            </w:r>
            <w:r w:rsidR="00EB432E">
              <w:rPr>
                <w:rFonts w:ascii="Arial" w:hAnsi="Arial" w:cs="Arial"/>
                <w:sz w:val="22"/>
                <w:szCs w:val="22"/>
              </w:rPr>
              <w:t xml:space="preserve">managing a multidisciplinary team </w:t>
            </w:r>
          </w:p>
          <w:p w14:paraId="33FB8FC8" w14:textId="77777777" w:rsidR="00EB432E" w:rsidRPr="00D200E1" w:rsidRDefault="00EB432E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0519D06" w14:textId="49A183E1" w:rsidR="00BF6737" w:rsidRDefault="00EB432E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F6737" w:rsidRPr="00D200E1">
              <w:rPr>
                <w:rFonts w:ascii="Arial" w:hAnsi="Arial" w:cs="Arial"/>
                <w:sz w:val="22"/>
                <w:szCs w:val="22"/>
              </w:rPr>
              <w:t xml:space="preserve">xperience of </w:t>
            </w:r>
            <w:r>
              <w:rPr>
                <w:rFonts w:ascii="Arial" w:hAnsi="Arial" w:cs="Arial"/>
                <w:sz w:val="22"/>
                <w:szCs w:val="22"/>
              </w:rPr>
              <w:t>project management</w:t>
            </w:r>
          </w:p>
          <w:p w14:paraId="7169CB02" w14:textId="15F3E534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51D0733" w14:textId="188F1B30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00E1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EB432E">
              <w:rPr>
                <w:rFonts w:ascii="Arial" w:hAnsi="Arial" w:cs="Arial"/>
                <w:sz w:val="22"/>
                <w:szCs w:val="22"/>
              </w:rPr>
              <w:t xml:space="preserve">budget management, procurement and cost control </w:t>
            </w:r>
          </w:p>
          <w:p w14:paraId="04CF14B1" w14:textId="08F51BDD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219D795" w14:textId="11F54217" w:rsidR="00BF6737" w:rsidRDefault="00EB432E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 including experience of Microsoft Office</w:t>
            </w:r>
          </w:p>
          <w:p w14:paraId="5E804C5D" w14:textId="77777777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3E19634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00E1">
              <w:rPr>
                <w:rFonts w:ascii="Arial" w:hAnsi="Arial" w:cs="Arial"/>
                <w:sz w:val="22"/>
                <w:szCs w:val="22"/>
              </w:rPr>
              <w:t>Proven awareness and respect for the highly sensitive status of information and its confidentiality</w:t>
            </w:r>
          </w:p>
          <w:p w14:paraId="50557F57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124A07A" w14:textId="7790C9F9" w:rsidR="00D96887" w:rsidRDefault="00D96887" w:rsidP="00D9688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00E1">
              <w:rPr>
                <w:rFonts w:ascii="Arial" w:hAnsi="Arial" w:cs="Arial"/>
                <w:sz w:val="22"/>
                <w:szCs w:val="22"/>
              </w:rPr>
              <w:t>Up to date</w:t>
            </w:r>
            <w:r w:rsidR="007D3AA1">
              <w:rPr>
                <w:rFonts w:ascii="Arial" w:hAnsi="Arial" w:cs="Arial"/>
                <w:sz w:val="22"/>
                <w:szCs w:val="22"/>
              </w:rPr>
              <w:t xml:space="preserve"> and working</w:t>
            </w:r>
            <w:r w:rsidRPr="00D200E1">
              <w:rPr>
                <w:rFonts w:ascii="Arial" w:hAnsi="Arial" w:cs="Arial"/>
                <w:sz w:val="22"/>
                <w:szCs w:val="22"/>
              </w:rPr>
              <w:t xml:space="preserve"> knowledge of </w:t>
            </w:r>
            <w:r w:rsidR="007D3AA1" w:rsidRPr="007D3AA1">
              <w:rPr>
                <w:rFonts w:ascii="Arial" w:hAnsi="Arial" w:cs="Arial"/>
                <w:sz w:val="22"/>
                <w:szCs w:val="22"/>
              </w:rPr>
              <w:t>relevant policies, codes of practice and legislation</w:t>
            </w:r>
            <w:r w:rsidR="007D3AA1"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="007D3AA1" w:rsidRPr="00D200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00E1">
              <w:rPr>
                <w:rFonts w:ascii="Arial" w:hAnsi="Arial" w:cs="Arial"/>
                <w:sz w:val="22"/>
                <w:szCs w:val="22"/>
              </w:rPr>
              <w:t>Data Protection and Freedom of Information Acts</w:t>
            </w:r>
          </w:p>
          <w:p w14:paraId="49948C27" w14:textId="23469803" w:rsidR="00D96887" w:rsidRDefault="00D9688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42A3323" w14:textId="5C4120CF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00E1">
              <w:rPr>
                <w:rFonts w:ascii="Arial" w:hAnsi="Arial" w:cs="Arial"/>
                <w:sz w:val="22"/>
                <w:szCs w:val="22"/>
              </w:rPr>
              <w:t>Experience of working within an educational setting</w:t>
            </w:r>
          </w:p>
          <w:p w14:paraId="56CF642D" w14:textId="77777777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C9AB5F4" w14:textId="71336573" w:rsidR="00363E4A" w:rsidRDefault="00363E4A" w:rsidP="00363E4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00703">
              <w:rPr>
                <w:rFonts w:ascii="Arial" w:hAnsi="Arial" w:cs="Arial"/>
                <w:sz w:val="22"/>
                <w:szCs w:val="22"/>
              </w:rPr>
              <w:t>Experience of successfully managing staff, leading and developing HR functions, including advice to a variety of audiences</w:t>
            </w:r>
          </w:p>
          <w:p w14:paraId="4284CCFB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00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093B67" w14:textId="770627A1" w:rsidR="00167FB5" w:rsidRDefault="00167FB5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22B4B3E" w14:textId="5249A321" w:rsidR="007D3AA1" w:rsidRDefault="007D3AA1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E041841" w14:textId="2E23772A" w:rsidR="007D3AA1" w:rsidRDefault="007D3AA1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19F6259" w14:textId="77777777" w:rsidR="007D3AA1" w:rsidRDefault="007D3AA1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F4D8102" w14:textId="593C1547" w:rsidR="00363E4A" w:rsidRPr="0034637A" w:rsidRDefault="00363E4A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B20C1" w14:textId="2844D24B" w:rsidR="00100703" w:rsidRDefault="0010070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B6A9957" w14:textId="449FDD2B" w:rsidR="00100703" w:rsidRDefault="0010070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3F499DB" w14:textId="77777777" w:rsidR="00100703" w:rsidRDefault="0010070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FA3CBFF" w14:textId="77777777" w:rsidR="00100703" w:rsidRDefault="0010070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C5A1ABC" w14:textId="5C0F1BD2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BA5D197" w14:textId="6F3A9F2F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5CB2134" w14:textId="1CC5B0DE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7BBC535" w14:textId="798985E6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B72038C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9ABFF21" w14:textId="544D202F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9B76552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EE8B859" w14:textId="77777777" w:rsidR="00D67CC6" w:rsidRDefault="00D67CC6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01D316A" w14:textId="371142A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A79D94B" w14:textId="6B21DFE8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D97A804" w14:textId="77777777" w:rsidR="00EB432E" w:rsidRDefault="00EB432E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3C8F47E" w14:textId="2C36E2FA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933FFEB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DE97202" w14:textId="77777777" w:rsidR="00100703" w:rsidRDefault="0010070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240978D" w14:textId="50AE5049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C0C55D1" w14:textId="4EC15838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F67578E" w14:textId="77777777" w:rsidR="007F113E" w:rsidRDefault="007F113E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BD4442C" w14:textId="1CCC6C41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05C79C4C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0180A3C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2542CAC" w14:textId="754D725D" w:rsidR="00363E4A" w:rsidRPr="00D200E1" w:rsidRDefault="00363E4A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7FB39E" w14:textId="17B71952" w:rsidR="00100703" w:rsidRDefault="00100703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A/R/S</w:t>
            </w:r>
          </w:p>
          <w:p w14:paraId="59B977C9" w14:textId="19BF3B3B" w:rsidR="00100703" w:rsidRDefault="00100703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5003A6" w14:textId="77777777" w:rsidR="00100703" w:rsidRDefault="00100703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FBCF1A" w14:textId="77777777" w:rsidR="00100703" w:rsidRDefault="00100703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3A0036" w14:textId="1D1B61B2" w:rsidR="00BF6737" w:rsidRPr="00D200E1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 w:rsidRPr="00D200E1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6E26D5CE" w14:textId="23C26123" w:rsidR="00BF6737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544FE" w14:textId="77777777" w:rsidR="00D67CC6" w:rsidRDefault="00D67CC6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3BC0A" w14:textId="0EE1EDFA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/R</w:t>
            </w:r>
            <w:r w:rsidRPr="00D200E1">
              <w:rPr>
                <w:rFonts w:ascii="Arial" w:eastAsia="Arial" w:hAnsi="Arial" w:cs="Arial"/>
                <w:spacing w:val="-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0C734D7D" w14:textId="3E707AB1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743DED" w14:textId="73446FAC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/R</w:t>
            </w:r>
            <w:r w:rsidRPr="00D200E1">
              <w:rPr>
                <w:rFonts w:ascii="Arial" w:eastAsia="Arial" w:hAnsi="Arial" w:cs="Arial"/>
                <w:spacing w:val="-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237D042F" w14:textId="0E164BBB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7AA47D" w14:textId="1204FACC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161E1A" w14:textId="73B3CA8C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249A232C" w14:textId="0334A075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FC6BB8" w14:textId="6AE2343B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E46262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1CE907FE" w14:textId="6FC77B95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DD008F" w14:textId="77777777" w:rsidR="00100703" w:rsidRDefault="00100703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FCC048" w14:textId="56B9A43E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2ADEC3C1" w14:textId="75048D2C" w:rsidR="00DE24C2" w:rsidRDefault="00DE24C2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A8B7B6" w14:textId="77777777" w:rsidR="00363E4A" w:rsidRDefault="00363E4A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7422F0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7609C269" w14:textId="0AC74BC3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B22001" w14:textId="77777777" w:rsidR="00F66884" w:rsidRDefault="00F66884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3040E9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693F01AD" w14:textId="752A626E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1439D5" w14:textId="38118848" w:rsidR="00BF6737" w:rsidRPr="00D200E1" w:rsidRDefault="00BF6737" w:rsidP="00D96887">
            <w:pPr>
              <w:ind w:right="1021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66884" w:rsidRPr="00AB51C5" w14:paraId="74EADD3C" w14:textId="77777777" w:rsidTr="0034637A">
        <w:tc>
          <w:tcPr>
            <w:tcW w:w="301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4678E56" w14:textId="34039E7C" w:rsidR="00BF6737" w:rsidRPr="00D200E1" w:rsidRDefault="00BF6737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SK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ILL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 w:rsidRPr="00396123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AN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D A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BILI</w:t>
            </w:r>
            <w:r w:rsidRPr="0039612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IE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B63DF16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ESSENTIAL (E)</w:t>
            </w:r>
          </w:p>
          <w:p w14:paraId="63CC3662" w14:textId="217226E3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DESIRABLE (D)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334A886A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HOW IDENTIFIED</w:t>
            </w:r>
          </w:p>
          <w:p w14:paraId="2C4F2FD6" w14:textId="77777777" w:rsidR="00BF6737" w:rsidRPr="0034637A" w:rsidRDefault="00BF6737" w:rsidP="0034637A">
            <w:pPr>
              <w:ind w:right="-20"/>
              <w:jc w:val="both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F66884" w:rsidRPr="00AB51C5" w14:paraId="3F3A532B" w14:textId="77777777" w:rsidTr="0034637A">
        <w:tc>
          <w:tcPr>
            <w:tcW w:w="301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14:paraId="7077B732" w14:textId="6E257DD7" w:rsidR="00BF6737" w:rsidRPr="00D200E1" w:rsidRDefault="00EB432E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Strong interpersonal skills and ability to maintain effective professional working relationships with people at all levels. </w:t>
            </w:r>
          </w:p>
          <w:p w14:paraId="3BBBF34C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18772" w14:textId="6F7513DD" w:rsidR="00BF6737" w:rsidRPr="00D200E1" w:rsidRDefault="00EB432E" w:rsidP="00BF6737">
            <w:pPr>
              <w:ind w:right="2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Problem solving</w:t>
            </w:r>
            <w:r w:rsidR="007D75B4">
              <w:rPr>
                <w:rFonts w:ascii="Arial" w:eastAsia="Arial" w:hAnsi="Arial" w:cs="Arial"/>
                <w:sz w:val="22"/>
                <w:szCs w:val="22"/>
              </w:rPr>
              <w:t>, planning and organisation skills</w:t>
            </w:r>
          </w:p>
          <w:p w14:paraId="0265FC48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BFDCC" w14:textId="5F901ECC" w:rsidR="00BF6737" w:rsidRPr="00D200E1" w:rsidRDefault="007D75B4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time management skills</w:t>
            </w:r>
          </w:p>
          <w:p w14:paraId="1E9431F6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6346E" w14:textId="32588BB9" w:rsidR="00BF6737" w:rsidRDefault="007D75B4" w:rsidP="00BF673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Excellent oral and written communication</w:t>
            </w:r>
          </w:p>
          <w:p w14:paraId="1E24CC14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900289E" w14:textId="250756B8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Proven ability to work in a fast-paced environment</w:t>
            </w:r>
            <w:r w:rsidR="007D75B4">
              <w:rPr>
                <w:rFonts w:ascii="Arial" w:hAnsi="Arial" w:cs="Arial"/>
                <w:spacing w:val="-3"/>
                <w:sz w:val="22"/>
                <w:szCs w:val="22"/>
              </w:rPr>
              <w:t xml:space="preserve"> and deliver to specific deadlines</w:t>
            </w:r>
          </w:p>
          <w:p w14:paraId="3B7F3826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8761CF2" w14:textId="6862FEE5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Ability to </w:t>
            </w:r>
            <w:r w:rsidR="007D75B4">
              <w:rPr>
                <w:rFonts w:ascii="Arial" w:hAnsi="Arial" w:cs="Arial"/>
                <w:spacing w:val="-3"/>
                <w:sz w:val="22"/>
                <w:szCs w:val="22"/>
              </w:rPr>
              <w:t>maintain confidentiality</w:t>
            </w: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E6621E9" w14:textId="77777777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F2FC11C" w14:textId="01D18634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E163129" w14:textId="7987F29A" w:rsidR="003B70E3" w:rsidRDefault="003B70E3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F72FEBF" w14:textId="77777777" w:rsidR="007D75B4" w:rsidRDefault="007D75B4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610245F" w14:textId="77777777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44FF1C8" w14:textId="4F460EB6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9FB5201" w14:textId="77777777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985F417" w14:textId="77777777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2F1D66B" w14:textId="77777777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2BBAC52" w14:textId="77777777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4CEC3BF" w14:textId="2A003833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578C954" w14:textId="38D97A9F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A420107" w14:textId="77777777" w:rsidR="007D75B4" w:rsidRDefault="007D75B4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A3E49B5" w14:textId="129E5828" w:rsidR="00F05E58" w:rsidRDefault="00F05E58" w:rsidP="00F05E58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CC0BBF3" w14:textId="636429FC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B2A44F4" w14:textId="77777777" w:rsidR="00BF6737" w:rsidRPr="00D200E1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 w:rsidRPr="00D200E1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79E3DBCE" w14:textId="1468DB8C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5BB58B0" w14:textId="29A3C885" w:rsidR="003B70E3" w:rsidRDefault="003B70E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B5055C9" w14:textId="77777777" w:rsidR="007D75B4" w:rsidRDefault="007D75B4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72F3642" w14:textId="77777777" w:rsidR="00BF6737" w:rsidRPr="00D200E1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 w:rsidRPr="00D200E1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29C8857B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D074928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5A3195C7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F30A88D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046C3CE6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921E53" w14:textId="77777777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A/R/S</w:t>
            </w:r>
          </w:p>
          <w:p w14:paraId="757F9BCC" w14:textId="212E262A" w:rsidR="00BF6737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7ACAB7" w14:textId="77777777" w:rsidR="007D75B4" w:rsidRDefault="007D75B4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62FAC0" w14:textId="3B88D52D" w:rsidR="00BF6737" w:rsidRPr="00AF29CF" w:rsidRDefault="00BF6737" w:rsidP="00BF6737">
            <w:pPr>
              <w:ind w:right="102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A/R/S</w:t>
            </w:r>
          </w:p>
        </w:tc>
      </w:tr>
      <w:tr w:rsidR="00F66884" w:rsidRPr="00AB51C5" w14:paraId="39074691" w14:textId="77777777" w:rsidTr="0034637A">
        <w:tc>
          <w:tcPr>
            <w:tcW w:w="30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CCA3D6F" w14:textId="3F7FD244" w:rsidR="00BF6737" w:rsidRPr="00D200E1" w:rsidRDefault="00BF6737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CHA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 w:rsidRPr="0039612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 w:rsidRPr="0039612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 w:rsidRPr="0039612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 w:rsidRPr="00396123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 w:rsidRPr="00396123">
              <w:rPr>
                <w:rFonts w:ascii="Arial" w:eastAsia="Arial" w:hAnsi="Arial" w:cs="Arial"/>
                <w:b/>
                <w:sz w:val="22"/>
                <w:szCs w:val="22"/>
              </w:rPr>
              <w:t>CS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8A495B6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ESSENTIAL (E)</w:t>
            </w:r>
          </w:p>
          <w:p w14:paraId="75A3CA53" w14:textId="7D1024DB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DESIRABLE (D)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E2F3" w:themeFill="accent1" w:themeFillTint="33"/>
          </w:tcPr>
          <w:p w14:paraId="6F62D92C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  <w:r w:rsidRPr="0034637A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HOW IDENTIFIED</w:t>
            </w:r>
          </w:p>
          <w:p w14:paraId="2795CDDC" w14:textId="77777777" w:rsidR="00BF6737" w:rsidRPr="0034637A" w:rsidRDefault="00BF6737" w:rsidP="0034637A">
            <w:pPr>
              <w:ind w:right="-20"/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F66884" w:rsidRPr="00AB51C5" w14:paraId="54218AA0" w14:textId="77777777" w:rsidTr="0034637A">
        <w:tc>
          <w:tcPr>
            <w:tcW w:w="3018" w:type="pct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</w:tcPr>
          <w:p w14:paraId="6B914704" w14:textId="79DD755F" w:rsidR="00BF6737" w:rsidRPr="00D200E1" w:rsidRDefault="007D75B4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Professional but friendly and approachable manner</w:t>
            </w:r>
          </w:p>
          <w:p w14:paraId="3F5E57FF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29FA4" w14:textId="7610A576" w:rsidR="00BF6737" w:rsidRPr="00D200E1" w:rsidRDefault="007D75B4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Flexible and have the ability to respond to changing or unforeseen circumstances. </w:t>
            </w:r>
          </w:p>
          <w:p w14:paraId="5F930D6D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6E6F1" w14:textId="40B6B37C" w:rsidR="00BF6737" w:rsidRPr="00D200E1" w:rsidRDefault="007D75B4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Diligent, conscientious and proactive </w:t>
            </w:r>
          </w:p>
          <w:p w14:paraId="178664F3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B7700" w14:textId="7242F291" w:rsidR="00BF6737" w:rsidRPr="00D200E1" w:rsidRDefault="007D75B4" w:rsidP="00BF6737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Resilient and committed</w:t>
            </w:r>
          </w:p>
          <w:p w14:paraId="137101BC" w14:textId="77777777" w:rsidR="00BF6737" w:rsidRPr="00D200E1" w:rsidRDefault="00BF6737" w:rsidP="00BF6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96246" w14:textId="21366B24" w:rsidR="00BF6737" w:rsidRDefault="007D75B4" w:rsidP="00BF673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Must be hands on and prepared to get involved in all areas</w:t>
            </w:r>
          </w:p>
          <w:p w14:paraId="713F776F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50CB034" w14:textId="6779BDC6" w:rsidR="00BF6737" w:rsidRPr="00D200E1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="007D75B4">
              <w:rPr>
                <w:rFonts w:ascii="Arial" w:hAnsi="Arial" w:cs="Arial"/>
                <w:spacing w:val="-3"/>
                <w:sz w:val="22"/>
                <w:szCs w:val="22"/>
              </w:rPr>
              <w:t xml:space="preserve"> self-motivated team player, with a can do attitude and a sense of humour.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</w:tcBorders>
          </w:tcPr>
          <w:p w14:paraId="2F593C80" w14:textId="77777777" w:rsidR="00BF6737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048BD5DB" w14:textId="7777777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FBFA502" w14:textId="7777777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0991936F" w14:textId="3C1070F1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DC99FAC" w14:textId="77777777" w:rsidR="007D75B4" w:rsidRDefault="007D75B4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78E71E8" w14:textId="7777777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7DE89D0F" w14:textId="3D004A79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081A6EE" w14:textId="7777777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56592944" w14:textId="7777777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52F4002" w14:textId="7777777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  <w:p w14:paraId="6AE8CC2D" w14:textId="3FB90617" w:rsidR="00F05E58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82B7B2B" w14:textId="77777777" w:rsidR="007D75B4" w:rsidRDefault="007D75B4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2D08E95" w14:textId="7FEDCCAF" w:rsidR="00F05E58" w:rsidRPr="00D200E1" w:rsidRDefault="00F05E58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94DB185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01D3322C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15A3C76" w14:textId="1AFF6653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</w:p>
          <w:p w14:paraId="530533A6" w14:textId="77777777" w:rsidR="007D75B4" w:rsidRDefault="007D75B4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82E2AA7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C17192B" w14:textId="22D4AE6C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R/S</w:t>
            </w:r>
          </w:p>
          <w:p w14:paraId="0DE68BB9" w14:textId="77777777" w:rsidR="003B70E3" w:rsidRDefault="003B70E3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D67874F" w14:textId="74858345" w:rsidR="00BF6737" w:rsidRPr="00D200E1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200E1"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 w:rsidRPr="00D200E1"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1F0A4252" w14:textId="77777777" w:rsidR="00BF6737" w:rsidRDefault="00BF6737" w:rsidP="00BF673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8DCF06B" w14:textId="77777777" w:rsidR="00BF6737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204DC821" w14:textId="77210027" w:rsidR="00BF6737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0FC8B6" w14:textId="77777777" w:rsidR="007D75B4" w:rsidRDefault="007D75B4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5E77AA" w14:textId="63035721" w:rsidR="00BF6737" w:rsidRPr="00930391" w:rsidRDefault="00BF6737" w:rsidP="00BF6737">
            <w:pPr>
              <w:ind w:right="8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</w:tbl>
    <w:p w14:paraId="5CCA99BC" w14:textId="4C80A058" w:rsidR="00396123" w:rsidRPr="0041152E" w:rsidRDefault="009318DB" w:rsidP="009318DB">
      <w:pPr>
        <w:pStyle w:val="BodyTextIndent"/>
        <w:tabs>
          <w:tab w:val="left" w:pos="709"/>
        </w:tabs>
        <w:spacing w:before="120" w:after="120"/>
        <w:ind w:left="28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29CF">
        <w:rPr>
          <w:rFonts w:ascii="Arial" w:hAnsi="Arial" w:cs="Arial"/>
          <w:sz w:val="22"/>
          <w:szCs w:val="22"/>
        </w:rPr>
        <w:t>A: Application</w:t>
      </w:r>
      <w:r w:rsidR="00AF29CF">
        <w:rPr>
          <w:rFonts w:ascii="Arial" w:hAnsi="Arial" w:cs="Arial"/>
          <w:sz w:val="22"/>
          <w:szCs w:val="22"/>
        </w:rPr>
        <w:tab/>
      </w:r>
      <w:r w:rsidR="00AF29CF">
        <w:rPr>
          <w:rFonts w:ascii="Arial" w:hAnsi="Arial" w:cs="Arial"/>
          <w:sz w:val="22"/>
          <w:szCs w:val="22"/>
        </w:rPr>
        <w:tab/>
        <w:t>R: Reference</w:t>
      </w:r>
      <w:r w:rsidR="00AF29CF">
        <w:rPr>
          <w:rFonts w:ascii="Arial" w:hAnsi="Arial" w:cs="Arial"/>
          <w:sz w:val="22"/>
          <w:szCs w:val="22"/>
        </w:rPr>
        <w:tab/>
      </w:r>
      <w:r w:rsidR="00AF29CF">
        <w:rPr>
          <w:rFonts w:ascii="Arial" w:hAnsi="Arial" w:cs="Arial"/>
          <w:sz w:val="22"/>
          <w:szCs w:val="22"/>
        </w:rPr>
        <w:tab/>
        <w:t>S: Selection Process</w:t>
      </w:r>
    </w:p>
    <w:sectPr w:rsidR="00396123" w:rsidRPr="0041152E" w:rsidSect="0034637A">
      <w:headerReference w:type="default" r:id="rId12"/>
      <w:pgSz w:w="11906" w:h="16838" w:code="9"/>
      <w:pgMar w:top="709" w:right="1134" w:bottom="1134" w:left="1134" w:header="72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2F411" w14:textId="77777777" w:rsidR="00966839" w:rsidRDefault="00966839">
      <w:r>
        <w:separator/>
      </w:r>
    </w:p>
  </w:endnote>
  <w:endnote w:type="continuationSeparator" w:id="0">
    <w:p w14:paraId="7AA2F412" w14:textId="77777777" w:rsidR="00966839" w:rsidRDefault="0096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F40F" w14:textId="77777777" w:rsidR="00966839" w:rsidRDefault="00966839">
      <w:r>
        <w:separator/>
      </w:r>
    </w:p>
  </w:footnote>
  <w:footnote w:type="continuationSeparator" w:id="0">
    <w:p w14:paraId="7AA2F410" w14:textId="77777777" w:rsidR="00966839" w:rsidRDefault="0096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670D" w14:textId="77777777" w:rsidR="00966839" w:rsidRDefault="00966839" w:rsidP="000D3B2F">
    <w:pPr>
      <w:pStyle w:val="Header"/>
      <w:rPr>
        <w:b/>
        <w:sz w:val="24"/>
      </w:rPr>
    </w:pPr>
    <w:r>
      <w:rPr>
        <w:rFonts w:ascii="Arial" w:hAnsi="Arial" w:cs="Arial"/>
        <w:b/>
        <w:noProof/>
        <w:sz w:val="22"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5BB83191" wp14:editId="25678366">
          <wp:simplePos x="0" y="0"/>
          <wp:positionH relativeFrom="rightMargin">
            <wp:posOffset>-2219325</wp:posOffset>
          </wp:positionH>
          <wp:positionV relativeFrom="margin">
            <wp:posOffset>-524510</wp:posOffset>
          </wp:positionV>
          <wp:extent cx="2419350" cy="449146"/>
          <wp:effectExtent l="0" t="0" r="0" b="825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44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3EE"/>
    <w:multiLevelType w:val="multilevel"/>
    <w:tmpl w:val="0B2E5778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58D167B"/>
    <w:multiLevelType w:val="hybridMultilevel"/>
    <w:tmpl w:val="7AEC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2B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21317E"/>
    <w:multiLevelType w:val="hybridMultilevel"/>
    <w:tmpl w:val="A898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6E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AF5079"/>
    <w:multiLevelType w:val="hybridMultilevel"/>
    <w:tmpl w:val="5B40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B7C"/>
    <w:multiLevelType w:val="hybridMultilevel"/>
    <w:tmpl w:val="BA8AB392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2CE51A37"/>
    <w:multiLevelType w:val="hybridMultilevel"/>
    <w:tmpl w:val="E9E4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5EE5"/>
    <w:multiLevelType w:val="multilevel"/>
    <w:tmpl w:val="0B2E5778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E84057C"/>
    <w:multiLevelType w:val="multilevel"/>
    <w:tmpl w:val="1A6E77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962CDA"/>
    <w:multiLevelType w:val="hybridMultilevel"/>
    <w:tmpl w:val="ACD4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5030"/>
    <w:multiLevelType w:val="multilevel"/>
    <w:tmpl w:val="A336C2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BC45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8C53788"/>
    <w:multiLevelType w:val="hybridMultilevel"/>
    <w:tmpl w:val="1CCAE632"/>
    <w:lvl w:ilvl="0" w:tplc="2C1C7DF2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9B077FD"/>
    <w:multiLevelType w:val="multilevel"/>
    <w:tmpl w:val="16BED7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7168C5"/>
    <w:multiLevelType w:val="multilevel"/>
    <w:tmpl w:val="54D4E2C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681829B7"/>
    <w:multiLevelType w:val="multilevel"/>
    <w:tmpl w:val="2D64C9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ADE2479"/>
    <w:multiLevelType w:val="multilevel"/>
    <w:tmpl w:val="8200C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CE21B3"/>
    <w:multiLevelType w:val="multilevel"/>
    <w:tmpl w:val="C994D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1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19" w15:restartNumberingAfterBreak="0">
    <w:nsid w:val="727C4C70"/>
    <w:multiLevelType w:val="multilevel"/>
    <w:tmpl w:val="16BED7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830650"/>
    <w:multiLevelType w:val="multilevel"/>
    <w:tmpl w:val="EFB249F2"/>
    <w:lvl w:ilvl="0">
      <w:start w:val="1"/>
      <w:numFmt w:val="decimal"/>
      <w:lvlText w:val="%1"/>
      <w:lvlJc w:val="left"/>
      <w:pPr>
        <w:ind w:left="153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3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6"/>
  </w:num>
  <w:num w:numId="5">
    <w:abstractNumId w:val="9"/>
  </w:num>
  <w:num w:numId="6">
    <w:abstractNumId w:val="8"/>
  </w:num>
  <w:num w:numId="7">
    <w:abstractNumId w:val="19"/>
  </w:num>
  <w:num w:numId="8">
    <w:abstractNumId w:val="11"/>
  </w:num>
  <w:num w:numId="9">
    <w:abstractNumId w:val="17"/>
  </w:num>
  <w:num w:numId="10">
    <w:abstractNumId w:val="15"/>
  </w:num>
  <w:num w:numId="11">
    <w:abstractNumId w:val="5"/>
  </w:num>
  <w:num w:numId="12">
    <w:abstractNumId w:val="7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0"/>
  </w:num>
  <w:num w:numId="17">
    <w:abstractNumId w:val="14"/>
  </w:num>
  <w:num w:numId="18">
    <w:abstractNumId w:val="10"/>
  </w:num>
  <w:num w:numId="19">
    <w:abstractNumId w:val="13"/>
  </w:num>
  <w:num w:numId="20">
    <w:abstractNumId w:val="6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44"/>
    <w:rsid w:val="0000550B"/>
    <w:rsid w:val="00007593"/>
    <w:rsid w:val="00020EE1"/>
    <w:rsid w:val="00026774"/>
    <w:rsid w:val="000310D2"/>
    <w:rsid w:val="0003463A"/>
    <w:rsid w:val="000457AD"/>
    <w:rsid w:val="0007008A"/>
    <w:rsid w:val="00083BC0"/>
    <w:rsid w:val="00085692"/>
    <w:rsid w:val="00086952"/>
    <w:rsid w:val="000903D9"/>
    <w:rsid w:val="00094B23"/>
    <w:rsid w:val="000B7557"/>
    <w:rsid w:val="000C6E7D"/>
    <w:rsid w:val="000D0E1E"/>
    <w:rsid w:val="000D1005"/>
    <w:rsid w:val="000D3B2F"/>
    <w:rsid w:val="000E0856"/>
    <w:rsid w:val="00100703"/>
    <w:rsid w:val="001215FA"/>
    <w:rsid w:val="001352CC"/>
    <w:rsid w:val="00160567"/>
    <w:rsid w:val="00167FB5"/>
    <w:rsid w:val="001726EF"/>
    <w:rsid w:val="001A21EB"/>
    <w:rsid w:val="001A5E29"/>
    <w:rsid w:val="001B35C5"/>
    <w:rsid w:val="001D2449"/>
    <w:rsid w:val="001D28D6"/>
    <w:rsid w:val="001E0EA2"/>
    <w:rsid w:val="00212360"/>
    <w:rsid w:val="00223B4E"/>
    <w:rsid w:val="00250F49"/>
    <w:rsid w:val="00256F96"/>
    <w:rsid w:val="002672CE"/>
    <w:rsid w:val="002734A1"/>
    <w:rsid w:val="00275C6D"/>
    <w:rsid w:val="00280476"/>
    <w:rsid w:val="002810E0"/>
    <w:rsid w:val="002C6349"/>
    <w:rsid w:val="002D090D"/>
    <w:rsid w:val="002D0BB1"/>
    <w:rsid w:val="002D2829"/>
    <w:rsid w:val="002F06FE"/>
    <w:rsid w:val="002F122B"/>
    <w:rsid w:val="00307DD0"/>
    <w:rsid w:val="00311179"/>
    <w:rsid w:val="003174CE"/>
    <w:rsid w:val="00342B78"/>
    <w:rsid w:val="0034330C"/>
    <w:rsid w:val="0034637A"/>
    <w:rsid w:val="00363E4A"/>
    <w:rsid w:val="00384BC6"/>
    <w:rsid w:val="00395364"/>
    <w:rsid w:val="00396123"/>
    <w:rsid w:val="003A1DB2"/>
    <w:rsid w:val="003A4CD4"/>
    <w:rsid w:val="003B6E93"/>
    <w:rsid w:val="003B70E3"/>
    <w:rsid w:val="003C3993"/>
    <w:rsid w:val="003D0CC7"/>
    <w:rsid w:val="003E006A"/>
    <w:rsid w:val="003F1E4A"/>
    <w:rsid w:val="00401DA5"/>
    <w:rsid w:val="0041152E"/>
    <w:rsid w:val="004159F1"/>
    <w:rsid w:val="00420055"/>
    <w:rsid w:val="00424589"/>
    <w:rsid w:val="00426961"/>
    <w:rsid w:val="00431F04"/>
    <w:rsid w:val="0043305A"/>
    <w:rsid w:val="004332C8"/>
    <w:rsid w:val="004404BA"/>
    <w:rsid w:val="00453810"/>
    <w:rsid w:val="00456859"/>
    <w:rsid w:val="004714D5"/>
    <w:rsid w:val="00471709"/>
    <w:rsid w:val="00472188"/>
    <w:rsid w:val="004742DD"/>
    <w:rsid w:val="00481FB4"/>
    <w:rsid w:val="004C0850"/>
    <w:rsid w:val="004C2BC2"/>
    <w:rsid w:val="004C32E7"/>
    <w:rsid w:val="00501124"/>
    <w:rsid w:val="0050406B"/>
    <w:rsid w:val="005167B1"/>
    <w:rsid w:val="00517280"/>
    <w:rsid w:val="00524AE9"/>
    <w:rsid w:val="0056009C"/>
    <w:rsid w:val="00562E2B"/>
    <w:rsid w:val="00562F59"/>
    <w:rsid w:val="0057283A"/>
    <w:rsid w:val="00576E80"/>
    <w:rsid w:val="00577222"/>
    <w:rsid w:val="005B2384"/>
    <w:rsid w:val="005C786C"/>
    <w:rsid w:val="005D2015"/>
    <w:rsid w:val="005E6A11"/>
    <w:rsid w:val="005F6F7C"/>
    <w:rsid w:val="00605F2B"/>
    <w:rsid w:val="00614FD4"/>
    <w:rsid w:val="00616327"/>
    <w:rsid w:val="00652EBA"/>
    <w:rsid w:val="00653CEE"/>
    <w:rsid w:val="0065732C"/>
    <w:rsid w:val="006675AF"/>
    <w:rsid w:val="00681967"/>
    <w:rsid w:val="006B4738"/>
    <w:rsid w:val="006C0B43"/>
    <w:rsid w:val="006D19C2"/>
    <w:rsid w:val="006E1535"/>
    <w:rsid w:val="006F307A"/>
    <w:rsid w:val="006F3B4B"/>
    <w:rsid w:val="007000BD"/>
    <w:rsid w:val="00731E38"/>
    <w:rsid w:val="00755AF0"/>
    <w:rsid w:val="00755E30"/>
    <w:rsid w:val="007573B0"/>
    <w:rsid w:val="00777A22"/>
    <w:rsid w:val="007A71DF"/>
    <w:rsid w:val="007C3383"/>
    <w:rsid w:val="007D3AA1"/>
    <w:rsid w:val="007D4CE0"/>
    <w:rsid w:val="007D75B4"/>
    <w:rsid w:val="007E28D7"/>
    <w:rsid w:val="007F113E"/>
    <w:rsid w:val="007F5911"/>
    <w:rsid w:val="00800556"/>
    <w:rsid w:val="00804231"/>
    <w:rsid w:val="0081161D"/>
    <w:rsid w:val="0084756E"/>
    <w:rsid w:val="00851DF5"/>
    <w:rsid w:val="0086065A"/>
    <w:rsid w:val="008617AF"/>
    <w:rsid w:val="00866C2D"/>
    <w:rsid w:val="00870C14"/>
    <w:rsid w:val="00872028"/>
    <w:rsid w:val="00883C74"/>
    <w:rsid w:val="008A0B2B"/>
    <w:rsid w:val="008C4D75"/>
    <w:rsid w:val="008E7BD1"/>
    <w:rsid w:val="008F6644"/>
    <w:rsid w:val="009038BD"/>
    <w:rsid w:val="009065FC"/>
    <w:rsid w:val="0092774C"/>
    <w:rsid w:val="00930391"/>
    <w:rsid w:val="009318DB"/>
    <w:rsid w:val="0093192A"/>
    <w:rsid w:val="00934190"/>
    <w:rsid w:val="0095066B"/>
    <w:rsid w:val="00952055"/>
    <w:rsid w:val="0095514D"/>
    <w:rsid w:val="009653BA"/>
    <w:rsid w:val="00965CE1"/>
    <w:rsid w:val="00966839"/>
    <w:rsid w:val="00972E14"/>
    <w:rsid w:val="009868EE"/>
    <w:rsid w:val="00993AED"/>
    <w:rsid w:val="009D2860"/>
    <w:rsid w:val="009D7F03"/>
    <w:rsid w:val="009E45F6"/>
    <w:rsid w:val="009F4E71"/>
    <w:rsid w:val="00A336E5"/>
    <w:rsid w:val="00A3581B"/>
    <w:rsid w:val="00A3686C"/>
    <w:rsid w:val="00A51E32"/>
    <w:rsid w:val="00A66D5D"/>
    <w:rsid w:val="00A867E9"/>
    <w:rsid w:val="00A954BE"/>
    <w:rsid w:val="00AB2033"/>
    <w:rsid w:val="00AB2F7C"/>
    <w:rsid w:val="00AB30F0"/>
    <w:rsid w:val="00AB34AA"/>
    <w:rsid w:val="00AB4E00"/>
    <w:rsid w:val="00AB51C5"/>
    <w:rsid w:val="00AC350E"/>
    <w:rsid w:val="00AC4C8E"/>
    <w:rsid w:val="00AC5194"/>
    <w:rsid w:val="00AD61AC"/>
    <w:rsid w:val="00AE1406"/>
    <w:rsid w:val="00AE5454"/>
    <w:rsid w:val="00AF29CF"/>
    <w:rsid w:val="00AF4C7A"/>
    <w:rsid w:val="00B30A39"/>
    <w:rsid w:val="00B706C6"/>
    <w:rsid w:val="00BA0E7C"/>
    <w:rsid w:val="00BA57A9"/>
    <w:rsid w:val="00BA6F74"/>
    <w:rsid w:val="00BB19EA"/>
    <w:rsid w:val="00BF6737"/>
    <w:rsid w:val="00C04B7F"/>
    <w:rsid w:val="00C05E66"/>
    <w:rsid w:val="00C1158D"/>
    <w:rsid w:val="00C1228D"/>
    <w:rsid w:val="00C2001F"/>
    <w:rsid w:val="00C363B2"/>
    <w:rsid w:val="00C455DB"/>
    <w:rsid w:val="00C760E1"/>
    <w:rsid w:val="00C80EE0"/>
    <w:rsid w:val="00CA6A88"/>
    <w:rsid w:val="00CB0542"/>
    <w:rsid w:val="00CB6174"/>
    <w:rsid w:val="00CB630F"/>
    <w:rsid w:val="00CD665B"/>
    <w:rsid w:val="00CD6ECA"/>
    <w:rsid w:val="00CE6BE9"/>
    <w:rsid w:val="00CE7FFE"/>
    <w:rsid w:val="00CF5CCB"/>
    <w:rsid w:val="00D00C6E"/>
    <w:rsid w:val="00D0711B"/>
    <w:rsid w:val="00D119CA"/>
    <w:rsid w:val="00D12958"/>
    <w:rsid w:val="00D200E1"/>
    <w:rsid w:val="00D5667C"/>
    <w:rsid w:val="00D67B07"/>
    <w:rsid w:val="00D67CC6"/>
    <w:rsid w:val="00D71269"/>
    <w:rsid w:val="00D8159C"/>
    <w:rsid w:val="00D91C92"/>
    <w:rsid w:val="00D93D7A"/>
    <w:rsid w:val="00D96887"/>
    <w:rsid w:val="00DA1C69"/>
    <w:rsid w:val="00DD0B73"/>
    <w:rsid w:val="00DD112D"/>
    <w:rsid w:val="00DD51A2"/>
    <w:rsid w:val="00DD56AC"/>
    <w:rsid w:val="00DE11A5"/>
    <w:rsid w:val="00DE24C2"/>
    <w:rsid w:val="00E10350"/>
    <w:rsid w:val="00E108C1"/>
    <w:rsid w:val="00E123DE"/>
    <w:rsid w:val="00E27C26"/>
    <w:rsid w:val="00E317C5"/>
    <w:rsid w:val="00E57603"/>
    <w:rsid w:val="00E67192"/>
    <w:rsid w:val="00EA4C55"/>
    <w:rsid w:val="00EB432E"/>
    <w:rsid w:val="00EB7000"/>
    <w:rsid w:val="00ED57B2"/>
    <w:rsid w:val="00EE4C87"/>
    <w:rsid w:val="00EE4E61"/>
    <w:rsid w:val="00F05E58"/>
    <w:rsid w:val="00F14049"/>
    <w:rsid w:val="00F15465"/>
    <w:rsid w:val="00F16B40"/>
    <w:rsid w:val="00F229DF"/>
    <w:rsid w:val="00F235C4"/>
    <w:rsid w:val="00F264B3"/>
    <w:rsid w:val="00F3406D"/>
    <w:rsid w:val="00F5025E"/>
    <w:rsid w:val="00F62BF8"/>
    <w:rsid w:val="00F66884"/>
    <w:rsid w:val="00F70C82"/>
    <w:rsid w:val="00F8111B"/>
    <w:rsid w:val="00F8434D"/>
    <w:rsid w:val="00FA20F7"/>
    <w:rsid w:val="00FA3881"/>
    <w:rsid w:val="00FC1B5F"/>
    <w:rsid w:val="00FC482A"/>
    <w:rsid w:val="00FC7890"/>
    <w:rsid w:val="00FD0751"/>
    <w:rsid w:val="00FD63EB"/>
    <w:rsid w:val="00FE7B7B"/>
    <w:rsid w:val="00FF1293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AA2F3D1"/>
  <w15:chartTrackingRefBased/>
  <w15:docId w15:val="{CCD55EC8-0B54-4465-B19D-7DCE2750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630" w:hanging="630"/>
    </w:pPr>
    <w:rPr>
      <w:sz w:val="28"/>
    </w:rPr>
  </w:style>
  <w:style w:type="paragraph" w:styleId="BodyTextIndent2">
    <w:name w:val="Body Text Indent 2"/>
    <w:basedOn w:val="Normal"/>
    <w:pPr>
      <w:ind w:left="720" w:hanging="720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2880" w:hanging="2880"/>
    </w:pPr>
    <w:rPr>
      <w:b/>
      <w:bCs/>
      <w:sz w:val="24"/>
    </w:rPr>
  </w:style>
  <w:style w:type="paragraph" w:styleId="BalloonText">
    <w:name w:val="Balloon Text"/>
    <w:basedOn w:val="Normal"/>
    <w:semiHidden/>
    <w:rsid w:val="00C36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327"/>
    <w:pPr>
      <w:ind w:left="720"/>
    </w:pPr>
  </w:style>
  <w:style w:type="character" w:customStyle="1" w:styleId="FooterChar">
    <w:name w:val="Footer Char"/>
    <w:link w:val="Footer"/>
    <w:uiPriority w:val="99"/>
    <w:rsid w:val="003B6E93"/>
    <w:rPr>
      <w:lang w:val="en-GB"/>
    </w:rPr>
  </w:style>
  <w:style w:type="character" w:customStyle="1" w:styleId="BodyTextIndentChar">
    <w:name w:val="Body Text Indent Char"/>
    <w:link w:val="BodyTextIndent"/>
    <w:rsid w:val="002F122B"/>
    <w:rPr>
      <w:sz w:val="28"/>
      <w:lang w:eastAsia="en-US"/>
    </w:rPr>
  </w:style>
  <w:style w:type="paragraph" w:styleId="NoSpacing">
    <w:name w:val="No Spacing"/>
    <w:uiPriority w:val="1"/>
    <w:qFormat/>
    <w:rsid w:val="00256F96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4A5BF56DB3A46BA9CB3CEA09506C6" ma:contentTypeVersion="10" ma:contentTypeDescription="Create a new document." ma:contentTypeScope="" ma:versionID="34355e63937b3731e54a5476d481e4b7">
  <xsd:schema xmlns:xsd="http://www.w3.org/2001/XMLSchema" xmlns:xs="http://www.w3.org/2001/XMLSchema" xmlns:p="http://schemas.microsoft.com/office/2006/metadata/properties" xmlns:ns3="774d50ea-64be-43de-b805-698b971e0656" targetNamespace="http://schemas.microsoft.com/office/2006/metadata/properties" ma:root="true" ma:fieldsID="5d0a82b89c56720eef74c5e92a70427b" ns3:_="">
    <xsd:import namespace="774d50ea-64be-43de-b805-698b971e0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50ea-64be-43de-b805-698b971e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A077-1739-4BE1-B08F-967A6026BE4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74d50ea-64be-43de-b805-698b971e06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05EA79-6386-4A7B-8E3B-6E616AC4B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d50ea-64be-43de-b805-698b971e0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851D3-C444-47FC-B694-DC0C9A344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9733E-E58D-48B3-AEE3-E729BF97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1848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Admissions Manager</vt:lpstr>
    </vt:vector>
  </TitlesOfParts>
  <Company>Furness College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Admissions Manager</dc:title>
  <dc:subject/>
  <dc:creator>Admin Network User</dc:creator>
  <cp:keywords/>
  <cp:lastModifiedBy>Andrew Wren</cp:lastModifiedBy>
  <cp:revision>8</cp:revision>
  <cp:lastPrinted>2022-04-26T13:29:00Z</cp:lastPrinted>
  <dcterms:created xsi:type="dcterms:W3CDTF">2022-04-26T13:57:00Z</dcterms:created>
  <dcterms:modified xsi:type="dcterms:W3CDTF">2022-04-26T14:54:00Z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0x010100B004A5BF56DB3A46BA9CB3CEA09506C6</vt:lpwstr>
  </property>
</Properties>
</file>