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4EBD" w14:textId="77777777" w:rsidR="00434743" w:rsidRDefault="00434743" w:rsidP="00434743">
      <w:pPr>
        <w:tabs>
          <w:tab w:val="left" w:pos="3840"/>
        </w:tabs>
        <w:jc w:val="center"/>
        <w:rPr>
          <w:rFonts w:ascii="Arial" w:hAnsi="Arial" w:cs="Arial"/>
        </w:rPr>
      </w:pPr>
    </w:p>
    <w:p w14:paraId="367794A2" w14:textId="4F87ECE3" w:rsidR="00434743" w:rsidRDefault="00434743" w:rsidP="00214E6B">
      <w:pPr>
        <w:tabs>
          <w:tab w:val="left" w:pos="3840"/>
        </w:tabs>
        <w:jc w:val="center"/>
        <w:rPr>
          <w:rFonts w:ascii="Arial" w:hAnsi="Arial" w:cs="Arial"/>
        </w:rPr>
      </w:pPr>
      <w:r>
        <w:rPr>
          <w:rFonts w:ascii="Arial" w:hAnsi="Arial" w:cs="Arial"/>
        </w:rPr>
        <w:t>The Trustees are looking to recruit to the post of</w:t>
      </w:r>
    </w:p>
    <w:p w14:paraId="248DDAE1" w14:textId="77777777" w:rsidR="00434743" w:rsidRDefault="00434743" w:rsidP="00434743">
      <w:pPr>
        <w:tabs>
          <w:tab w:val="left" w:pos="3840"/>
        </w:tabs>
        <w:jc w:val="center"/>
        <w:rPr>
          <w:rFonts w:ascii="Arial" w:hAnsi="Arial" w:cs="Arial"/>
          <w:b/>
        </w:rPr>
      </w:pPr>
      <w:r>
        <w:rPr>
          <w:rFonts w:ascii="Arial" w:hAnsi="Arial" w:cs="Arial"/>
          <w:b/>
        </w:rPr>
        <w:t>Outreach worker</w:t>
      </w:r>
    </w:p>
    <w:p w14:paraId="71129CE9" w14:textId="77777777" w:rsidR="00434743" w:rsidRDefault="00434743" w:rsidP="00434743">
      <w:pPr>
        <w:tabs>
          <w:tab w:val="left" w:pos="3840"/>
        </w:tabs>
        <w:jc w:val="center"/>
        <w:rPr>
          <w:rFonts w:ascii="Arial" w:hAnsi="Arial" w:cs="Arial"/>
          <w:b/>
        </w:rPr>
      </w:pPr>
      <w:r>
        <w:rPr>
          <w:rFonts w:ascii="Arial" w:hAnsi="Arial" w:cs="Arial"/>
          <w:b/>
        </w:rPr>
        <w:t>The Springboard Project, Oldham Town Centre</w:t>
      </w:r>
    </w:p>
    <w:p w14:paraId="721A992B" w14:textId="77777777" w:rsidR="00434743" w:rsidRPr="003134D0" w:rsidRDefault="00434743" w:rsidP="00434743">
      <w:pPr>
        <w:jc w:val="center"/>
        <w:rPr>
          <w:rFonts w:eastAsia="Arial" w:cs="Calibri"/>
          <w:color w:val="000000"/>
        </w:rPr>
      </w:pPr>
      <w:r w:rsidRPr="003134D0">
        <w:rPr>
          <w:rFonts w:eastAsia="Arial" w:cs="Calibri"/>
          <w:color w:val="000000"/>
        </w:rPr>
        <w:t>NJC scale points 12-17: £28,598.00 - £31,022.00 per annum (Full Time Equivalent)</w:t>
      </w:r>
    </w:p>
    <w:p w14:paraId="0172F0A6" w14:textId="77777777" w:rsidR="00434743" w:rsidRPr="003134D0" w:rsidRDefault="00434743" w:rsidP="00434743">
      <w:pPr>
        <w:jc w:val="center"/>
        <w:rPr>
          <w:rFonts w:eastAsia="Arial" w:cs="Calibri"/>
          <w:color w:val="000000"/>
        </w:rPr>
      </w:pPr>
      <w:r w:rsidRPr="003134D0">
        <w:rPr>
          <w:rFonts w:eastAsia="Arial" w:cs="Calibri"/>
          <w:color w:val="000000"/>
        </w:rPr>
        <w:t>Actual Salary: £24,459.00 - £26,532.00 per annum</w:t>
      </w:r>
    </w:p>
    <w:p w14:paraId="3186C4AE" w14:textId="19EC1905" w:rsidR="00434743" w:rsidRPr="003134D0" w:rsidRDefault="00434743" w:rsidP="00434743">
      <w:pPr>
        <w:jc w:val="center"/>
        <w:rPr>
          <w:rFonts w:eastAsia="Arial" w:cs="Calibri"/>
          <w:color w:val="000000"/>
        </w:rPr>
      </w:pPr>
      <w:r w:rsidRPr="003134D0">
        <w:rPr>
          <w:rFonts w:eastAsia="Arial" w:cs="Calibri"/>
          <w:color w:val="000000"/>
        </w:rPr>
        <w:t>Plus SEN Allowance</w:t>
      </w:r>
      <w:r w:rsidR="00214E6B">
        <w:rPr>
          <w:rFonts w:eastAsia="Arial" w:cs="Calibri"/>
          <w:color w:val="000000"/>
        </w:rPr>
        <w:t xml:space="preserve"> (£1,539.00 per annum</w:t>
      </w:r>
      <w:r w:rsidR="00A778F9">
        <w:rPr>
          <w:rFonts w:eastAsia="Arial" w:cs="Calibri"/>
          <w:color w:val="000000"/>
        </w:rPr>
        <w:t>)</w:t>
      </w:r>
    </w:p>
    <w:p w14:paraId="1A341FC8" w14:textId="0F5173AF" w:rsidR="00434743" w:rsidRDefault="00434743" w:rsidP="00434743">
      <w:pPr>
        <w:tabs>
          <w:tab w:val="left" w:pos="3840"/>
        </w:tabs>
        <w:jc w:val="center"/>
        <w:rPr>
          <w:rStyle w:val="eop"/>
          <w:rFonts w:ascii="Arial" w:hAnsi="Arial" w:cs="Arial"/>
          <w:color w:val="000000"/>
          <w:shd w:val="clear" w:color="auto" w:fill="FFFFFF"/>
        </w:rPr>
      </w:pPr>
      <w:r>
        <w:rPr>
          <w:rStyle w:val="eop"/>
          <w:rFonts w:ascii="Arial" w:hAnsi="Arial" w:cs="Arial"/>
          <w:color w:val="000000"/>
          <w:shd w:val="clear" w:color="auto" w:fill="FFFFFF"/>
        </w:rPr>
        <w:t>2 x Term-time</w:t>
      </w:r>
      <w:r w:rsidR="00214E6B">
        <w:rPr>
          <w:rStyle w:val="eop"/>
          <w:rFonts w:ascii="Arial" w:hAnsi="Arial" w:cs="Arial"/>
          <w:color w:val="000000"/>
          <w:shd w:val="clear" w:color="auto" w:fill="FFFFFF"/>
        </w:rPr>
        <w:t>,</w:t>
      </w:r>
      <w:r>
        <w:rPr>
          <w:rStyle w:val="eop"/>
          <w:rFonts w:ascii="Arial" w:hAnsi="Arial" w:cs="Arial"/>
          <w:color w:val="000000"/>
          <w:shd w:val="clear" w:color="auto" w:fill="FFFFFF"/>
        </w:rPr>
        <w:t xml:space="preserve"> Permanent</w:t>
      </w:r>
    </w:p>
    <w:p w14:paraId="5CB3EF18" w14:textId="690F83D0" w:rsidR="00434743" w:rsidRDefault="00434743" w:rsidP="00434743">
      <w:pPr>
        <w:tabs>
          <w:tab w:val="left" w:pos="3840"/>
        </w:tabs>
        <w:jc w:val="center"/>
        <w:rPr>
          <w:rStyle w:val="eop"/>
          <w:rFonts w:ascii="Arial" w:hAnsi="Arial" w:cs="Arial"/>
          <w:color w:val="000000"/>
          <w:shd w:val="clear" w:color="auto" w:fill="FFFFFF"/>
        </w:rPr>
      </w:pPr>
      <w:r>
        <w:rPr>
          <w:rStyle w:val="eop"/>
          <w:rFonts w:ascii="Arial" w:hAnsi="Arial" w:cs="Arial"/>
          <w:color w:val="000000"/>
          <w:shd w:val="clear" w:color="auto" w:fill="FFFFFF"/>
        </w:rPr>
        <w:t xml:space="preserve">1 x </w:t>
      </w:r>
      <w:r w:rsidR="00214E6B">
        <w:rPr>
          <w:rStyle w:val="eop"/>
          <w:rFonts w:ascii="Arial" w:hAnsi="Arial" w:cs="Arial"/>
          <w:color w:val="000000"/>
          <w:shd w:val="clear" w:color="auto" w:fill="FFFFFF"/>
        </w:rPr>
        <w:t>Term-time</w:t>
      </w:r>
      <w:r>
        <w:rPr>
          <w:rStyle w:val="eop"/>
          <w:rFonts w:ascii="Arial" w:hAnsi="Arial" w:cs="Arial"/>
          <w:color w:val="000000"/>
          <w:shd w:val="clear" w:color="auto" w:fill="FFFFFF"/>
        </w:rPr>
        <w:t xml:space="preserve">, </w:t>
      </w:r>
      <w:r w:rsidR="00214E6B">
        <w:rPr>
          <w:rStyle w:val="eop"/>
          <w:rFonts w:ascii="Arial" w:hAnsi="Arial" w:cs="Arial"/>
          <w:color w:val="000000"/>
          <w:shd w:val="clear" w:color="auto" w:fill="FFFFFF"/>
        </w:rPr>
        <w:t>Fi</w:t>
      </w:r>
      <w:r>
        <w:rPr>
          <w:rStyle w:val="eop"/>
          <w:rFonts w:ascii="Arial" w:hAnsi="Arial" w:cs="Arial"/>
          <w:color w:val="000000"/>
          <w:shd w:val="clear" w:color="auto" w:fill="FFFFFF"/>
        </w:rPr>
        <w:t>xed term</w:t>
      </w:r>
    </w:p>
    <w:p w14:paraId="53E23396" w14:textId="77777777" w:rsidR="00434743" w:rsidRDefault="00434743" w:rsidP="00434743">
      <w:pPr>
        <w:tabs>
          <w:tab w:val="left" w:pos="3840"/>
        </w:tabs>
        <w:jc w:val="center"/>
        <w:rPr>
          <w:rFonts w:ascii="Arial" w:hAnsi="Arial" w:cs="Arial"/>
          <w:b/>
        </w:rPr>
      </w:pPr>
      <w:r>
        <w:rPr>
          <w:rFonts w:ascii="Arial" w:hAnsi="Arial" w:cs="Arial"/>
          <w:b/>
        </w:rPr>
        <w:t>Commencing as soon as possible</w:t>
      </w:r>
    </w:p>
    <w:p w14:paraId="18D005EE" w14:textId="77777777" w:rsidR="00434743" w:rsidRPr="00F03D74" w:rsidRDefault="00434743" w:rsidP="00434743">
      <w:pPr>
        <w:autoSpaceDE w:val="0"/>
        <w:autoSpaceDN w:val="0"/>
        <w:adjustRightInd w:val="0"/>
        <w:jc w:val="both"/>
        <w:rPr>
          <w:rFonts w:ascii="Arial" w:hAnsi="Arial" w:cs="Arial"/>
        </w:rPr>
      </w:pPr>
    </w:p>
    <w:p w14:paraId="74C35147" w14:textId="13EA2DCF" w:rsidR="00434743" w:rsidRPr="00A778F9" w:rsidRDefault="00434743" w:rsidP="00A778F9">
      <w:pPr>
        <w:pStyle w:val="p1"/>
        <w:rPr>
          <w:rFonts w:ascii="Arial" w:hAnsi="Arial" w:cs="Arial"/>
          <w:sz w:val="24"/>
          <w:szCs w:val="24"/>
        </w:rPr>
      </w:pPr>
      <w:r w:rsidRPr="00A45C35">
        <w:rPr>
          <w:rStyle w:val="s1"/>
          <w:rFonts w:ascii="Arial" w:hAnsi="Arial" w:cs="Arial"/>
          <w:sz w:val="24"/>
          <w:szCs w:val="24"/>
        </w:rPr>
        <w:t>The Springboard Project, part of the New Bridge Multi Academy Trust in Oldham, provides innovative, high</w:t>
      </w:r>
      <w:r w:rsidRPr="00A45C35">
        <w:rPr>
          <w:rStyle w:val="s1"/>
          <w:rFonts w:ascii="Arial" w:hAnsi="Arial" w:cs="Arial"/>
          <w:sz w:val="24"/>
          <w:szCs w:val="24"/>
        </w:rPr>
        <w:noBreakHyphen/>
        <w:t>quality education for young people aged 14–19 with Social, Emotional and Mental Health (SEMH) needs. Rooted in a Maslow before Bloom philosophy and a relationship</w:t>
      </w:r>
      <w:r w:rsidRPr="00A45C35">
        <w:rPr>
          <w:rStyle w:val="s1"/>
          <w:rFonts w:ascii="Arial" w:hAnsi="Arial" w:cs="Arial"/>
          <w:sz w:val="24"/>
          <w:szCs w:val="24"/>
        </w:rPr>
        <w:noBreakHyphen/>
        <w:t>first approach, the provision supports students to overcome barriers, re</w:t>
      </w:r>
      <w:r w:rsidRPr="00A45C35">
        <w:rPr>
          <w:rStyle w:val="s1"/>
          <w:rFonts w:ascii="Arial" w:hAnsi="Arial" w:cs="Arial"/>
          <w:sz w:val="24"/>
          <w:szCs w:val="24"/>
        </w:rPr>
        <w:noBreakHyphen/>
        <w:t>engage with learning, and move confidently into adulthood, employment, further education or training.</w:t>
      </w:r>
    </w:p>
    <w:p w14:paraId="041205E9" w14:textId="77777777" w:rsidR="00434743" w:rsidRPr="00A45C35" w:rsidRDefault="00434743" w:rsidP="00434743">
      <w:pPr>
        <w:autoSpaceDE w:val="0"/>
        <w:autoSpaceDN w:val="0"/>
        <w:adjustRightInd w:val="0"/>
        <w:jc w:val="both"/>
        <w:rPr>
          <w:rFonts w:ascii="Arial" w:hAnsi="Arial" w:cs="Arial"/>
        </w:rPr>
      </w:pPr>
      <w:r w:rsidRPr="00A45C35">
        <w:rPr>
          <w:rFonts w:ascii="Arial" w:hAnsi="Arial" w:cs="Arial"/>
        </w:rPr>
        <w:t>We promise to ensure all our students have the opportunity to:</w:t>
      </w:r>
    </w:p>
    <w:p w14:paraId="42796B86" w14:textId="77777777" w:rsidR="00434743" w:rsidRPr="00A45C35" w:rsidRDefault="00434743" w:rsidP="00434743">
      <w:pPr>
        <w:pStyle w:val="ListParagraph"/>
        <w:numPr>
          <w:ilvl w:val="0"/>
          <w:numId w:val="26"/>
        </w:numPr>
        <w:autoSpaceDE w:val="0"/>
        <w:autoSpaceDN w:val="0"/>
        <w:adjustRightInd w:val="0"/>
        <w:contextualSpacing w:val="0"/>
        <w:jc w:val="both"/>
        <w:rPr>
          <w:rFonts w:ascii="Arial" w:hAnsi="Arial" w:cs="Arial"/>
        </w:rPr>
      </w:pPr>
      <w:r w:rsidRPr="00A45C35">
        <w:rPr>
          <w:rFonts w:ascii="Arial" w:hAnsi="Arial" w:cs="Arial"/>
        </w:rPr>
        <w:t>Gain a minimum of 4 Level 2 (GCSE or equivalent) qualifications, including Maths and English</w:t>
      </w:r>
    </w:p>
    <w:p w14:paraId="471ED024" w14:textId="77777777" w:rsidR="00434743" w:rsidRPr="00A45C35" w:rsidRDefault="00434743" w:rsidP="00434743">
      <w:pPr>
        <w:pStyle w:val="ListParagraph"/>
        <w:numPr>
          <w:ilvl w:val="0"/>
          <w:numId w:val="26"/>
        </w:numPr>
        <w:autoSpaceDE w:val="0"/>
        <w:autoSpaceDN w:val="0"/>
        <w:adjustRightInd w:val="0"/>
        <w:contextualSpacing w:val="0"/>
        <w:jc w:val="both"/>
        <w:rPr>
          <w:rFonts w:ascii="Arial" w:hAnsi="Arial" w:cs="Arial"/>
        </w:rPr>
      </w:pPr>
      <w:r w:rsidRPr="00A45C35">
        <w:rPr>
          <w:rFonts w:ascii="Arial" w:hAnsi="Arial" w:cs="Arial"/>
        </w:rPr>
        <w:t>Gain a vocational qualification in a pathway of their choice</w:t>
      </w:r>
    </w:p>
    <w:p w14:paraId="0423D477" w14:textId="77777777" w:rsidR="00434743" w:rsidRPr="00A45C35" w:rsidRDefault="00434743" w:rsidP="00434743">
      <w:pPr>
        <w:pStyle w:val="ListParagraph"/>
        <w:numPr>
          <w:ilvl w:val="0"/>
          <w:numId w:val="26"/>
        </w:numPr>
        <w:autoSpaceDE w:val="0"/>
        <w:autoSpaceDN w:val="0"/>
        <w:adjustRightInd w:val="0"/>
        <w:contextualSpacing w:val="0"/>
        <w:jc w:val="both"/>
        <w:rPr>
          <w:rFonts w:ascii="Arial" w:hAnsi="Arial" w:cs="Arial"/>
        </w:rPr>
      </w:pPr>
      <w:r w:rsidRPr="00A45C35">
        <w:rPr>
          <w:rFonts w:ascii="Arial" w:hAnsi="Arial" w:cs="Arial"/>
        </w:rPr>
        <w:t>Develop employability and life skills, including recognised qualifications</w:t>
      </w:r>
    </w:p>
    <w:p w14:paraId="6D9A9578" w14:textId="77777777" w:rsidR="00434743" w:rsidRPr="00A45C35" w:rsidRDefault="00434743" w:rsidP="00434743">
      <w:pPr>
        <w:pStyle w:val="ListParagraph"/>
        <w:numPr>
          <w:ilvl w:val="0"/>
          <w:numId w:val="26"/>
        </w:numPr>
        <w:autoSpaceDE w:val="0"/>
        <w:autoSpaceDN w:val="0"/>
        <w:adjustRightInd w:val="0"/>
        <w:contextualSpacing w:val="0"/>
        <w:jc w:val="both"/>
        <w:rPr>
          <w:rFonts w:ascii="Arial" w:hAnsi="Arial" w:cs="Arial"/>
        </w:rPr>
      </w:pPr>
      <w:r w:rsidRPr="00A45C35">
        <w:rPr>
          <w:rFonts w:ascii="Arial" w:hAnsi="Arial" w:cs="Arial"/>
        </w:rPr>
        <w:t>Have real, meaningful work experiences, including being allocated a job coach, throughout their time at SPT</w:t>
      </w:r>
    </w:p>
    <w:p w14:paraId="5E651E4B" w14:textId="77777777" w:rsidR="00434743" w:rsidRPr="00A45C35" w:rsidRDefault="00434743" w:rsidP="00434743">
      <w:pPr>
        <w:autoSpaceDE w:val="0"/>
        <w:autoSpaceDN w:val="0"/>
        <w:adjustRightInd w:val="0"/>
        <w:jc w:val="both"/>
        <w:rPr>
          <w:rFonts w:ascii="Arial" w:hAnsi="Arial" w:cs="Arial"/>
        </w:rPr>
      </w:pPr>
    </w:p>
    <w:p w14:paraId="68480D44" w14:textId="77777777" w:rsidR="00434743" w:rsidRPr="00A45C35" w:rsidRDefault="00434743" w:rsidP="00434743">
      <w:pPr>
        <w:autoSpaceDE w:val="0"/>
        <w:autoSpaceDN w:val="0"/>
        <w:adjustRightInd w:val="0"/>
        <w:jc w:val="both"/>
        <w:rPr>
          <w:rFonts w:ascii="Arial" w:hAnsi="Arial" w:cs="Arial"/>
        </w:rPr>
      </w:pPr>
      <w:r w:rsidRPr="00A45C35">
        <w:rPr>
          <w:rFonts w:ascii="Arial" w:hAnsi="Arial" w:cs="Arial"/>
        </w:rPr>
        <w:t>We also believe that we cannot support our young people in isolation, and so always look for innovative ways to support our wider community, the young people’s families. This can be through offering a friendly ear / support to the adults around our students through to real, practical support via our ‘Project Pantry’, a one-stop option for families struggling with the cost of living crisis.</w:t>
      </w:r>
    </w:p>
    <w:p w14:paraId="2F31EABB" w14:textId="77777777" w:rsidR="00434743" w:rsidRPr="00A45C35" w:rsidRDefault="00434743" w:rsidP="00434743">
      <w:pPr>
        <w:autoSpaceDE w:val="0"/>
        <w:autoSpaceDN w:val="0"/>
        <w:adjustRightInd w:val="0"/>
        <w:jc w:val="both"/>
        <w:rPr>
          <w:rFonts w:ascii="Arial" w:hAnsi="Arial" w:cs="Arial"/>
        </w:rPr>
      </w:pPr>
    </w:p>
    <w:p w14:paraId="00D19BAF" w14:textId="13C0B2BF" w:rsidR="00434743" w:rsidRDefault="00434743" w:rsidP="00434743">
      <w:pPr>
        <w:autoSpaceDE w:val="0"/>
        <w:autoSpaceDN w:val="0"/>
        <w:adjustRightInd w:val="0"/>
        <w:jc w:val="both"/>
        <w:rPr>
          <w:rFonts w:ascii="Arial" w:hAnsi="Arial" w:cs="Arial"/>
        </w:rPr>
      </w:pPr>
      <w:r w:rsidRPr="00A45C35">
        <w:rPr>
          <w:rFonts w:ascii="Arial" w:hAnsi="Arial" w:cs="Arial"/>
        </w:rPr>
        <w:t>Springboard Project is part of the New Bridge Group, a specialist MAT focussed on supporting young people across Greater Manchester with additional needs. Through the MAT, and our partnerships with wider external agencies, we can support our young people up to the age of 25, ensuring they have the best possible outcomes and move successfully into adulthood</w:t>
      </w:r>
      <w:r>
        <w:rPr>
          <w:rFonts w:ascii="Arial" w:hAnsi="Arial" w:cs="Arial"/>
        </w:rPr>
        <w:t>.</w:t>
      </w:r>
    </w:p>
    <w:p w14:paraId="044E46D8" w14:textId="77777777" w:rsidR="00434743" w:rsidRDefault="00434743" w:rsidP="00434743">
      <w:pPr>
        <w:autoSpaceDE w:val="0"/>
        <w:autoSpaceDN w:val="0"/>
        <w:adjustRightInd w:val="0"/>
        <w:jc w:val="both"/>
        <w:rPr>
          <w:rFonts w:ascii="Arial" w:hAnsi="Arial" w:cs="Arial"/>
        </w:rPr>
      </w:pPr>
    </w:p>
    <w:p w14:paraId="01FBBB3D" w14:textId="2EC3B26E" w:rsidR="00434743" w:rsidRDefault="00434743" w:rsidP="00434743">
      <w:pPr>
        <w:autoSpaceDE w:val="0"/>
        <w:autoSpaceDN w:val="0"/>
        <w:adjustRightInd w:val="0"/>
        <w:jc w:val="both"/>
        <w:rPr>
          <w:rFonts w:ascii="Arial" w:hAnsi="Arial" w:cs="Arial"/>
        </w:rPr>
      </w:pPr>
      <w:r>
        <w:rPr>
          <w:rFonts w:ascii="Arial" w:hAnsi="Arial" w:cs="Arial"/>
        </w:rPr>
        <w:t xml:space="preserve">This role will form a key part in expanding our Adaptive curriculum offer; we are looking for innovative and passionate people to join our Elevate team, providing face to face mentoring , tutoring and support to students who are struggling to access traditional educational settings. You will be very independent, working on a case-load of students, </w:t>
      </w:r>
      <w:r>
        <w:rPr>
          <w:rFonts w:ascii="Arial" w:hAnsi="Arial" w:cs="Arial"/>
        </w:rPr>
        <w:lastRenderedPageBreak/>
        <w:t>deploying various skills and techniques supporting young people to become re-engaged with their education. You will be working with a a team if intervention workers and under the oversight of a middle leader, and supported by one of the Senior Leadership Team. You will be a crucial element in completely changing the life chances of some of the most vulnerable young people. We are looking for a team of people who will provide the relational support and engagement with young people where they are – either physically or emotionally, so potentially in their home or community venues, and even out of traditional school hours.</w:t>
      </w:r>
    </w:p>
    <w:p w14:paraId="314AB302" w14:textId="77777777" w:rsidR="00434743" w:rsidRDefault="00434743" w:rsidP="00434743">
      <w:pPr>
        <w:autoSpaceDE w:val="0"/>
        <w:autoSpaceDN w:val="0"/>
        <w:adjustRightInd w:val="0"/>
        <w:jc w:val="both"/>
        <w:rPr>
          <w:rFonts w:ascii="Arial" w:hAnsi="Arial" w:cs="Arial"/>
        </w:rPr>
      </w:pPr>
    </w:p>
    <w:p w14:paraId="44BD9181" w14:textId="4B3682FA" w:rsidR="00434743" w:rsidRDefault="00434743" w:rsidP="00434743">
      <w:pPr>
        <w:jc w:val="both"/>
        <w:rPr>
          <w:rFonts w:ascii="Arial" w:hAnsi="Arial" w:cs="Arial"/>
          <w:lang w:eastAsia="en-GB"/>
        </w:rPr>
      </w:pPr>
      <w:r w:rsidRPr="24B96D8C">
        <w:rPr>
          <w:rFonts w:ascii="Arial" w:hAnsi="Arial" w:cs="Arial"/>
          <w:lang w:eastAsia="en-GB"/>
        </w:rPr>
        <w:t>Applicants should be able to demonstrate how they meet the following essential criteria:</w:t>
      </w:r>
    </w:p>
    <w:p w14:paraId="3783D7F5" w14:textId="77777777" w:rsidR="00434743" w:rsidRDefault="00434743" w:rsidP="00434743">
      <w:pPr>
        <w:pStyle w:val="ListParagraph"/>
        <w:numPr>
          <w:ilvl w:val="0"/>
          <w:numId w:val="27"/>
        </w:numPr>
        <w:spacing w:after="251" w:line="228" w:lineRule="auto"/>
        <w:ind w:right="3"/>
        <w:jc w:val="both"/>
        <w:rPr>
          <w:rFonts w:ascii="Arial" w:hAnsi="Arial" w:cs="Arial"/>
        </w:rPr>
      </w:pPr>
      <w:r>
        <w:rPr>
          <w:rFonts w:ascii="Arial" w:hAnsi="Arial" w:cs="Arial"/>
        </w:rPr>
        <w:t>Previous experience of working with young people of secondary school age who may present with challenging behaviour and complex SEMH (Social, Emotional &amp; Mental Health) needs, preferably within an educational setting</w:t>
      </w:r>
    </w:p>
    <w:p w14:paraId="5800A087" w14:textId="77777777" w:rsidR="00434743" w:rsidRDefault="00434743" w:rsidP="00434743">
      <w:pPr>
        <w:pStyle w:val="ListParagraph"/>
        <w:numPr>
          <w:ilvl w:val="0"/>
          <w:numId w:val="27"/>
        </w:numPr>
        <w:spacing w:after="251" w:line="228" w:lineRule="auto"/>
        <w:ind w:right="3"/>
        <w:jc w:val="both"/>
        <w:rPr>
          <w:rFonts w:ascii="Arial" w:hAnsi="Arial" w:cs="Arial"/>
        </w:rPr>
      </w:pPr>
      <w:r>
        <w:rPr>
          <w:rFonts w:ascii="Arial" w:hAnsi="Arial" w:cs="Arial"/>
        </w:rPr>
        <w:t>A nurturing, empathetic and trauma informed approach to behaviour management</w:t>
      </w:r>
    </w:p>
    <w:p w14:paraId="2B1B42AC" w14:textId="77777777" w:rsidR="00434743" w:rsidRDefault="00434743" w:rsidP="00434743">
      <w:pPr>
        <w:pStyle w:val="ListParagraph"/>
        <w:numPr>
          <w:ilvl w:val="0"/>
          <w:numId w:val="27"/>
        </w:numPr>
        <w:spacing w:after="251" w:line="228" w:lineRule="auto"/>
        <w:ind w:right="3"/>
        <w:jc w:val="both"/>
        <w:rPr>
          <w:rFonts w:ascii="Arial" w:hAnsi="Arial" w:cs="Arial"/>
        </w:rPr>
      </w:pPr>
      <w:r>
        <w:rPr>
          <w:rFonts w:ascii="Arial" w:hAnsi="Arial" w:cs="Arial"/>
        </w:rPr>
        <w:t>The physical and emotional resilience to support students with complex needs, taking a non-judgemental approach</w:t>
      </w:r>
    </w:p>
    <w:p w14:paraId="4FD97BFA" w14:textId="77777777" w:rsidR="00434743" w:rsidRDefault="00434743" w:rsidP="00434743">
      <w:pPr>
        <w:pStyle w:val="ListParagraph"/>
        <w:numPr>
          <w:ilvl w:val="0"/>
          <w:numId w:val="27"/>
        </w:numPr>
        <w:spacing w:after="251" w:line="228" w:lineRule="auto"/>
        <w:ind w:right="3"/>
        <w:jc w:val="both"/>
        <w:rPr>
          <w:rFonts w:ascii="Arial" w:hAnsi="Arial" w:cs="Arial"/>
        </w:rPr>
      </w:pPr>
      <w:r>
        <w:rPr>
          <w:rFonts w:ascii="Arial" w:hAnsi="Arial" w:cs="Arial"/>
        </w:rPr>
        <w:t>The ability to support, engagement, teaching and learning within an SEMH setting to a dedicated group of students</w:t>
      </w:r>
    </w:p>
    <w:p w14:paraId="65760833" w14:textId="77777777" w:rsidR="00434743" w:rsidRDefault="00434743" w:rsidP="00434743">
      <w:pPr>
        <w:pStyle w:val="ListParagraph"/>
        <w:numPr>
          <w:ilvl w:val="0"/>
          <w:numId w:val="27"/>
        </w:numPr>
        <w:jc w:val="both"/>
        <w:rPr>
          <w:rFonts w:ascii="Arial" w:hAnsi="Arial" w:cs="Arial"/>
        </w:rPr>
      </w:pPr>
      <w:r>
        <w:rPr>
          <w:rFonts w:ascii="Arial" w:hAnsi="Arial" w:cs="Arial"/>
        </w:rPr>
        <w:t>The ability to model and encourage appropriate social behaviour in and out of school and to cater for the general welfare of students.</w:t>
      </w:r>
    </w:p>
    <w:p w14:paraId="7C257952" w14:textId="77777777" w:rsidR="00434743" w:rsidRDefault="00434743" w:rsidP="00434743">
      <w:pPr>
        <w:pStyle w:val="ListParagraph"/>
        <w:numPr>
          <w:ilvl w:val="0"/>
          <w:numId w:val="27"/>
        </w:numPr>
        <w:jc w:val="both"/>
        <w:rPr>
          <w:rFonts w:ascii="Arial" w:hAnsi="Arial" w:cs="Arial"/>
        </w:rPr>
      </w:pPr>
      <w:r>
        <w:rPr>
          <w:rFonts w:ascii="Arial" w:hAnsi="Arial" w:cs="Arial"/>
        </w:rPr>
        <w:t>The ability to work as part of a team using own initiative when needed</w:t>
      </w:r>
    </w:p>
    <w:p w14:paraId="44AC351A" w14:textId="77777777" w:rsidR="00434743" w:rsidRDefault="00434743" w:rsidP="00434743">
      <w:pPr>
        <w:pStyle w:val="ListParagraph"/>
        <w:numPr>
          <w:ilvl w:val="0"/>
          <w:numId w:val="27"/>
        </w:numPr>
        <w:jc w:val="both"/>
        <w:rPr>
          <w:rFonts w:ascii="Arial" w:hAnsi="Arial" w:cs="Arial"/>
        </w:rPr>
      </w:pPr>
      <w:r>
        <w:rPr>
          <w:rFonts w:ascii="Arial" w:hAnsi="Arial" w:cs="Arial"/>
        </w:rPr>
        <w:t>Willingness to participate in own professional development</w:t>
      </w:r>
    </w:p>
    <w:p w14:paraId="04C9CE9C" w14:textId="77777777" w:rsidR="00434743" w:rsidRDefault="00434743" w:rsidP="00434743">
      <w:pPr>
        <w:jc w:val="both"/>
        <w:rPr>
          <w:rFonts w:ascii="Arial" w:hAnsi="Arial" w:cs="Arial"/>
          <w:lang w:eastAsia="en-GB"/>
        </w:rPr>
      </w:pPr>
    </w:p>
    <w:p w14:paraId="20B55579" w14:textId="77777777" w:rsidR="00616EEE" w:rsidRPr="009D792C" w:rsidRDefault="00616EEE" w:rsidP="00434743">
      <w:pPr>
        <w:jc w:val="both"/>
        <w:rPr>
          <w:rFonts w:ascii="Arial" w:hAnsi="Arial" w:cs="Arial"/>
          <w:lang w:eastAsia="en-GB"/>
        </w:rPr>
      </w:pPr>
    </w:p>
    <w:p w14:paraId="02013E26" w14:textId="3E87D460" w:rsidR="00616EEE" w:rsidRDefault="00434743" w:rsidP="24B96D8C">
      <w:pPr>
        <w:jc w:val="both"/>
        <w:rPr>
          <w:rFonts w:ascii="Arial" w:hAnsi="Arial" w:cs="Arial"/>
          <w:sz w:val="22"/>
          <w:szCs w:val="22"/>
          <w:lang w:eastAsia="en-GB"/>
        </w:rPr>
      </w:pPr>
      <w:r w:rsidRPr="24B96D8C">
        <w:rPr>
          <w:rFonts w:ascii="Arial" w:hAnsi="Arial" w:cs="Arial"/>
          <w:b/>
          <w:bCs/>
          <w:sz w:val="22"/>
          <w:szCs w:val="22"/>
          <w:lang w:eastAsia="en-GB"/>
        </w:rPr>
        <w:t>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appointment</w:t>
      </w:r>
      <w:r w:rsidRPr="24B96D8C">
        <w:rPr>
          <w:rFonts w:ascii="Arial" w:hAnsi="Arial" w:cs="Arial"/>
          <w:sz w:val="22"/>
          <w:szCs w:val="22"/>
          <w:lang w:eastAsia="en-GB"/>
        </w:rPr>
        <w:t xml:space="preserve">. </w:t>
      </w:r>
    </w:p>
    <w:p w14:paraId="6F9F25DF" w14:textId="77777777" w:rsidR="00434743" w:rsidRPr="003134D0" w:rsidRDefault="00434743" w:rsidP="00434743">
      <w:pPr>
        <w:rPr>
          <w:rFonts w:eastAsia="Arial" w:cs="Calibri"/>
          <w:color w:val="000000"/>
          <w:sz w:val="22"/>
          <w:szCs w:val="22"/>
        </w:rPr>
      </w:pPr>
      <w:r w:rsidRPr="003134D0">
        <w:rPr>
          <w:rFonts w:ascii="Arial" w:hAnsi="Arial" w:cs="Arial"/>
          <w:b/>
          <w:bCs/>
          <w:sz w:val="22"/>
          <w:szCs w:val="22"/>
          <w:lang w:eastAsia="en-GB"/>
        </w:rPr>
        <w:t>Salary:</w:t>
      </w:r>
      <w:r w:rsidRPr="003134D0">
        <w:rPr>
          <w:rFonts w:ascii="Arial" w:hAnsi="Arial" w:cs="Arial"/>
          <w:sz w:val="22"/>
          <w:szCs w:val="22"/>
          <w:lang w:eastAsia="en-GB"/>
        </w:rPr>
        <w:t xml:space="preserve"> </w:t>
      </w:r>
      <w:r w:rsidRPr="003134D0">
        <w:rPr>
          <w:rFonts w:eastAsia="Arial" w:cs="Calibri"/>
          <w:color w:val="000000"/>
          <w:sz w:val="22"/>
          <w:szCs w:val="22"/>
        </w:rPr>
        <w:t>NJC scale points 12-17: £28,598.00 - £31,022.00 per annum (Full Time Equivalent)</w:t>
      </w:r>
    </w:p>
    <w:p w14:paraId="477CBD91" w14:textId="77777777" w:rsidR="00434743" w:rsidRPr="003134D0" w:rsidRDefault="00434743" w:rsidP="00434743">
      <w:pPr>
        <w:rPr>
          <w:rFonts w:eastAsia="Arial" w:cs="Calibri"/>
          <w:color w:val="000000"/>
          <w:sz w:val="22"/>
          <w:szCs w:val="22"/>
        </w:rPr>
      </w:pPr>
      <w:r w:rsidRPr="003134D0">
        <w:rPr>
          <w:rFonts w:eastAsia="Arial" w:cs="Calibri"/>
          <w:color w:val="000000"/>
          <w:sz w:val="22"/>
          <w:szCs w:val="22"/>
        </w:rPr>
        <w:t>Actual Salary: £24,459.00 - £26,532.00 per annum</w:t>
      </w:r>
    </w:p>
    <w:p w14:paraId="178150B3" w14:textId="390F63B5" w:rsidR="00434743" w:rsidRPr="003134D0" w:rsidRDefault="00434743" w:rsidP="00434743">
      <w:pPr>
        <w:rPr>
          <w:rFonts w:ascii="Arial" w:hAnsi="Arial" w:cs="Arial"/>
          <w:sz w:val="22"/>
          <w:szCs w:val="22"/>
          <w:lang w:eastAsia="en-GB"/>
        </w:rPr>
      </w:pPr>
      <w:r w:rsidRPr="003134D0">
        <w:rPr>
          <w:rFonts w:ascii="Arial" w:hAnsi="Arial" w:cs="Arial"/>
          <w:b/>
          <w:sz w:val="22"/>
          <w:szCs w:val="22"/>
          <w:lang w:eastAsia="en-GB"/>
        </w:rPr>
        <w:t>Allowance:</w:t>
      </w:r>
      <w:r w:rsidRPr="003134D0">
        <w:rPr>
          <w:rFonts w:ascii="Arial" w:hAnsi="Arial" w:cs="Arial"/>
          <w:sz w:val="22"/>
          <w:szCs w:val="22"/>
          <w:lang w:eastAsia="en-GB"/>
        </w:rPr>
        <w:t xml:space="preserve">  SEN allowance - </w:t>
      </w:r>
      <w:r w:rsidR="00B94EBF">
        <w:rPr>
          <w:rFonts w:eastAsia="Arial" w:cs="Calibri"/>
          <w:color w:val="000000"/>
        </w:rPr>
        <w:t>£1,539.00</w:t>
      </w:r>
      <w:r w:rsidR="00B94EBF">
        <w:rPr>
          <w:rFonts w:eastAsia="Arial" w:cs="Calibri"/>
          <w:color w:val="000000"/>
        </w:rPr>
        <w:t xml:space="preserve"> per annum</w:t>
      </w:r>
    </w:p>
    <w:p w14:paraId="5701A184" w14:textId="77777777" w:rsidR="00434743" w:rsidRPr="003134D0" w:rsidRDefault="00434743" w:rsidP="00434743">
      <w:pPr>
        <w:rPr>
          <w:rFonts w:ascii="Arial" w:hAnsi="Arial" w:cs="Arial"/>
          <w:sz w:val="22"/>
          <w:szCs w:val="22"/>
          <w:lang w:eastAsia="en-GB"/>
        </w:rPr>
      </w:pPr>
      <w:r w:rsidRPr="003134D0">
        <w:rPr>
          <w:rFonts w:ascii="Arial" w:hAnsi="Arial" w:cs="Arial"/>
          <w:b/>
          <w:bCs/>
          <w:sz w:val="22"/>
          <w:szCs w:val="22"/>
          <w:lang w:eastAsia="en-GB"/>
        </w:rPr>
        <w:t>Contracted hours:</w:t>
      </w:r>
      <w:r w:rsidRPr="003134D0">
        <w:rPr>
          <w:rFonts w:ascii="Arial" w:hAnsi="Arial" w:cs="Arial"/>
          <w:bCs/>
          <w:sz w:val="22"/>
          <w:szCs w:val="22"/>
          <w:lang w:eastAsia="en-GB"/>
        </w:rPr>
        <w:t xml:space="preserve"> 36 hours 40 minutes per week</w:t>
      </w:r>
    </w:p>
    <w:p w14:paraId="749E3185" w14:textId="77777777" w:rsidR="00434743" w:rsidRPr="003134D0" w:rsidRDefault="00434743" w:rsidP="00434743">
      <w:pPr>
        <w:rPr>
          <w:rFonts w:ascii="Arial" w:hAnsi="Arial" w:cs="Arial"/>
          <w:sz w:val="22"/>
          <w:szCs w:val="22"/>
          <w:lang w:eastAsia="en-GB"/>
        </w:rPr>
      </w:pPr>
      <w:r w:rsidRPr="003134D0">
        <w:rPr>
          <w:rFonts w:ascii="Arial" w:hAnsi="Arial" w:cs="Arial"/>
          <w:b/>
          <w:bCs/>
          <w:sz w:val="22"/>
          <w:szCs w:val="22"/>
          <w:lang w:eastAsia="en-GB"/>
        </w:rPr>
        <w:t>Based:</w:t>
      </w:r>
      <w:r w:rsidRPr="003134D0">
        <w:rPr>
          <w:rFonts w:ascii="Arial" w:hAnsi="Arial" w:cs="Arial"/>
          <w:sz w:val="22"/>
          <w:szCs w:val="22"/>
          <w:lang w:eastAsia="en-GB"/>
        </w:rPr>
        <w:t xml:space="preserve"> Initially at The Springboard Project, 2 Medtia Square, Phoenix St, Oldham, OL1 1AN</w:t>
      </w:r>
    </w:p>
    <w:p w14:paraId="73DEC315" w14:textId="01D4C790" w:rsidR="00434743" w:rsidRPr="003134D0" w:rsidRDefault="00434743" w:rsidP="00434743">
      <w:pPr>
        <w:rPr>
          <w:rFonts w:ascii="Arial" w:hAnsi="Arial" w:cs="Arial"/>
          <w:sz w:val="22"/>
          <w:szCs w:val="22"/>
          <w:lang w:eastAsia="en-GB"/>
        </w:rPr>
      </w:pPr>
      <w:r w:rsidRPr="003134D0">
        <w:rPr>
          <w:rFonts w:ascii="Arial" w:hAnsi="Arial" w:cs="Arial"/>
          <w:b/>
          <w:bCs/>
          <w:sz w:val="22"/>
          <w:szCs w:val="22"/>
          <w:lang w:eastAsia="en-GB"/>
        </w:rPr>
        <w:t>Closing Date:</w:t>
      </w:r>
      <w:r w:rsidRPr="003134D0">
        <w:rPr>
          <w:rFonts w:ascii="Arial" w:hAnsi="Arial" w:cs="Arial"/>
          <w:sz w:val="22"/>
          <w:szCs w:val="22"/>
          <w:lang w:eastAsia="en-GB"/>
        </w:rPr>
        <w:t xml:space="preserve"> </w:t>
      </w:r>
      <w:r w:rsidR="0087466B">
        <w:rPr>
          <w:rFonts w:ascii="Arial" w:hAnsi="Arial" w:cs="Arial"/>
          <w:sz w:val="22"/>
          <w:szCs w:val="22"/>
          <w:lang w:eastAsia="en-GB"/>
        </w:rPr>
        <w:t>Friday 26</w:t>
      </w:r>
      <w:r w:rsidR="0087466B" w:rsidRPr="0087466B">
        <w:rPr>
          <w:rFonts w:ascii="Arial" w:hAnsi="Arial" w:cs="Arial"/>
          <w:sz w:val="22"/>
          <w:szCs w:val="22"/>
          <w:vertAlign w:val="superscript"/>
          <w:lang w:eastAsia="en-GB"/>
        </w:rPr>
        <w:t>th</w:t>
      </w:r>
      <w:r w:rsidR="0087466B">
        <w:rPr>
          <w:rFonts w:ascii="Arial" w:hAnsi="Arial" w:cs="Arial"/>
          <w:sz w:val="22"/>
          <w:szCs w:val="22"/>
          <w:lang w:eastAsia="en-GB"/>
        </w:rPr>
        <w:t xml:space="preserve"> Ju</w:t>
      </w:r>
      <w:r w:rsidR="00FD2FC0">
        <w:rPr>
          <w:rFonts w:ascii="Arial" w:hAnsi="Arial" w:cs="Arial"/>
          <w:sz w:val="22"/>
          <w:szCs w:val="22"/>
          <w:lang w:eastAsia="en-GB"/>
        </w:rPr>
        <w:t>ly</w:t>
      </w:r>
      <w:r w:rsidR="0087466B">
        <w:rPr>
          <w:rFonts w:ascii="Arial" w:hAnsi="Arial" w:cs="Arial"/>
          <w:sz w:val="22"/>
          <w:szCs w:val="22"/>
          <w:lang w:eastAsia="en-GB"/>
        </w:rPr>
        <w:t xml:space="preserve"> </w:t>
      </w:r>
      <w:r w:rsidR="00FD2FC0">
        <w:rPr>
          <w:rFonts w:ascii="Arial" w:hAnsi="Arial" w:cs="Arial"/>
          <w:sz w:val="22"/>
          <w:szCs w:val="22"/>
          <w:lang w:eastAsia="en-GB"/>
        </w:rPr>
        <w:t>2026</w:t>
      </w:r>
    </w:p>
    <w:p w14:paraId="43EF01ED" w14:textId="3B782088" w:rsidR="00434743" w:rsidRPr="003134D0" w:rsidRDefault="00434743" w:rsidP="00434743">
      <w:pPr>
        <w:rPr>
          <w:rFonts w:ascii="Arial" w:hAnsi="Arial" w:cs="Arial"/>
          <w:sz w:val="22"/>
          <w:szCs w:val="22"/>
          <w:lang w:eastAsia="en-GB"/>
        </w:rPr>
      </w:pPr>
      <w:r w:rsidRPr="003134D0">
        <w:rPr>
          <w:rFonts w:ascii="Arial" w:hAnsi="Arial" w:cs="Arial"/>
          <w:b/>
          <w:bCs/>
          <w:sz w:val="22"/>
          <w:szCs w:val="22"/>
          <w:lang w:eastAsia="en-GB"/>
        </w:rPr>
        <w:t>Interviews:</w:t>
      </w:r>
      <w:r w:rsidRPr="003134D0">
        <w:rPr>
          <w:rFonts w:ascii="Arial" w:hAnsi="Arial" w:cs="Arial"/>
          <w:sz w:val="22"/>
          <w:szCs w:val="22"/>
          <w:lang w:eastAsia="en-GB"/>
        </w:rPr>
        <w:t xml:space="preserve"> </w:t>
      </w:r>
      <w:r w:rsidR="00FD2FC0">
        <w:rPr>
          <w:rFonts w:ascii="Arial" w:hAnsi="Arial" w:cs="Arial"/>
          <w:sz w:val="22"/>
          <w:szCs w:val="22"/>
          <w:lang w:eastAsia="en-GB"/>
        </w:rPr>
        <w:t>Week commencing 6</w:t>
      </w:r>
      <w:r w:rsidR="00FD2FC0" w:rsidRPr="00FD2FC0">
        <w:rPr>
          <w:rFonts w:ascii="Arial" w:hAnsi="Arial" w:cs="Arial"/>
          <w:sz w:val="22"/>
          <w:szCs w:val="22"/>
          <w:vertAlign w:val="superscript"/>
          <w:lang w:eastAsia="en-GB"/>
        </w:rPr>
        <w:t>th</w:t>
      </w:r>
      <w:r w:rsidR="00FD2FC0">
        <w:rPr>
          <w:rFonts w:ascii="Arial" w:hAnsi="Arial" w:cs="Arial"/>
          <w:sz w:val="22"/>
          <w:szCs w:val="22"/>
          <w:lang w:eastAsia="en-GB"/>
        </w:rPr>
        <w:t xml:space="preserve"> Ju</w:t>
      </w:r>
      <w:r w:rsidR="00EA1F22">
        <w:rPr>
          <w:rFonts w:ascii="Arial" w:hAnsi="Arial" w:cs="Arial"/>
          <w:sz w:val="22"/>
          <w:szCs w:val="22"/>
          <w:lang w:eastAsia="en-GB"/>
        </w:rPr>
        <w:t>ly 2026</w:t>
      </w:r>
    </w:p>
    <w:p w14:paraId="4329C055" w14:textId="77777777" w:rsidR="00434743" w:rsidRPr="003134D0" w:rsidRDefault="00434743" w:rsidP="00434743">
      <w:pPr>
        <w:rPr>
          <w:rFonts w:ascii="Arial" w:hAnsi="Arial" w:cs="Arial"/>
          <w:bCs/>
          <w:sz w:val="22"/>
          <w:szCs w:val="22"/>
          <w:lang w:eastAsia="en-GB"/>
        </w:rPr>
      </w:pPr>
      <w:r w:rsidRPr="003134D0">
        <w:rPr>
          <w:rFonts w:ascii="Arial" w:hAnsi="Arial" w:cs="Arial"/>
          <w:b/>
          <w:sz w:val="22"/>
          <w:szCs w:val="22"/>
          <w:lang w:eastAsia="en-GB"/>
        </w:rPr>
        <w:t>Fur</w:t>
      </w:r>
      <w:r w:rsidRPr="003134D0">
        <w:rPr>
          <w:rFonts w:ascii="Arial" w:hAnsi="Arial" w:cs="Arial"/>
          <w:b/>
          <w:bCs/>
          <w:sz w:val="22"/>
          <w:szCs w:val="22"/>
          <w:lang w:eastAsia="en-GB"/>
        </w:rPr>
        <w:t>ther info</w:t>
      </w:r>
      <w:r w:rsidRPr="003134D0">
        <w:rPr>
          <w:rFonts w:ascii="Arial" w:hAnsi="Arial" w:cs="Arial"/>
          <w:bCs/>
          <w:sz w:val="22"/>
          <w:szCs w:val="22"/>
          <w:lang w:eastAsia="en-GB"/>
        </w:rPr>
        <w:t>: Adam Ward, Head of School, award@newbridgegroup.org</w:t>
      </w:r>
    </w:p>
    <w:p w14:paraId="65235CD2" w14:textId="33C4518D" w:rsidR="00C62A5E" w:rsidRPr="00FD70E3" w:rsidRDefault="00434743" w:rsidP="00434743">
      <w:r w:rsidRPr="003134D0">
        <w:rPr>
          <w:rFonts w:ascii="Arial" w:hAnsi="Arial" w:cs="Arial"/>
          <w:b/>
          <w:bCs/>
          <w:sz w:val="22"/>
          <w:szCs w:val="22"/>
          <w:lang w:eastAsia="en-GB"/>
        </w:rPr>
        <w:t>Completed application forms should be returned to:</w:t>
      </w:r>
      <w:r w:rsidRPr="003134D0">
        <w:rPr>
          <w:rFonts w:ascii="Arial" w:hAnsi="Arial" w:cs="Arial"/>
          <w:bCs/>
          <w:sz w:val="22"/>
          <w:szCs w:val="22"/>
          <w:lang w:eastAsia="en-GB"/>
        </w:rPr>
        <w:t xml:space="preserve"> </w:t>
      </w:r>
      <w:hyperlink r:id="rId11" w:history="1">
        <w:r w:rsidRPr="003134D0">
          <w:rPr>
            <w:rStyle w:val="Hyperlink"/>
            <w:rFonts w:ascii="Arial" w:hAnsi="Arial" w:cs="Arial"/>
            <w:bCs/>
            <w:sz w:val="22"/>
            <w:szCs w:val="22"/>
            <w:lang w:eastAsia="en-GB"/>
          </w:rPr>
          <w:t>recruitment@newbridgegroup.org</w:t>
        </w:r>
      </w:hyperlink>
    </w:p>
    <w:sectPr w:rsidR="00C62A5E" w:rsidRPr="00FD70E3">
      <w:headerReference w:type="even" r:id="rId12"/>
      <w:headerReference w:type="default" r:id="rId13"/>
      <w:footerReference w:type="even" r:id="rId14"/>
      <w:footerReference w:type="default" r:id="rId15"/>
      <w:headerReference w:type="first" r:id="rId16"/>
      <w:footerReference w:type="first" r:id="rId17"/>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C10B" w14:textId="77777777" w:rsidR="00EA05DD" w:rsidRDefault="00EA05DD">
      <w:r>
        <w:separator/>
      </w:r>
    </w:p>
  </w:endnote>
  <w:endnote w:type="continuationSeparator" w:id="0">
    <w:p w14:paraId="42518801" w14:textId="77777777" w:rsidR="00EA05DD" w:rsidRDefault="00EA05DD">
      <w:r>
        <w:continuationSeparator/>
      </w:r>
    </w:p>
  </w:endnote>
  <w:endnote w:type="continuationNotice" w:id="1">
    <w:p w14:paraId="15C6C0C2" w14:textId="77777777" w:rsidR="00EA05DD" w:rsidRDefault="00EA0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nto Copilot Varia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9497" w14:textId="77777777" w:rsidR="00EA05DD" w:rsidRDefault="00EA05DD">
      <w:r>
        <w:separator/>
      </w:r>
    </w:p>
  </w:footnote>
  <w:footnote w:type="continuationSeparator" w:id="0">
    <w:p w14:paraId="4F557D8E" w14:textId="77777777" w:rsidR="00EA05DD" w:rsidRDefault="00EA05DD">
      <w:r>
        <w:continuationSeparator/>
      </w:r>
    </w:p>
  </w:footnote>
  <w:footnote w:type="continuationNotice" w:id="1">
    <w:p w14:paraId="31726D8A" w14:textId="77777777" w:rsidR="00EA05DD" w:rsidRDefault="00EA0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3AFD"/>
    <w:multiLevelType w:val="hybridMultilevel"/>
    <w:tmpl w:val="91A26C7A"/>
    <w:lvl w:ilvl="0" w:tplc="079C5048">
      <w:start w:val="3"/>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B6CE1"/>
    <w:multiLevelType w:val="hybridMultilevel"/>
    <w:tmpl w:val="B2669916"/>
    <w:lvl w:ilvl="0" w:tplc="70749650">
      <w:start w:val="1"/>
      <w:numFmt w:val="lowerRoman"/>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256E1D2D"/>
    <w:multiLevelType w:val="hybridMultilevel"/>
    <w:tmpl w:val="CB841AE0"/>
    <w:lvl w:ilvl="0" w:tplc="82A433C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3622A"/>
    <w:multiLevelType w:val="hybridMultilevel"/>
    <w:tmpl w:val="4F8ACFA2"/>
    <w:lvl w:ilvl="0" w:tplc="4F3E4D9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87246"/>
    <w:multiLevelType w:val="hybridMultilevel"/>
    <w:tmpl w:val="5B5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14814"/>
    <w:multiLevelType w:val="hybridMultilevel"/>
    <w:tmpl w:val="79B46EF8"/>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3382E"/>
    <w:multiLevelType w:val="hybridMultilevel"/>
    <w:tmpl w:val="6038BE00"/>
    <w:lvl w:ilvl="0" w:tplc="7CCE589E">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53D73"/>
    <w:multiLevelType w:val="hybridMultilevel"/>
    <w:tmpl w:val="C6B20E38"/>
    <w:lvl w:ilvl="0" w:tplc="E1F04F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0" w15:restartNumberingAfterBreak="0">
    <w:nsid w:val="3ED129ED"/>
    <w:multiLevelType w:val="hybridMultilevel"/>
    <w:tmpl w:val="0BC02090"/>
    <w:lvl w:ilvl="0" w:tplc="918C0C3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E146B"/>
    <w:multiLevelType w:val="hybridMultilevel"/>
    <w:tmpl w:val="ACD84CF8"/>
    <w:lvl w:ilvl="0" w:tplc="2F042BF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B43EB"/>
    <w:multiLevelType w:val="hybridMultilevel"/>
    <w:tmpl w:val="3CCCD9AC"/>
    <w:lvl w:ilvl="0" w:tplc="24A0814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04676"/>
    <w:multiLevelType w:val="hybridMultilevel"/>
    <w:tmpl w:val="BDEA5608"/>
    <w:lvl w:ilvl="0" w:tplc="4D483BEE">
      <w:start w:val="6"/>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B352E3"/>
    <w:multiLevelType w:val="hybridMultilevel"/>
    <w:tmpl w:val="B4163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02591B"/>
    <w:multiLevelType w:val="hybridMultilevel"/>
    <w:tmpl w:val="97DE9DA6"/>
    <w:lvl w:ilvl="0" w:tplc="8AD44C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87FC6"/>
    <w:multiLevelType w:val="hybridMultilevel"/>
    <w:tmpl w:val="A7E0E84A"/>
    <w:lvl w:ilvl="0" w:tplc="E3F6169C">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4F759E"/>
    <w:multiLevelType w:val="hybridMultilevel"/>
    <w:tmpl w:val="07CA51F6"/>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567C58"/>
    <w:multiLevelType w:val="hybridMultilevel"/>
    <w:tmpl w:val="2B46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63C75"/>
    <w:multiLevelType w:val="hybridMultilevel"/>
    <w:tmpl w:val="8496D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7E1F3A"/>
    <w:multiLevelType w:val="hybridMultilevel"/>
    <w:tmpl w:val="43FED6CE"/>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346DD8"/>
    <w:multiLevelType w:val="hybridMultilevel"/>
    <w:tmpl w:val="97DE9DA6"/>
    <w:lvl w:ilvl="0" w:tplc="8AD44C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C07952"/>
    <w:multiLevelType w:val="hybridMultilevel"/>
    <w:tmpl w:val="CB841AE0"/>
    <w:lvl w:ilvl="0" w:tplc="82A433C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B71789"/>
    <w:multiLevelType w:val="hybridMultilevel"/>
    <w:tmpl w:val="28E2CFDA"/>
    <w:lvl w:ilvl="0" w:tplc="9848B22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97214"/>
    <w:multiLevelType w:val="hybridMultilevel"/>
    <w:tmpl w:val="8A56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949844">
    <w:abstractNumId w:val="9"/>
  </w:num>
  <w:num w:numId="2" w16cid:durableId="1712027998">
    <w:abstractNumId w:val="18"/>
  </w:num>
  <w:num w:numId="3" w16cid:durableId="1763136067">
    <w:abstractNumId w:val="21"/>
  </w:num>
  <w:num w:numId="4" w16cid:durableId="646469443">
    <w:abstractNumId w:val="5"/>
  </w:num>
  <w:num w:numId="5" w16cid:durableId="1607926525">
    <w:abstractNumId w:val="22"/>
  </w:num>
  <w:num w:numId="6" w16cid:durableId="1415859706">
    <w:abstractNumId w:val="16"/>
  </w:num>
  <w:num w:numId="7" w16cid:durableId="1867324018">
    <w:abstractNumId w:val="12"/>
  </w:num>
  <w:num w:numId="8" w16cid:durableId="596137097">
    <w:abstractNumId w:val="2"/>
  </w:num>
  <w:num w:numId="9" w16cid:durableId="1567648150">
    <w:abstractNumId w:val="23"/>
  </w:num>
  <w:num w:numId="10" w16cid:durableId="885876396">
    <w:abstractNumId w:val="24"/>
  </w:num>
  <w:num w:numId="11" w16cid:durableId="2135322108">
    <w:abstractNumId w:val="11"/>
  </w:num>
  <w:num w:numId="12" w16cid:durableId="217127976">
    <w:abstractNumId w:val="0"/>
  </w:num>
  <w:num w:numId="13" w16cid:durableId="131951421">
    <w:abstractNumId w:val="13"/>
  </w:num>
  <w:num w:numId="14" w16cid:durableId="1801264229">
    <w:abstractNumId w:val="25"/>
  </w:num>
  <w:num w:numId="15" w16cid:durableId="1654607014">
    <w:abstractNumId w:val="3"/>
  </w:num>
  <w:num w:numId="16" w16cid:durableId="1456413333">
    <w:abstractNumId w:val="7"/>
  </w:num>
  <w:num w:numId="17" w16cid:durableId="1151557871">
    <w:abstractNumId w:val="6"/>
  </w:num>
  <w:num w:numId="18" w16cid:durableId="1037581773">
    <w:abstractNumId w:val="17"/>
  </w:num>
  <w:num w:numId="19" w16cid:durableId="1901136331">
    <w:abstractNumId w:val="19"/>
  </w:num>
  <w:num w:numId="20" w16cid:durableId="1405378727">
    <w:abstractNumId w:val="10"/>
  </w:num>
  <w:num w:numId="21" w16cid:durableId="2051688370">
    <w:abstractNumId w:val="1"/>
  </w:num>
  <w:num w:numId="22" w16cid:durableId="601960607">
    <w:abstractNumId w:val="15"/>
  </w:num>
  <w:num w:numId="23" w16cid:durableId="584270501">
    <w:abstractNumId w:val="20"/>
  </w:num>
  <w:num w:numId="24" w16cid:durableId="1800804026">
    <w:abstractNumId w:val="8"/>
  </w:num>
  <w:num w:numId="25" w16cid:durableId="1202748789">
    <w:abstractNumId w:val="4"/>
  </w:num>
  <w:num w:numId="26" w16cid:durableId="1970432249">
    <w:abstractNumId w:val="26"/>
  </w:num>
  <w:num w:numId="27" w16cid:durableId="1869028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2AAD"/>
    <w:rsid w:val="00040C7F"/>
    <w:rsid w:val="00053E47"/>
    <w:rsid w:val="000D6403"/>
    <w:rsid w:val="000F1945"/>
    <w:rsid w:val="00143266"/>
    <w:rsid w:val="00155FFB"/>
    <w:rsid w:val="001721C9"/>
    <w:rsid w:val="00195103"/>
    <w:rsid w:val="001B2486"/>
    <w:rsid w:val="001C575D"/>
    <w:rsid w:val="00214E6B"/>
    <w:rsid w:val="00220F1A"/>
    <w:rsid w:val="002514A4"/>
    <w:rsid w:val="00272399"/>
    <w:rsid w:val="00275146"/>
    <w:rsid w:val="002827CF"/>
    <w:rsid w:val="002D0665"/>
    <w:rsid w:val="002F6DF2"/>
    <w:rsid w:val="00307686"/>
    <w:rsid w:val="00330ABE"/>
    <w:rsid w:val="00383796"/>
    <w:rsid w:val="0039775C"/>
    <w:rsid w:val="003F21D6"/>
    <w:rsid w:val="003F758E"/>
    <w:rsid w:val="004045D2"/>
    <w:rsid w:val="0041026D"/>
    <w:rsid w:val="00434743"/>
    <w:rsid w:val="004404A3"/>
    <w:rsid w:val="0044737A"/>
    <w:rsid w:val="00486928"/>
    <w:rsid w:val="00493484"/>
    <w:rsid w:val="004A26CC"/>
    <w:rsid w:val="004C0458"/>
    <w:rsid w:val="004C4D24"/>
    <w:rsid w:val="00526A3D"/>
    <w:rsid w:val="0053780B"/>
    <w:rsid w:val="005B2888"/>
    <w:rsid w:val="006168B4"/>
    <w:rsid w:val="00616EEE"/>
    <w:rsid w:val="00620018"/>
    <w:rsid w:val="00661655"/>
    <w:rsid w:val="006B095F"/>
    <w:rsid w:val="00766B85"/>
    <w:rsid w:val="0078499D"/>
    <w:rsid w:val="007A6FB3"/>
    <w:rsid w:val="007B1224"/>
    <w:rsid w:val="00813E2B"/>
    <w:rsid w:val="008333DF"/>
    <w:rsid w:val="0087466B"/>
    <w:rsid w:val="00891847"/>
    <w:rsid w:val="008B4285"/>
    <w:rsid w:val="00925911"/>
    <w:rsid w:val="00931951"/>
    <w:rsid w:val="00953AFF"/>
    <w:rsid w:val="009B2889"/>
    <w:rsid w:val="009C70C0"/>
    <w:rsid w:val="00A30B2B"/>
    <w:rsid w:val="00A76B51"/>
    <w:rsid w:val="00A778F9"/>
    <w:rsid w:val="00AA66D3"/>
    <w:rsid w:val="00AB740E"/>
    <w:rsid w:val="00AC1C8C"/>
    <w:rsid w:val="00AD0E73"/>
    <w:rsid w:val="00AD1161"/>
    <w:rsid w:val="00AE48A1"/>
    <w:rsid w:val="00AF4850"/>
    <w:rsid w:val="00B01EEE"/>
    <w:rsid w:val="00B113FA"/>
    <w:rsid w:val="00B57FDC"/>
    <w:rsid w:val="00B94EBF"/>
    <w:rsid w:val="00C61F4A"/>
    <w:rsid w:val="00C62A5E"/>
    <w:rsid w:val="00CB285C"/>
    <w:rsid w:val="00CC6CCE"/>
    <w:rsid w:val="00D47B1D"/>
    <w:rsid w:val="00D513DF"/>
    <w:rsid w:val="00D66A87"/>
    <w:rsid w:val="00DE420A"/>
    <w:rsid w:val="00E722A6"/>
    <w:rsid w:val="00E92ABB"/>
    <w:rsid w:val="00EA05DD"/>
    <w:rsid w:val="00EA1F22"/>
    <w:rsid w:val="00EA5306"/>
    <w:rsid w:val="00EA6690"/>
    <w:rsid w:val="00EE40D7"/>
    <w:rsid w:val="00F40A78"/>
    <w:rsid w:val="00F41408"/>
    <w:rsid w:val="00FD0966"/>
    <w:rsid w:val="00FD2FC0"/>
    <w:rsid w:val="00FD70E3"/>
    <w:rsid w:val="24B96D8C"/>
    <w:rsid w:val="49588679"/>
    <w:rsid w:val="62E5F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40A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customStyle="1" w:styleId="xmsonormal">
    <w:name w:val="x_msonormal"/>
    <w:basedOn w:val="Normal"/>
    <w:rsid w:val="002D0665"/>
    <w:rPr>
      <w:rFonts w:eastAsiaTheme="minorHAnsi" w:cs="Calibri"/>
      <w:sz w:val="22"/>
      <w:szCs w:val="22"/>
      <w:lang w:eastAsia="en-GB"/>
    </w:rPr>
  </w:style>
  <w:style w:type="paragraph" w:customStyle="1" w:styleId="xxmsonormal">
    <w:name w:val="x_xmsonormal"/>
    <w:basedOn w:val="Normal"/>
    <w:rsid w:val="002D0665"/>
    <w:pPr>
      <w:spacing w:before="100" w:beforeAutospacing="1" w:after="100" w:afterAutospacing="1"/>
    </w:pPr>
    <w:rPr>
      <w:rFonts w:eastAsiaTheme="minorHAnsi" w:cs="Calibri"/>
      <w:sz w:val="22"/>
      <w:szCs w:val="22"/>
      <w:lang w:eastAsia="en-GB"/>
    </w:rPr>
  </w:style>
  <w:style w:type="paragraph" w:customStyle="1" w:styleId="xxmsoplaintext">
    <w:name w:val="x_xmsoplaintext"/>
    <w:basedOn w:val="Normal"/>
    <w:rsid w:val="002D0665"/>
    <w:rPr>
      <w:rFonts w:eastAsiaTheme="minorHAnsi" w:cs="Calibri"/>
      <w:sz w:val="22"/>
      <w:szCs w:val="22"/>
      <w:lang w:eastAsia="en-GB"/>
    </w:rPr>
  </w:style>
  <w:style w:type="character" w:customStyle="1" w:styleId="Heading1Char">
    <w:name w:val="Heading 1 Char"/>
    <w:basedOn w:val="DefaultParagraphFont"/>
    <w:link w:val="Heading1"/>
    <w:uiPriority w:val="9"/>
    <w:rsid w:val="00F40A78"/>
    <w:rPr>
      <w:rFonts w:asciiTheme="majorHAnsi" w:eastAsiaTheme="majorEastAsia" w:hAnsiTheme="majorHAnsi" w:cstheme="majorBidi"/>
      <w:color w:val="2F5496" w:themeColor="accent1" w:themeShade="BF"/>
      <w:sz w:val="32"/>
      <w:szCs w:val="3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D1161"/>
    <w:rPr>
      <w:rFonts w:asciiTheme="minorHAnsi" w:eastAsiaTheme="minorHAnsi" w:hAnsiTheme="minorHAnsi" w:cstheme="minorBidi"/>
      <w:sz w:val="24"/>
      <w:szCs w:val="24"/>
      <w:lang w:eastAsia="en-US"/>
    </w:rPr>
  </w:style>
  <w:style w:type="paragraph" w:customStyle="1" w:styleId="TableParagraph">
    <w:name w:val="Table Paragraph"/>
    <w:basedOn w:val="Normal"/>
    <w:uiPriority w:val="1"/>
    <w:qFormat/>
    <w:rsid w:val="0078499D"/>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41026D"/>
    <w:rPr>
      <w:color w:val="605E5C"/>
      <w:shd w:val="clear" w:color="auto" w:fill="E1DFDD"/>
    </w:rPr>
  </w:style>
  <w:style w:type="paragraph" w:customStyle="1" w:styleId="p1">
    <w:name w:val="p1"/>
    <w:basedOn w:val="Normal"/>
    <w:rsid w:val="00434743"/>
    <w:pPr>
      <w:spacing w:after="180"/>
    </w:pPr>
    <w:rPr>
      <w:rFonts w:ascii="Ginto Copilot Variable" w:eastAsia="Times New Roman" w:hAnsi="Ginto Copilot Variable"/>
      <w:color w:val="26221F"/>
      <w:sz w:val="23"/>
      <w:szCs w:val="23"/>
      <w:lang w:eastAsia="en-GB"/>
    </w:rPr>
  </w:style>
  <w:style w:type="character" w:customStyle="1" w:styleId="s1">
    <w:name w:val="s1"/>
    <w:rsid w:val="00434743"/>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356">
      <w:bodyDiv w:val="1"/>
      <w:marLeft w:val="0"/>
      <w:marRight w:val="0"/>
      <w:marTop w:val="0"/>
      <w:marBottom w:val="0"/>
      <w:divBdr>
        <w:top w:val="none" w:sz="0" w:space="0" w:color="auto"/>
        <w:left w:val="none" w:sz="0" w:space="0" w:color="auto"/>
        <w:bottom w:val="none" w:sz="0" w:space="0" w:color="auto"/>
        <w:right w:val="none" w:sz="0" w:space="0" w:color="auto"/>
      </w:divBdr>
    </w:div>
    <w:div w:id="1057166235">
      <w:bodyDiv w:val="1"/>
      <w:marLeft w:val="0"/>
      <w:marRight w:val="0"/>
      <w:marTop w:val="0"/>
      <w:marBottom w:val="0"/>
      <w:divBdr>
        <w:top w:val="none" w:sz="0" w:space="0" w:color="auto"/>
        <w:left w:val="none" w:sz="0" w:space="0" w:color="auto"/>
        <w:bottom w:val="none" w:sz="0" w:space="0" w:color="auto"/>
        <w:right w:val="none" w:sz="0" w:space="0" w:color="auto"/>
      </w:divBdr>
    </w:div>
    <w:div w:id="1628002330">
      <w:bodyDiv w:val="1"/>
      <w:marLeft w:val="0"/>
      <w:marRight w:val="0"/>
      <w:marTop w:val="0"/>
      <w:marBottom w:val="0"/>
      <w:divBdr>
        <w:top w:val="none" w:sz="0" w:space="0" w:color="auto"/>
        <w:left w:val="none" w:sz="0" w:space="0" w:color="auto"/>
        <w:bottom w:val="none" w:sz="0" w:space="0" w:color="auto"/>
        <w:right w:val="none" w:sz="0" w:space="0" w:color="auto"/>
      </w:divBdr>
    </w:div>
    <w:div w:id="2058158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newbridgegroup.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03c6cddc-07f7-400c-b6ed-06502ad43074"/>
  </ds:schemaRefs>
</ds:datastoreItem>
</file>

<file path=customXml/itemProps2.xml><?xml version="1.0" encoding="utf-8"?>
<ds:datastoreItem xmlns:ds="http://schemas.openxmlformats.org/officeDocument/2006/customXml" ds:itemID="{6B0ACA6E-F156-409E-9EDD-698BAB1DAB19}">
  <ds:schemaRefs>
    <ds:schemaRef ds:uri="http://schemas.openxmlformats.org/officeDocument/2006/bibliography"/>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4.xml><?xml version="1.0" encoding="utf-8"?>
<ds:datastoreItem xmlns:ds="http://schemas.openxmlformats.org/officeDocument/2006/customXml" ds:itemID="{533CE96A-D3F6-4F77-9300-E42714CF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44</cp:revision>
  <dcterms:created xsi:type="dcterms:W3CDTF">2024-01-23T13:52:00Z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