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3EB5" w14:textId="39E1940D" w:rsidR="00C73AA1" w:rsidRPr="005A6124" w:rsidRDefault="00115F79">
      <w:pPr>
        <w:rPr>
          <w:rFonts w:cs="Arial"/>
          <w:color w:val="800080"/>
          <w:sz w:val="64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096000C" wp14:editId="3046E542">
            <wp:simplePos x="0" y="0"/>
            <wp:positionH relativeFrom="margin">
              <wp:posOffset>5021580</wp:posOffset>
            </wp:positionH>
            <wp:positionV relativeFrom="margin">
              <wp:posOffset>-51435</wp:posOffset>
            </wp:positionV>
            <wp:extent cx="962025" cy="955675"/>
            <wp:effectExtent l="0" t="0" r="9525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124">
        <w:rPr>
          <w:rFonts w:cs="Arial"/>
          <w:noProof/>
        </w:rPr>
        <w:drawing>
          <wp:inline distT="0" distB="0" distL="0" distR="0" wp14:anchorId="12F8610F" wp14:editId="2B5E3467">
            <wp:extent cx="33528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3352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3A20F" w14:textId="77777777" w:rsidR="00C73AA1" w:rsidRPr="005A6124" w:rsidRDefault="00C73AA1">
      <w:pPr>
        <w:pStyle w:val="Caption"/>
        <w:rPr>
          <w:rFonts w:ascii="Arial" w:hAnsi="Arial" w:cs="Arial"/>
          <w:color w:val="1F497D"/>
          <w:sz w:val="24"/>
          <w:szCs w:val="24"/>
        </w:rPr>
      </w:pPr>
    </w:p>
    <w:p w14:paraId="7CDD0066" w14:textId="77777777" w:rsidR="00942248" w:rsidRPr="005A6124" w:rsidRDefault="00942248" w:rsidP="006C189C">
      <w:pPr>
        <w:pStyle w:val="Caption"/>
        <w:rPr>
          <w:rFonts w:ascii="Arial" w:hAnsi="Arial" w:cs="Arial"/>
          <w:color w:val="auto"/>
          <w:sz w:val="72"/>
          <w:u w:val="single"/>
        </w:rPr>
      </w:pPr>
      <w:r w:rsidRPr="005A6124">
        <w:rPr>
          <w:rFonts w:ascii="Arial" w:hAnsi="Arial" w:cs="Arial"/>
          <w:color w:val="auto"/>
          <w:sz w:val="72"/>
          <w:u w:val="single"/>
        </w:rPr>
        <w:t>Job Description</w:t>
      </w:r>
    </w:p>
    <w:p w14:paraId="456538EC" w14:textId="77777777" w:rsidR="00942248" w:rsidRPr="005A6124" w:rsidRDefault="00942248" w:rsidP="00942248">
      <w:pPr>
        <w:rPr>
          <w:rFonts w:cs="Arial"/>
        </w:rPr>
      </w:pPr>
    </w:p>
    <w:p w14:paraId="574596EA" w14:textId="77777777" w:rsidR="00942248" w:rsidRPr="005A6124" w:rsidRDefault="00942248" w:rsidP="0094224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35"/>
      </w:tblGrid>
      <w:tr w:rsidR="00942248" w:rsidRPr="005A6124" w14:paraId="60139557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23BB7F67" w14:textId="77777777" w:rsidR="00942248" w:rsidRPr="005A6124" w:rsidRDefault="00942248" w:rsidP="00C73AA1">
            <w:pPr>
              <w:tabs>
                <w:tab w:val="left" w:pos="315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Post Title:</w:t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6B135793" w14:textId="5DA9DF8A" w:rsidR="00942248" w:rsidRPr="005A6124" w:rsidRDefault="00352945" w:rsidP="00C73AA1">
            <w:pPr>
              <w:tabs>
                <w:tab w:val="left" w:pos="3150"/>
              </w:tabs>
              <w:rPr>
                <w:rFonts w:cs="Arial"/>
                <w:sz w:val="28"/>
                <w:szCs w:val="28"/>
              </w:rPr>
            </w:pPr>
            <w:r w:rsidRPr="00352945">
              <w:rPr>
                <w:rFonts w:cs="Arial"/>
                <w:sz w:val="28"/>
                <w:szCs w:val="28"/>
              </w:rPr>
              <w:t>PA to the Headteacher</w:t>
            </w:r>
          </w:p>
        </w:tc>
      </w:tr>
      <w:tr w:rsidR="00942248" w:rsidRPr="005A6124" w14:paraId="6C22E084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6A551D05" w14:textId="77777777" w:rsidR="00942248" w:rsidRPr="005A6124" w:rsidRDefault="00942248" w:rsidP="00C73AA1">
            <w:pPr>
              <w:pStyle w:val="Heading2"/>
              <w:tabs>
                <w:tab w:val="left" w:pos="324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Reporting to:</w: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begin"/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instrText xml:space="preserve">  </w:instrTex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5E4730AA" w14:textId="38BFABD5" w:rsidR="00942248" w:rsidRPr="005A6124" w:rsidRDefault="00352945" w:rsidP="00C73AA1">
            <w:pPr>
              <w:pStyle w:val="Heading2"/>
              <w:tabs>
                <w:tab w:val="left" w:pos="3240"/>
              </w:tabs>
              <w:rPr>
                <w:rFonts w:cs="Arial"/>
                <w:sz w:val="28"/>
                <w:szCs w:val="28"/>
              </w:rPr>
            </w:pPr>
            <w:r w:rsidRPr="00352945">
              <w:rPr>
                <w:rFonts w:cs="Arial"/>
                <w:sz w:val="28"/>
                <w:szCs w:val="28"/>
              </w:rPr>
              <w:t>Headteacher</w:t>
            </w:r>
          </w:p>
        </w:tc>
      </w:tr>
      <w:tr w:rsidR="00942248" w:rsidRPr="005A6124" w14:paraId="77D683DA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110C2456" w14:textId="77777777" w:rsidR="00942248" w:rsidRPr="005A6124" w:rsidRDefault="00942248" w:rsidP="00C73AA1">
            <w:pPr>
              <w:tabs>
                <w:tab w:val="left" w:pos="324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Location:</w: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begin"/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instrText xml:space="preserve">  </w:instrTex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19DABECD" w14:textId="64C5A201" w:rsidR="00942248" w:rsidRPr="005A6124" w:rsidRDefault="00942248" w:rsidP="00C73AA1">
            <w:pPr>
              <w:tabs>
                <w:tab w:val="left" w:pos="3240"/>
              </w:tabs>
              <w:rPr>
                <w:rFonts w:cs="Arial"/>
                <w:sz w:val="28"/>
                <w:szCs w:val="28"/>
              </w:rPr>
            </w:pPr>
            <w:r w:rsidRPr="005A6124">
              <w:rPr>
                <w:rFonts w:cs="Arial"/>
                <w:sz w:val="28"/>
                <w:szCs w:val="28"/>
              </w:rPr>
              <w:t>St.</w:t>
            </w:r>
            <w:r w:rsidR="003916B4">
              <w:rPr>
                <w:rFonts w:cs="Arial"/>
                <w:sz w:val="28"/>
                <w:szCs w:val="28"/>
              </w:rPr>
              <w:t xml:space="preserve"> </w:t>
            </w:r>
            <w:r w:rsidRPr="005A6124">
              <w:rPr>
                <w:rFonts w:cs="Arial"/>
                <w:sz w:val="28"/>
                <w:szCs w:val="28"/>
              </w:rPr>
              <w:t>Wilfrid’s Catholic High School &amp; Sixth Form College</w:t>
            </w:r>
          </w:p>
        </w:tc>
      </w:tr>
      <w:tr w:rsidR="00942248" w:rsidRPr="005A6124" w14:paraId="19EE0DC1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7B8D4A09" w14:textId="77777777" w:rsidR="00942248" w:rsidRPr="005A6124" w:rsidRDefault="00942248" w:rsidP="00C73AA1">
            <w:pPr>
              <w:tabs>
                <w:tab w:val="left" w:pos="189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Grade:</w: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begin"/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instrText xml:space="preserve">  </w:instrTex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765E479B" w14:textId="4C40A324" w:rsidR="00942248" w:rsidRPr="005A6124" w:rsidRDefault="00BB1BBD" w:rsidP="00C73AA1">
            <w:pPr>
              <w:tabs>
                <w:tab w:val="left" w:pos="1890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</w:p>
        </w:tc>
      </w:tr>
      <w:tr w:rsidR="00942248" w:rsidRPr="005A6124" w14:paraId="542B8F5A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5C92761C" w14:textId="77777777" w:rsidR="00942248" w:rsidRPr="005A6124" w:rsidRDefault="00942248" w:rsidP="00C73AA1">
            <w:pPr>
              <w:tabs>
                <w:tab w:val="left" w:pos="34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Service Area:</w: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begin"/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instrText xml:space="preserve">  </w:instrText>
            </w:r>
            <w:r w:rsidRPr="005A612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79C9F792" w14:textId="40C8692F" w:rsidR="00942248" w:rsidRPr="005A6124" w:rsidRDefault="00352945" w:rsidP="00C73AA1">
            <w:pPr>
              <w:tabs>
                <w:tab w:val="left" w:pos="3420"/>
              </w:tabs>
              <w:rPr>
                <w:rFonts w:cs="Arial"/>
                <w:sz w:val="28"/>
                <w:szCs w:val="28"/>
              </w:rPr>
            </w:pPr>
            <w:r w:rsidRPr="00352945">
              <w:rPr>
                <w:rFonts w:cs="Arial"/>
                <w:sz w:val="28"/>
                <w:szCs w:val="28"/>
              </w:rPr>
              <w:t>Administration</w:t>
            </w:r>
            <w:r>
              <w:rPr>
                <w:rFonts w:cs="Arial"/>
                <w:sz w:val="28"/>
                <w:szCs w:val="28"/>
              </w:rPr>
              <w:t xml:space="preserve"> Team</w:t>
            </w:r>
          </w:p>
        </w:tc>
      </w:tr>
      <w:tr w:rsidR="00942248" w:rsidRPr="005A6124" w14:paraId="228905DE" w14:textId="77777777" w:rsidTr="00C73AA1">
        <w:trPr>
          <w:trHeight w:val="2721"/>
        </w:trPr>
        <w:tc>
          <w:tcPr>
            <w:tcW w:w="9818" w:type="dxa"/>
            <w:gridSpan w:val="2"/>
            <w:shd w:val="clear" w:color="auto" w:fill="auto"/>
            <w:vAlign w:val="center"/>
          </w:tcPr>
          <w:p w14:paraId="26275E84" w14:textId="77777777" w:rsidR="00942248" w:rsidRPr="005A6124" w:rsidRDefault="00942248" w:rsidP="00C73AA1">
            <w:pPr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  <w:u w:val="single"/>
              </w:rPr>
              <w:t>Overall Purpose of the Post:</w:t>
            </w:r>
          </w:p>
          <w:p w14:paraId="4F61BA3B" w14:textId="77777777" w:rsidR="00BD3A42" w:rsidRPr="00BD3A42" w:rsidRDefault="00BD3A42" w:rsidP="00BD3A42">
            <w:pPr>
              <w:rPr>
                <w:szCs w:val="24"/>
              </w:rPr>
            </w:pPr>
          </w:p>
          <w:p w14:paraId="709BAB00" w14:textId="33DB789D" w:rsidR="00942248" w:rsidRDefault="003916B4" w:rsidP="00E918F6">
            <w:pPr>
              <w:numPr>
                <w:ilvl w:val="0"/>
                <w:numId w:val="4"/>
              </w:num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P</w:t>
            </w:r>
            <w:r w:rsidR="00352945" w:rsidRPr="00352945">
              <w:rPr>
                <w:rFonts w:cs="Arial"/>
                <w:color w:val="000000"/>
                <w:szCs w:val="24"/>
              </w:rPr>
              <w:t xml:space="preserve">rovide a high-quality, confidential and comprehensive secretarial, clerical and administrative service to the </w:t>
            </w:r>
            <w:r>
              <w:rPr>
                <w:rFonts w:cs="Arial"/>
                <w:color w:val="000000"/>
                <w:szCs w:val="24"/>
              </w:rPr>
              <w:t xml:space="preserve">school stakeholders including the </w:t>
            </w:r>
            <w:r w:rsidR="00352945" w:rsidRPr="00352945">
              <w:rPr>
                <w:rFonts w:cs="Arial"/>
                <w:color w:val="000000"/>
                <w:szCs w:val="24"/>
              </w:rPr>
              <w:t>headteacher</w:t>
            </w:r>
            <w:r>
              <w:rPr>
                <w:rFonts w:cs="Arial"/>
                <w:color w:val="000000"/>
                <w:szCs w:val="24"/>
              </w:rPr>
              <w:t xml:space="preserve">, Academy Council </w:t>
            </w:r>
            <w:r w:rsidR="00352945" w:rsidRPr="00352945">
              <w:rPr>
                <w:rFonts w:cs="Arial"/>
                <w:color w:val="000000"/>
                <w:szCs w:val="24"/>
              </w:rPr>
              <w:t>and senior leadership team in order to maximise the efficiency and effectiveness of the school as a whole.</w:t>
            </w:r>
          </w:p>
          <w:p w14:paraId="21EAF971" w14:textId="00ED1366" w:rsidR="00352945" w:rsidRDefault="003916B4" w:rsidP="00E918F6">
            <w:pPr>
              <w:numPr>
                <w:ilvl w:val="0"/>
                <w:numId w:val="4"/>
              </w:num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Responsible for the</w:t>
            </w:r>
            <w:r w:rsidR="00352945" w:rsidRPr="00352945">
              <w:rPr>
                <w:rFonts w:cs="Arial"/>
                <w:color w:val="000000"/>
                <w:szCs w:val="24"/>
              </w:rPr>
              <w:t xml:space="preserve"> administrative service</w:t>
            </w:r>
            <w:r w:rsidR="00352945">
              <w:rPr>
                <w:rFonts w:cs="Arial"/>
                <w:color w:val="000000"/>
                <w:szCs w:val="24"/>
              </w:rPr>
              <w:t xml:space="preserve"> regarding </w:t>
            </w:r>
            <w:r w:rsidR="00165F2C">
              <w:rPr>
                <w:rFonts w:cs="Arial"/>
                <w:color w:val="000000"/>
                <w:szCs w:val="24"/>
              </w:rPr>
              <w:t>suspension</w:t>
            </w:r>
            <w:r w:rsidR="00352945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working within legal timeframes and</w:t>
            </w:r>
            <w:r w:rsidR="00352945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liaising</w:t>
            </w:r>
            <w:r w:rsidR="00352945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with the Local Authority.</w:t>
            </w:r>
          </w:p>
          <w:p w14:paraId="6B9CF5D6" w14:textId="066C5789" w:rsidR="003916B4" w:rsidRDefault="003916B4" w:rsidP="00E918F6">
            <w:pPr>
              <w:numPr>
                <w:ilvl w:val="0"/>
                <w:numId w:val="4"/>
              </w:num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Promoting events, celebrations and information regarding the school via social media and </w:t>
            </w:r>
            <w:r w:rsidR="00D303A7">
              <w:rPr>
                <w:rFonts w:cs="Arial"/>
                <w:color w:val="000000"/>
                <w:szCs w:val="24"/>
              </w:rPr>
              <w:t xml:space="preserve">creating </w:t>
            </w:r>
            <w:r>
              <w:rPr>
                <w:rFonts w:cs="Arial"/>
                <w:color w:val="000000"/>
                <w:szCs w:val="24"/>
              </w:rPr>
              <w:t>the school newsletter</w:t>
            </w:r>
          </w:p>
          <w:p w14:paraId="69C76C0C" w14:textId="5993E74C" w:rsidR="003916B4" w:rsidRPr="00BD3A42" w:rsidRDefault="003916B4" w:rsidP="003916B4">
            <w:pPr>
              <w:ind w:left="360"/>
              <w:rPr>
                <w:rFonts w:cs="Arial"/>
                <w:color w:val="000000"/>
                <w:szCs w:val="24"/>
              </w:rPr>
            </w:pPr>
          </w:p>
        </w:tc>
      </w:tr>
      <w:tr w:rsidR="00942248" w:rsidRPr="005A6124" w14:paraId="697F9F30" w14:textId="77777777" w:rsidTr="00C73AA1">
        <w:trPr>
          <w:trHeight w:val="850"/>
        </w:trPr>
        <w:tc>
          <w:tcPr>
            <w:tcW w:w="2802" w:type="dxa"/>
            <w:shd w:val="clear" w:color="auto" w:fill="auto"/>
            <w:vAlign w:val="center"/>
          </w:tcPr>
          <w:p w14:paraId="7DB2D2A3" w14:textId="77777777" w:rsidR="00942248" w:rsidRPr="005A6124" w:rsidRDefault="00942248" w:rsidP="00C73AA1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A6124">
              <w:rPr>
                <w:rFonts w:cs="Arial"/>
                <w:b/>
                <w:bCs/>
                <w:sz w:val="28"/>
                <w:szCs w:val="28"/>
              </w:rPr>
              <w:t>Date of last review:</w:t>
            </w:r>
          </w:p>
        </w:tc>
        <w:tc>
          <w:tcPr>
            <w:tcW w:w="7016" w:type="dxa"/>
            <w:shd w:val="clear" w:color="auto" w:fill="auto"/>
            <w:vAlign w:val="center"/>
          </w:tcPr>
          <w:p w14:paraId="5047B1DF" w14:textId="78941A66" w:rsidR="00942248" w:rsidRPr="005A6124" w:rsidRDefault="003916B4" w:rsidP="00C73AA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June 2024</w:t>
            </w:r>
          </w:p>
        </w:tc>
      </w:tr>
    </w:tbl>
    <w:p w14:paraId="600AD2D8" w14:textId="77777777" w:rsidR="00942248" w:rsidRPr="005A6124" w:rsidRDefault="00942248" w:rsidP="00942248">
      <w:pPr>
        <w:rPr>
          <w:rFonts w:cs="Arial"/>
          <w:noProof/>
          <w:sz w:val="20"/>
          <w:lang w:val="en-US"/>
        </w:rPr>
      </w:pPr>
    </w:p>
    <w:p w14:paraId="1A47A394" w14:textId="77777777" w:rsidR="00942248" w:rsidRPr="005A6124" w:rsidRDefault="00942248">
      <w:pPr>
        <w:rPr>
          <w:rFonts w:cs="Arial"/>
          <w:sz w:val="52"/>
        </w:rPr>
      </w:pPr>
    </w:p>
    <w:p w14:paraId="495B28F3" w14:textId="77777777" w:rsidR="00C73AA1" w:rsidRPr="005A6124" w:rsidRDefault="00942248" w:rsidP="00942248">
      <w:pPr>
        <w:rPr>
          <w:rFonts w:cs="Arial"/>
        </w:rPr>
      </w:pPr>
      <w:r w:rsidRPr="005A6124">
        <w:rPr>
          <w:rFonts w:cs="Arial"/>
        </w:rPr>
        <w:br w:type="page"/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86"/>
        <w:gridCol w:w="3277"/>
      </w:tblGrid>
      <w:tr w:rsidR="005A6124" w:rsidRPr="005A6124" w14:paraId="0AD8992D" w14:textId="77777777" w:rsidTr="005A6124">
        <w:trPr>
          <w:cantSplit/>
          <w:trHeight w:val="632"/>
        </w:trPr>
        <w:tc>
          <w:tcPr>
            <w:tcW w:w="9823" w:type="dxa"/>
            <w:gridSpan w:val="3"/>
            <w:vAlign w:val="center"/>
          </w:tcPr>
          <w:p w14:paraId="493ED75B" w14:textId="77777777" w:rsidR="005A6124" w:rsidRPr="005A6124" w:rsidRDefault="005A6124" w:rsidP="00C73AA1">
            <w:pPr>
              <w:jc w:val="center"/>
              <w:rPr>
                <w:rFonts w:cs="Arial"/>
                <w:b/>
                <w:bCs/>
                <w:sz w:val="32"/>
                <w:u w:val="single"/>
              </w:rPr>
            </w:pPr>
            <w:r w:rsidRPr="005A6124">
              <w:rPr>
                <w:rFonts w:cs="Arial"/>
                <w:b/>
                <w:bCs/>
                <w:sz w:val="32"/>
                <w:u w:val="single"/>
              </w:rPr>
              <w:lastRenderedPageBreak/>
              <w:t>Knowledge, skills and experience requirements for the post</w:t>
            </w:r>
          </w:p>
        </w:tc>
      </w:tr>
      <w:tr w:rsidR="005A6124" w:rsidRPr="005A6124" w14:paraId="10B428BF" w14:textId="77777777" w:rsidTr="004212BB">
        <w:trPr>
          <w:trHeight w:val="454"/>
        </w:trPr>
        <w:tc>
          <w:tcPr>
            <w:tcW w:w="2660" w:type="dxa"/>
            <w:vAlign w:val="center"/>
          </w:tcPr>
          <w:p w14:paraId="32790207" w14:textId="77777777" w:rsidR="005A6124" w:rsidRPr="005A6124" w:rsidRDefault="005A6124" w:rsidP="00C73AA1">
            <w:pPr>
              <w:jc w:val="center"/>
              <w:rPr>
                <w:rFonts w:cs="Arial"/>
                <w:b/>
                <w:bCs/>
                <w:sz w:val="28"/>
                <w:szCs w:val="22"/>
              </w:rPr>
            </w:pPr>
          </w:p>
        </w:tc>
        <w:tc>
          <w:tcPr>
            <w:tcW w:w="3886" w:type="dxa"/>
            <w:vAlign w:val="center"/>
          </w:tcPr>
          <w:p w14:paraId="674FA699" w14:textId="77777777" w:rsidR="005A6124" w:rsidRPr="005A6124" w:rsidRDefault="005A6124" w:rsidP="00C73AA1">
            <w:pPr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r w:rsidRPr="005A6124">
              <w:rPr>
                <w:rFonts w:cs="Arial"/>
                <w:b/>
                <w:bCs/>
                <w:sz w:val="28"/>
                <w:szCs w:val="22"/>
              </w:rPr>
              <w:t>Essential</w:t>
            </w:r>
          </w:p>
        </w:tc>
        <w:tc>
          <w:tcPr>
            <w:tcW w:w="3277" w:type="dxa"/>
            <w:vAlign w:val="center"/>
          </w:tcPr>
          <w:p w14:paraId="75B73689" w14:textId="77777777" w:rsidR="005A6124" w:rsidRPr="005A6124" w:rsidRDefault="005A6124" w:rsidP="00C73AA1">
            <w:pPr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r w:rsidRPr="005A6124">
              <w:rPr>
                <w:rFonts w:cs="Arial"/>
                <w:b/>
                <w:bCs/>
                <w:sz w:val="28"/>
                <w:szCs w:val="22"/>
              </w:rPr>
              <w:t>Desirable</w:t>
            </w:r>
          </w:p>
        </w:tc>
      </w:tr>
      <w:tr w:rsidR="00BD3A42" w:rsidRPr="00BD3A42" w14:paraId="1CA1D348" w14:textId="77777777" w:rsidTr="00BD3A42">
        <w:trPr>
          <w:trHeight w:val="25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E57" w14:textId="77777777" w:rsidR="00BD3A42" w:rsidRPr="005A6124" w:rsidRDefault="00BD3A42" w:rsidP="00BD3A42">
            <w:pPr>
              <w:pStyle w:val="Heading1"/>
              <w:rPr>
                <w:rFonts w:cs="Arial"/>
                <w:u w:val="none"/>
              </w:rPr>
            </w:pPr>
            <w:r w:rsidRPr="005A6124">
              <w:rPr>
                <w:rFonts w:cs="Arial"/>
                <w:u w:val="none"/>
              </w:rPr>
              <w:t>Qualifications/ Training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2FA" w14:textId="343FDA35" w:rsidR="00050DC4" w:rsidRDefault="00050DC4" w:rsidP="00BB1BBD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GCSE English and Maths Grade C or above or equivalent</w:t>
            </w:r>
          </w:p>
          <w:p w14:paraId="3AB98BF2" w14:textId="77777777" w:rsidR="00BB1BBD" w:rsidRDefault="00BB1BBD" w:rsidP="00BB1BBD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 least 3 years of administrative experience at a senior level</w:t>
            </w:r>
          </w:p>
          <w:p w14:paraId="599F18F7" w14:textId="00C783D6" w:rsidR="00152588" w:rsidRPr="00BD3A42" w:rsidRDefault="00152588" w:rsidP="00050DC4">
            <w:pPr>
              <w:ind w:left="317"/>
              <w:rPr>
                <w:rFonts w:cs="Arial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50446" w14:textId="77777777" w:rsidR="00050DC4" w:rsidRDefault="00050DC4" w:rsidP="00050DC4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 experience</w:t>
            </w:r>
          </w:p>
          <w:p w14:paraId="28CB2397" w14:textId="29D4F54E" w:rsidR="003916B4" w:rsidRDefault="004945B3" w:rsidP="003916B4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RSA Text Processing or Touch-typing qualification/certification</w:t>
            </w:r>
          </w:p>
          <w:p w14:paraId="72BA12A5" w14:textId="1023730E" w:rsidR="00050DC4" w:rsidRDefault="00007F68" w:rsidP="003916B4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Experience of using </w:t>
            </w:r>
            <w:r w:rsidR="00BB1BBD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secondary school management information system (MIS)</w:t>
            </w:r>
          </w:p>
          <w:p w14:paraId="1F0BA411" w14:textId="3CA078CF" w:rsidR="00BD3A42" w:rsidRPr="00BD3A42" w:rsidRDefault="00BD3A42" w:rsidP="003916B4">
            <w:pPr>
              <w:rPr>
                <w:rFonts w:cs="Arial"/>
                <w:szCs w:val="24"/>
              </w:rPr>
            </w:pPr>
          </w:p>
        </w:tc>
      </w:tr>
      <w:tr w:rsidR="00BD3A42" w:rsidRPr="00BD3A42" w14:paraId="6D18D12E" w14:textId="77777777" w:rsidTr="00BD3A42">
        <w:trPr>
          <w:trHeight w:val="27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FFD" w14:textId="77777777" w:rsidR="00BD3A42" w:rsidRPr="005A6124" w:rsidRDefault="00BD3A42" w:rsidP="00BD3A42">
            <w:pPr>
              <w:rPr>
                <w:rFonts w:cs="Arial"/>
                <w:b/>
                <w:bCs/>
                <w:sz w:val="28"/>
              </w:rPr>
            </w:pPr>
            <w:r w:rsidRPr="005A6124">
              <w:rPr>
                <w:rFonts w:cs="Arial"/>
                <w:b/>
                <w:bCs/>
                <w:sz w:val="28"/>
              </w:rPr>
              <w:t>Skills/Knowledge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D76" w14:textId="7D0DE2BB" w:rsidR="004945B3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complete work to a high standard and to tight deadlines</w:t>
            </w:r>
          </w:p>
          <w:p w14:paraId="1BE56CAD" w14:textId="7D83615A" w:rsidR="003916B4" w:rsidRPr="003916B4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Working knowledge of </w:t>
            </w:r>
            <w:r w:rsidR="003916B4">
              <w:rPr>
                <w:rFonts w:cs="Arial"/>
                <w:szCs w:val="24"/>
              </w:rPr>
              <w:t>GDPR</w:t>
            </w:r>
          </w:p>
          <w:p w14:paraId="59A6DB99" w14:textId="4719DD18" w:rsidR="003916B4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Excellent l</w:t>
            </w:r>
            <w:r w:rsidR="003916B4" w:rsidRPr="003916B4">
              <w:rPr>
                <w:rFonts w:cs="Arial"/>
                <w:szCs w:val="24"/>
              </w:rPr>
              <w:t>iteracy</w:t>
            </w:r>
            <w:r>
              <w:rPr>
                <w:rFonts w:cs="Arial"/>
                <w:szCs w:val="24"/>
              </w:rPr>
              <w:t xml:space="preserve"> skills</w:t>
            </w:r>
          </w:p>
          <w:p w14:paraId="5B5BBB19" w14:textId="42E26D1A" w:rsidR="00152588" w:rsidRPr="00152588" w:rsidRDefault="004945B3" w:rsidP="00152588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Ability to </w:t>
            </w:r>
            <w:r w:rsidR="00152588">
              <w:rPr>
                <w:rFonts w:cs="Arial"/>
                <w:szCs w:val="24"/>
              </w:rPr>
              <w:t xml:space="preserve">use own initiative </w:t>
            </w:r>
          </w:p>
          <w:p w14:paraId="100F89A3" w14:textId="23AD9652" w:rsidR="004945B3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Excellent typing skills</w:t>
            </w:r>
          </w:p>
          <w:p w14:paraId="2CF6DDEA" w14:textId="032EFE05" w:rsidR="00152588" w:rsidRDefault="00152588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relate to staff, students and other stakeholders within the school with tact and diplomacy</w:t>
            </w:r>
          </w:p>
          <w:p w14:paraId="3087A2B9" w14:textId="4C303706" w:rsidR="004945B3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Excellent communication skills</w:t>
            </w:r>
          </w:p>
          <w:p w14:paraId="1332B22B" w14:textId="1260D20B" w:rsidR="00152588" w:rsidRPr="003916B4" w:rsidRDefault="00152588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remain calm and professional at all times</w:t>
            </w:r>
          </w:p>
          <w:p w14:paraId="71436794" w14:textId="7EE58416" w:rsidR="003916B4" w:rsidRDefault="004945B3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Excellent </w:t>
            </w:r>
            <w:r w:rsidR="00152588">
              <w:rPr>
                <w:rFonts w:cs="Arial"/>
                <w:szCs w:val="24"/>
              </w:rPr>
              <w:t>i</w:t>
            </w:r>
            <w:r w:rsidR="003916B4" w:rsidRPr="003916B4">
              <w:rPr>
                <w:rFonts w:cs="Arial"/>
                <w:szCs w:val="24"/>
              </w:rPr>
              <w:t>nter-personal</w:t>
            </w:r>
            <w:r w:rsidR="00050DC4">
              <w:rPr>
                <w:rFonts w:cs="Arial"/>
                <w:szCs w:val="24"/>
              </w:rPr>
              <w:t xml:space="preserve"> skills</w:t>
            </w:r>
          </w:p>
          <w:p w14:paraId="2C2F828F" w14:textId="05CDEBF0" w:rsidR="00152588" w:rsidRPr="003916B4" w:rsidRDefault="00152588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self-evaluate own learning needs and actively seek learning opportunities</w:t>
            </w:r>
          </w:p>
          <w:p w14:paraId="36440EC2" w14:textId="14D676A5" w:rsidR="00152588" w:rsidRDefault="004945B3" w:rsidP="00050DC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Excellent ICT skills</w:t>
            </w:r>
          </w:p>
          <w:p w14:paraId="4169D949" w14:textId="4169D945" w:rsidR="00050DC4" w:rsidRPr="00050DC4" w:rsidRDefault="00050DC4" w:rsidP="00050DC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always exercise confidentiality</w:t>
            </w:r>
          </w:p>
          <w:p w14:paraId="552CDCDC" w14:textId="77777777" w:rsidR="00152588" w:rsidRDefault="00152588" w:rsidP="004945B3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Excellent record keeping</w:t>
            </w:r>
          </w:p>
          <w:p w14:paraId="133C270C" w14:textId="5716B9FD" w:rsidR="007E2AC1" w:rsidRPr="00BD3A42" w:rsidRDefault="007E2AC1" w:rsidP="004945B3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Social Media sites and posting information for business purposes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5A31E" w14:textId="1A3A4A2F" w:rsidR="00152588" w:rsidRPr="003916B4" w:rsidRDefault="00152588" w:rsidP="003916B4">
            <w:pPr>
              <w:numPr>
                <w:ilvl w:val="0"/>
                <w:numId w:val="5"/>
              </w:numPr>
              <w:ind w:left="317" w:hanging="28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Suspension processes</w:t>
            </w:r>
          </w:p>
          <w:p w14:paraId="21B663A1" w14:textId="154D27BA" w:rsidR="00BD3A42" w:rsidRPr="00BD3A42" w:rsidRDefault="00BD3A42" w:rsidP="00BD3A42">
            <w:pPr>
              <w:pStyle w:val="Heading9"/>
              <w:ind w:left="313" w:hanging="283"/>
              <w:rPr>
                <w:sz w:val="24"/>
                <w:szCs w:val="24"/>
              </w:rPr>
            </w:pPr>
          </w:p>
        </w:tc>
      </w:tr>
      <w:tr w:rsidR="00BD3A42" w:rsidRPr="00BD3A42" w14:paraId="420A80BD" w14:textId="77777777" w:rsidTr="00BD3A42">
        <w:trPr>
          <w:trHeight w:val="27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CAA" w14:textId="77777777" w:rsidR="00BD3A42" w:rsidRPr="005A6124" w:rsidRDefault="00BD3A42" w:rsidP="00BD3A42">
            <w:pPr>
              <w:rPr>
                <w:rFonts w:cs="Arial"/>
                <w:b/>
                <w:bCs/>
                <w:sz w:val="28"/>
              </w:rPr>
            </w:pPr>
            <w:r w:rsidRPr="005A6124">
              <w:rPr>
                <w:rFonts w:cs="Arial"/>
                <w:b/>
                <w:bCs/>
                <w:sz w:val="28"/>
              </w:rPr>
              <w:t>Experience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122" w14:textId="362D920B" w:rsidR="004945B3" w:rsidRPr="003916B4" w:rsidRDefault="00152588" w:rsidP="004945B3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4945B3" w:rsidRPr="003916B4">
              <w:rPr>
                <w:rFonts w:cs="Arial"/>
                <w:szCs w:val="24"/>
              </w:rPr>
              <w:t>rranging</w:t>
            </w:r>
            <w:r w:rsidR="004945B3">
              <w:rPr>
                <w:rFonts w:cs="Arial"/>
                <w:szCs w:val="24"/>
              </w:rPr>
              <w:t xml:space="preserve"> and m</w:t>
            </w:r>
            <w:r w:rsidR="004945B3" w:rsidRPr="003916B4">
              <w:rPr>
                <w:rFonts w:cs="Arial"/>
                <w:szCs w:val="24"/>
              </w:rPr>
              <w:t xml:space="preserve">inuting </w:t>
            </w:r>
            <w:r w:rsidR="004945B3">
              <w:rPr>
                <w:rFonts w:cs="Arial"/>
                <w:szCs w:val="24"/>
              </w:rPr>
              <w:t>m</w:t>
            </w:r>
            <w:r w:rsidR="004945B3" w:rsidRPr="003916B4">
              <w:rPr>
                <w:rFonts w:cs="Arial"/>
                <w:szCs w:val="24"/>
              </w:rPr>
              <w:t>eetings</w:t>
            </w:r>
            <w:r w:rsidR="004945B3">
              <w:rPr>
                <w:rFonts w:cs="Arial"/>
                <w:szCs w:val="24"/>
              </w:rPr>
              <w:t xml:space="preserve"> </w:t>
            </w:r>
          </w:p>
          <w:p w14:paraId="24FC2353" w14:textId="30C87803" w:rsidR="00BD3A42" w:rsidRDefault="00152588" w:rsidP="004945B3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Working with highly confiden</w:t>
            </w:r>
            <w:r w:rsidR="00050DC4">
              <w:rPr>
                <w:rFonts w:cs="Arial"/>
                <w:szCs w:val="24"/>
              </w:rPr>
              <w:t>tial</w:t>
            </w:r>
            <w:r>
              <w:rPr>
                <w:rFonts w:cs="Arial"/>
                <w:szCs w:val="24"/>
              </w:rPr>
              <w:t xml:space="preserve"> matters and materials</w:t>
            </w:r>
          </w:p>
          <w:p w14:paraId="25DC5722" w14:textId="77777777" w:rsidR="00152588" w:rsidRDefault="00152588" w:rsidP="004945B3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Maintaining a professional image at all times as a representative of the school, including correspondence to </w:t>
            </w:r>
            <w:r w:rsidR="00050DC4">
              <w:rPr>
                <w:rFonts w:cs="Arial"/>
                <w:szCs w:val="24"/>
              </w:rPr>
              <w:t>internal</w:t>
            </w:r>
            <w:r>
              <w:rPr>
                <w:rFonts w:cs="Arial"/>
                <w:szCs w:val="24"/>
              </w:rPr>
              <w:t xml:space="preserve"> and external stakeholders</w:t>
            </w:r>
          </w:p>
          <w:p w14:paraId="5C1ECF1B" w14:textId="77777777" w:rsidR="00050DC4" w:rsidRDefault="00050DC4" w:rsidP="004945B3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 least 3 years of administrative experience at a senior level</w:t>
            </w:r>
          </w:p>
          <w:p w14:paraId="4E4198CF" w14:textId="25B28F6F" w:rsidR="00050DC4" w:rsidRPr="00BD3A42" w:rsidRDefault="00050DC4" w:rsidP="004945B3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916B4">
              <w:rPr>
                <w:rFonts w:cs="Arial"/>
                <w:szCs w:val="24"/>
              </w:rPr>
              <w:t>Microsoft Office</w:t>
            </w:r>
            <w:r>
              <w:rPr>
                <w:rFonts w:cs="Arial"/>
                <w:szCs w:val="24"/>
              </w:rPr>
              <w:t xml:space="preserve"> Suite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151DD" w14:textId="3A7FBBD8" w:rsidR="00152588" w:rsidRPr="00152588" w:rsidRDefault="00152588" w:rsidP="0015258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ascii="Arial" w:eastAsia="Symbol" w:hAnsi="Arial" w:cs="Arial"/>
                <w:szCs w:val="24"/>
              </w:rPr>
              <w:t>W</w:t>
            </w:r>
            <w:r w:rsidR="004945B3" w:rsidRPr="004945B3">
              <w:rPr>
                <w:rFonts w:ascii="Arial" w:eastAsia="Symbol" w:hAnsi="Arial" w:cs="Arial"/>
                <w:szCs w:val="24"/>
              </w:rPr>
              <w:t>orking with</w:t>
            </w:r>
            <w:r w:rsidR="00050DC4">
              <w:rPr>
                <w:rFonts w:ascii="Arial" w:eastAsia="Symbol" w:hAnsi="Arial" w:cs="Arial"/>
                <w:szCs w:val="24"/>
              </w:rPr>
              <w:t>in</w:t>
            </w:r>
            <w:r w:rsidR="004945B3" w:rsidRPr="004945B3">
              <w:rPr>
                <w:rFonts w:ascii="Arial" w:eastAsia="Symbol" w:hAnsi="Arial" w:cs="Arial"/>
                <w:szCs w:val="24"/>
              </w:rPr>
              <w:t xml:space="preserve"> a school environment</w:t>
            </w:r>
          </w:p>
          <w:p w14:paraId="38317ECC" w14:textId="77777777" w:rsidR="00152588" w:rsidRPr="007E2AC1" w:rsidRDefault="00152588" w:rsidP="0015258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ascii="Arial" w:eastAsia="Symbol" w:hAnsi="Arial" w:cs="Arial"/>
                <w:szCs w:val="24"/>
              </w:rPr>
              <w:t xml:space="preserve">Local Authority </w:t>
            </w:r>
            <w:r w:rsidRPr="00152588">
              <w:rPr>
                <w:rFonts w:ascii="Arial" w:eastAsia="Symbol" w:hAnsi="Arial" w:cs="Arial"/>
                <w:szCs w:val="24"/>
              </w:rPr>
              <w:t>suspension</w:t>
            </w:r>
            <w:r>
              <w:rPr>
                <w:rFonts w:ascii="Arial" w:eastAsia="Symbol" w:hAnsi="Arial" w:cs="Arial"/>
                <w:szCs w:val="24"/>
              </w:rPr>
              <w:t xml:space="preserve"> processes</w:t>
            </w:r>
          </w:p>
          <w:p w14:paraId="45900B33" w14:textId="16274789" w:rsidR="007E2AC1" w:rsidRPr="007E2AC1" w:rsidRDefault="007E2AC1" w:rsidP="007E2AC1">
            <w:pPr>
              <w:rPr>
                <w:rFonts w:cs="Arial"/>
                <w:szCs w:val="24"/>
              </w:rPr>
            </w:pPr>
          </w:p>
        </w:tc>
      </w:tr>
      <w:tr w:rsidR="00C73AA1" w:rsidRPr="005A6124" w14:paraId="7714C582" w14:textId="77777777" w:rsidTr="004212B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23" w:type="dxa"/>
            <w:gridSpan w:val="3"/>
          </w:tcPr>
          <w:p w14:paraId="27F9AB01" w14:textId="4B5DD907" w:rsidR="00C73AA1" w:rsidRPr="005A6124" w:rsidRDefault="00115F79" w:rsidP="001D1197">
            <w:pPr>
              <w:pStyle w:val="Heading4"/>
              <w:rPr>
                <w:rFonts w:cs="Arial"/>
                <w:sz w:val="28"/>
              </w:rPr>
            </w:pPr>
            <w:r w:rsidRPr="005A6124">
              <w:rPr>
                <w:rFonts w:cs="Arial"/>
                <w:noProof/>
                <w:sz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8C7E56" wp14:editId="7D088832">
                      <wp:simplePos x="0" y="0"/>
                      <wp:positionH relativeFrom="column">
                        <wp:posOffset>6863715</wp:posOffset>
                      </wp:positionH>
                      <wp:positionV relativeFrom="paragraph">
                        <wp:posOffset>368300</wp:posOffset>
                      </wp:positionV>
                      <wp:extent cx="1828800" cy="3086100"/>
                      <wp:effectExtent l="3810" t="635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D78900" w14:textId="77777777" w:rsidR="00C73AA1" w:rsidRDefault="00C73AA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C7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540.45pt;margin-top:29pt;width:2in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" stroked="f">
                      <v:textbox>
                        <w:txbxContent>
                          <w:p w14:paraId="59D78900" w14:textId="77777777" w:rsidR="00C73AA1" w:rsidRDefault="00C73AA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AA1" w:rsidRPr="005A6124">
              <w:rPr>
                <w:rFonts w:cs="Arial"/>
                <w:sz w:val="52"/>
              </w:rPr>
              <w:br w:type="page"/>
            </w:r>
            <w:r w:rsidR="00C73AA1" w:rsidRPr="005A6124">
              <w:rPr>
                <w:rFonts w:cs="Arial"/>
              </w:rPr>
              <w:t>Responsibilities and accountabilities</w:t>
            </w:r>
          </w:p>
          <w:p w14:paraId="3021FEC2" w14:textId="77777777" w:rsidR="00C73AA1" w:rsidRPr="005A6124" w:rsidRDefault="00C73AA1" w:rsidP="001D1197">
            <w:pPr>
              <w:rPr>
                <w:rFonts w:cs="Arial"/>
              </w:rPr>
            </w:pPr>
          </w:p>
          <w:p w14:paraId="23373790" w14:textId="77777777" w:rsidR="00C73AA1" w:rsidRDefault="00C73AA1" w:rsidP="001D1197">
            <w:pPr>
              <w:rPr>
                <w:rFonts w:cs="Arial"/>
                <w:b/>
                <w:szCs w:val="24"/>
              </w:rPr>
            </w:pPr>
            <w:r w:rsidRPr="005A6124">
              <w:rPr>
                <w:rFonts w:cs="Arial"/>
                <w:b/>
                <w:szCs w:val="24"/>
              </w:rPr>
              <w:t>Main Duties:</w:t>
            </w:r>
          </w:p>
          <w:p w14:paraId="1EC31094" w14:textId="77777777" w:rsidR="00A36426" w:rsidRPr="005A6124" w:rsidRDefault="00A36426" w:rsidP="001D1197">
            <w:pPr>
              <w:rPr>
                <w:rFonts w:eastAsia="Times New Roman" w:cs="Arial"/>
                <w:szCs w:val="24"/>
                <w:lang w:eastAsia="en-GB"/>
              </w:rPr>
            </w:pPr>
          </w:p>
          <w:p w14:paraId="3C5FBA4F" w14:textId="77777777" w:rsidR="006515E9" w:rsidRDefault="006515E9" w:rsidP="001D1197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Carry out other duties commensurate with the grade (or below) of a post, as directed by the line manager, Senior Leaders or their representatives.</w:t>
            </w:r>
          </w:p>
          <w:p w14:paraId="2A21A701" w14:textId="77777777" w:rsidR="00201FED" w:rsidRDefault="00201FED" w:rsidP="001D1197">
            <w:pPr>
              <w:rPr>
                <w:rFonts w:eastAsia="Times New Roman" w:cs="Arial"/>
                <w:szCs w:val="24"/>
                <w:lang w:eastAsia="en-GB"/>
              </w:rPr>
            </w:pPr>
          </w:p>
          <w:p w14:paraId="3B10145A" w14:textId="1BAA1AE6" w:rsidR="00201FED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To act as the Personal Assistant to the Headteacher </w:t>
            </w:r>
            <w:r>
              <w:rPr>
                <w:rFonts w:ascii="Arial" w:hAnsi="Arial" w:cs="Arial"/>
                <w:szCs w:val="24"/>
                <w:lang w:eastAsia="en-GB"/>
              </w:rPr>
              <w:t>directing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en-GB"/>
              </w:rPr>
              <w:t>and fielding communications into school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on their behalf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, 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according to the academy and diocesan policies and procedures.</w:t>
            </w:r>
          </w:p>
          <w:p w14:paraId="4FD9A51C" w14:textId="450A8821" w:rsidR="00E3233C" w:rsidRPr="00E3233C" w:rsidRDefault="00E3233C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E3233C">
              <w:rPr>
                <w:rFonts w:ascii="Arial" w:hAnsi="Arial" w:cs="Arial"/>
                <w:szCs w:val="24"/>
                <w:lang w:eastAsia="en-GB"/>
              </w:rPr>
              <w:t xml:space="preserve">Develop constructive relationships and communicate with </w:t>
            </w:r>
            <w:r>
              <w:rPr>
                <w:rFonts w:ascii="Arial" w:hAnsi="Arial" w:cs="Arial"/>
                <w:szCs w:val="24"/>
                <w:lang w:eastAsia="en-GB"/>
              </w:rPr>
              <w:t>staff, other professionals and external</w:t>
            </w:r>
            <w:r w:rsidRPr="00E3233C">
              <w:rPr>
                <w:rFonts w:ascii="Arial" w:hAnsi="Arial" w:cs="Arial"/>
                <w:szCs w:val="24"/>
                <w:lang w:eastAsia="en-GB"/>
              </w:rPr>
              <w:t xml:space="preserve"> agencies.</w:t>
            </w:r>
          </w:p>
          <w:p w14:paraId="79F90758" w14:textId="1EA6C113" w:rsidR="00E3233C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To assist the </w:t>
            </w:r>
            <w:r w:rsidR="00E3233C">
              <w:rPr>
                <w:rFonts w:ascii="Arial" w:hAnsi="Arial" w:cs="Arial"/>
                <w:szCs w:val="24"/>
                <w:lang w:eastAsia="en-GB"/>
              </w:rPr>
              <w:t>H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eadteacher when dealing with complex disciplinary, grievance, </w:t>
            </w:r>
            <w:r w:rsidR="00165F2C">
              <w:rPr>
                <w:rFonts w:ascii="Arial" w:hAnsi="Arial" w:cs="Arial"/>
                <w:szCs w:val="24"/>
                <w:lang w:eastAsia="en-GB"/>
              </w:rPr>
              <w:t>suspensions</w:t>
            </w:r>
            <w:r>
              <w:rPr>
                <w:rFonts w:ascii="Arial" w:hAnsi="Arial" w:cs="Arial"/>
                <w:szCs w:val="24"/>
                <w:lang w:eastAsia="en-GB"/>
              </w:rPr>
              <w:t>,</w:t>
            </w:r>
            <w:r w:rsidR="00E3233C">
              <w:rPr>
                <w:rFonts w:ascii="Arial" w:hAnsi="Arial" w:cs="Arial"/>
                <w:szCs w:val="24"/>
                <w:lang w:eastAsia="en-GB"/>
              </w:rPr>
              <w:t xml:space="preserve"> m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anag</w:t>
            </w:r>
            <w:r w:rsidR="00E3233C">
              <w:rPr>
                <w:rFonts w:ascii="Arial" w:hAnsi="Arial" w:cs="Arial"/>
                <w:szCs w:val="24"/>
                <w:lang w:eastAsia="en-GB"/>
              </w:rPr>
              <w:t>ing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information effectively in accordance with legal requirements. </w:t>
            </w:r>
          </w:p>
          <w:p w14:paraId="72E99776" w14:textId="0391251B" w:rsidR="00201FED" w:rsidRPr="00201FED" w:rsidRDefault="00E3233C" w:rsidP="00E3233C">
            <w:pPr>
              <w:pStyle w:val="ListParagraph"/>
              <w:ind w:left="36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Liaise with the 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HR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Officer for guidance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 xml:space="preserve"> with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any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issues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and/or 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from third parties on behalf of the Academy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when required. A</w:t>
            </w:r>
            <w:r w:rsidR="00201FED" w:rsidRPr="00201FED">
              <w:rPr>
                <w:rFonts w:ascii="Arial" w:hAnsi="Arial" w:cs="Arial"/>
                <w:szCs w:val="24"/>
                <w:lang w:eastAsia="en-GB"/>
              </w:rPr>
              <w:t xml:space="preserve">ccess to appropriate legal advice, support and guidance and where necessary seek advice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via the 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Trust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solicitors.</w:t>
            </w:r>
          </w:p>
          <w:p w14:paraId="066470BF" w14:textId="1972FE00" w:rsidR="00201FED" w:rsidRPr="00201FED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Act as a first point of contact within the school for staff, councillors, parents and others seeking contact with the </w:t>
            </w:r>
            <w:r w:rsidR="00444094">
              <w:rPr>
                <w:rFonts w:ascii="Arial" w:hAnsi="Arial" w:cs="Arial"/>
                <w:szCs w:val="24"/>
                <w:lang w:eastAsia="en-GB"/>
              </w:rPr>
              <w:t>H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eadteacher.</w:t>
            </w:r>
          </w:p>
          <w:p w14:paraId="564611FF" w14:textId="63F66CDE" w:rsidR="00201FED" w:rsidRDefault="00444094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Complete all administrative tasks relating to suspensions and permanent exclusions, including liaising with parents/carers and the Local Authority</w:t>
            </w:r>
            <w:r w:rsidR="00847EE1">
              <w:rPr>
                <w:rFonts w:ascii="Arial" w:hAnsi="Arial" w:cs="Arial"/>
                <w:szCs w:val="24"/>
                <w:lang w:eastAsia="en-GB"/>
              </w:rPr>
              <w:t xml:space="preserve"> ensuring legal deadlines are adhered to</w:t>
            </w:r>
            <w:r w:rsidR="00E3233C">
              <w:rPr>
                <w:rFonts w:ascii="Arial" w:hAnsi="Arial" w:cs="Arial"/>
                <w:szCs w:val="24"/>
                <w:lang w:eastAsia="en-GB"/>
              </w:rPr>
              <w:t>. This includes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notification of suspensions, communication via written and verbal methods, collating and checking evidence, arrange m</w:t>
            </w:r>
            <w:r w:rsidRPr="00444094">
              <w:rPr>
                <w:rFonts w:ascii="Arial" w:hAnsi="Arial" w:cs="Arial"/>
                <w:szCs w:val="24"/>
                <w:lang w:eastAsia="en-GB"/>
              </w:rPr>
              <w:t xml:space="preserve">eetings and </w:t>
            </w:r>
            <w:r w:rsidR="00201FED" w:rsidRPr="00444094">
              <w:rPr>
                <w:rFonts w:ascii="Arial" w:hAnsi="Arial" w:cs="Arial"/>
                <w:szCs w:val="24"/>
                <w:lang w:eastAsia="en-GB"/>
              </w:rPr>
              <w:t>offer guidance and advice on how to apply for an independent review.</w:t>
            </w:r>
          </w:p>
          <w:p w14:paraId="56D60F1A" w14:textId="77777777" w:rsidR="00E3233C" w:rsidRPr="00201FED" w:rsidRDefault="00E3233C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201FED">
              <w:rPr>
                <w:rFonts w:ascii="Arial" w:hAnsi="Arial" w:cs="Arial"/>
                <w:szCs w:val="24"/>
                <w:lang w:eastAsia="en-GB"/>
              </w:rPr>
              <w:t>Attend and take minutes at permanent exclusions and other meetings as requested by the Headteacher or Senior Leadership Team</w:t>
            </w:r>
            <w:r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608AD252" w14:textId="506B9FBA" w:rsidR="00201FED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201FED">
              <w:rPr>
                <w:rFonts w:ascii="Arial" w:hAnsi="Arial" w:cs="Arial"/>
                <w:szCs w:val="24"/>
                <w:lang w:eastAsia="en-GB"/>
              </w:rPr>
              <w:t>Develop constructive relationships and communicate with other agencies and professionals.</w:t>
            </w:r>
          </w:p>
          <w:p w14:paraId="16AFE948" w14:textId="7E1DDF66" w:rsidR="00201FED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Type up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en-GB"/>
              </w:rPr>
              <w:t>a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cademy council meeting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minutes from recorded audio</w:t>
            </w:r>
            <w:r w:rsidR="00444094">
              <w:rPr>
                <w:rFonts w:ascii="Arial" w:hAnsi="Arial" w:cs="Arial"/>
                <w:szCs w:val="24"/>
                <w:lang w:eastAsia="en-GB"/>
              </w:rPr>
              <w:t>, liaising with the Chair to ensure these are accurate.</w:t>
            </w:r>
          </w:p>
          <w:p w14:paraId="7885BAA5" w14:textId="49ABCB0E" w:rsidR="004C1034" w:rsidRPr="004C1034" w:rsidRDefault="00201FED" w:rsidP="00D303A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Schedule and arrange meetings for the Headteacher and 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academy council in all matters relating to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c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>o</w:t>
            </w:r>
            <w:r>
              <w:rPr>
                <w:rFonts w:ascii="Arial" w:hAnsi="Arial" w:cs="Arial"/>
                <w:szCs w:val="24"/>
                <w:lang w:eastAsia="en-GB"/>
              </w:rPr>
              <w:t>llating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="004C1034">
              <w:rPr>
                <w:rFonts w:ascii="Arial" w:hAnsi="Arial" w:cs="Arial"/>
                <w:szCs w:val="24"/>
                <w:lang w:eastAsia="en-GB"/>
              </w:rPr>
              <w:t>required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report</w:t>
            </w:r>
            <w:r w:rsidR="004C1034">
              <w:rPr>
                <w:rFonts w:ascii="Arial" w:hAnsi="Arial" w:cs="Arial"/>
                <w:szCs w:val="24"/>
                <w:lang w:eastAsia="en-GB"/>
              </w:rPr>
              <w:t>s,</w:t>
            </w:r>
            <w:r w:rsidRPr="00201FED">
              <w:rPr>
                <w:rFonts w:ascii="Arial" w:hAnsi="Arial" w:cs="Arial"/>
                <w:szCs w:val="24"/>
                <w:lang w:eastAsia="en-GB"/>
              </w:rPr>
              <w:t xml:space="preserve"> distribution</w:t>
            </w:r>
            <w:r w:rsidR="004C1034">
              <w:rPr>
                <w:rFonts w:ascii="Arial" w:hAnsi="Arial" w:cs="Arial"/>
                <w:szCs w:val="24"/>
                <w:lang w:eastAsia="en-GB"/>
              </w:rPr>
              <w:t xml:space="preserve"> and arrange locations and refreshments. </w:t>
            </w:r>
          </w:p>
          <w:p w14:paraId="09AA1D77" w14:textId="48757564" w:rsidR="00444094" w:rsidRPr="00444094" w:rsidRDefault="00444094" w:rsidP="00D303A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444094">
              <w:rPr>
                <w:rFonts w:ascii="Arial" w:hAnsi="Arial" w:cs="Arial"/>
                <w:szCs w:val="24"/>
                <w:lang w:eastAsia="en-GB"/>
              </w:rPr>
              <w:t xml:space="preserve">In accordance with the law, arrange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training when required on 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s</w:t>
            </w:r>
            <w:r w:rsidR="00E3233C">
              <w:rPr>
                <w:rFonts w:ascii="Arial" w:hAnsi="Arial" w:cs="Arial"/>
                <w:szCs w:val="24"/>
                <w:lang w:eastAsia="en-GB"/>
              </w:rPr>
              <w:t>uspensions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Pr="00444094">
              <w:rPr>
                <w:rFonts w:ascii="Arial" w:hAnsi="Arial" w:cs="Arial"/>
                <w:szCs w:val="24"/>
                <w:lang w:eastAsia="en-GB"/>
              </w:rPr>
              <w:t xml:space="preserve">for 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yourself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, specific members of the </w:t>
            </w:r>
            <w:r w:rsidRPr="00444094">
              <w:rPr>
                <w:rFonts w:ascii="Arial" w:hAnsi="Arial" w:cs="Arial"/>
                <w:szCs w:val="24"/>
                <w:lang w:eastAsia="en-GB"/>
              </w:rPr>
              <w:t>academy council and Senior Leadership Team</w:t>
            </w:r>
            <w:r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0CB2EA7E" w14:textId="16E2C1F4" w:rsidR="00E3233C" w:rsidRPr="00E3233C" w:rsidRDefault="00E3233C" w:rsidP="00D303A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Be the point of contact for the recruitment of Academy governors, processing paperwork, arranging meet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ings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and booking appropriate training. Liaising with the HR Officer regarding recruitment processes.</w:t>
            </w:r>
          </w:p>
          <w:p w14:paraId="6561D9D2" w14:textId="77777777" w:rsidR="00D303A7" w:rsidRPr="00D303A7" w:rsidRDefault="00D303A7" w:rsidP="00D303A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If required, p</w:t>
            </w:r>
            <w:r w:rsidR="00E3233C" w:rsidRPr="00E3233C">
              <w:rPr>
                <w:rFonts w:ascii="Arial" w:hAnsi="Arial" w:cs="Arial"/>
                <w:szCs w:val="24"/>
                <w:lang w:eastAsia="en-GB"/>
              </w:rPr>
              <w:t xml:space="preserve">rovide assistance in meetings for the BKCAT Trust Board </w:t>
            </w:r>
            <w:r>
              <w:rPr>
                <w:rFonts w:ascii="Arial" w:hAnsi="Arial" w:cs="Arial"/>
                <w:szCs w:val="24"/>
                <w:lang w:eastAsia="en-GB"/>
              </w:rPr>
              <w:t>relating to highly</w:t>
            </w:r>
            <w:r w:rsidR="00E3233C" w:rsidRPr="00E3233C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confidential and </w:t>
            </w:r>
            <w:r w:rsidR="00E3233C" w:rsidRPr="00E3233C">
              <w:rPr>
                <w:rFonts w:ascii="Arial" w:hAnsi="Arial" w:cs="Arial"/>
                <w:szCs w:val="24"/>
                <w:lang w:eastAsia="en-GB"/>
              </w:rPr>
              <w:t>sensitive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matters.</w:t>
            </w:r>
            <w:r w:rsidR="00E3233C" w:rsidRPr="00E3233C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2D6A7598" w14:textId="45969978" w:rsidR="00D303A7" w:rsidRPr="00D303A7" w:rsidRDefault="00D303A7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D303A7">
              <w:rPr>
                <w:rFonts w:ascii="Arial" w:hAnsi="Arial" w:cs="Arial"/>
                <w:szCs w:val="24"/>
                <w:lang w:eastAsia="en-GB"/>
              </w:rPr>
              <w:t>Open and distribute internal and external information addressed to the Headteacher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. A</w:t>
            </w:r>
            <w:r w:rsidRPr="00D303A7">
              <w:rPr>
                <w:rFonts w:ascii="Arial" w:hAnsi="Arial" w:cs="Arial"/>
                <w:szCs w:val="24"/>
                <w:lang w:eastAsia="en-GB"/>
              </w:rPr>
              <w:t>dvising on urgent matters, collating relevant documents and taking the appropriate action where necessary.</w:t>
            </w:r>
          </w:p>
          <w:p w14:paraId="32225D17" w14:textId="0089C85D" w:rsidR="00D303A7" w:rsidRPr="00D303A7" w:rsidRDefault="00D303A7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D303A7">
              <w:rPr>
                <w:rFonts w:ascii="Arial" w:hAnsi="Arial" w:cs="Arial"/>
                <w:szCs w:val="24"/>
                <w:lang w:eastAsia="en-GB"/>
              </w:rPr>
              <w:t>Process letters and distribut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e</w:t>
            </w:r>
            <w:r w:rsidRPr="00D303A7">
              <w:rPr>
                <w:rFonts w:ascii="Arial" w:hAnsi="Arial" w:cs="Arial"/>
                <w:szCs w:val="24"/>
                <w:lang w:eastAsia="en-GB"/>
              </w:rPr>
              <w:t xml:space="preserve"> for the Headteacher, Academy Council and Senior Leadership team. Responding to all routine letters taking appropriate action where necessary.</w:t>
            </w:r>
          </w:p>
          <w:p w14:paraId="32A7ADC9" w14:textId="40D8548D" w:rsidR="00D303A7" w:rsidRPr="00D303A7" w:rsidRDefault="00D303A7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D303A7">
              <w:rPr>
                <w:rFonts w:ascii="Arial" w:hAnsi="Arial" w:cs="Arial"/>
                <w:szCs w:val="24"/>
                <w:lang w:eastAsia="en-GB"/>
              </w:rPr>
              <w:t>Maintain an accurate electronic and paper filing system for all letters and documents, archiving documents for th</w:t>
            </w:r>
            <w:r>
              <w:rPr>
                <w:rFonts w:ascii="Arial" w:hAnsi="Arial" w:cs="Arial"/>
                <w:szCs w:val="24"/>
                <w:lang w:eastAsia="en-GB"/>
              </w:rPr>
              <w:t>e require</w:t>
            </w:r>
            <w:r w:rsidR="00F042EB">
              <w:rPr>
                <w:rFonts w:ascii="Arial" w:hAnsi="Arial" w:cs="Arial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time in line with the Trust Retention policy</w:t>
            </w:r>
            <w:r w:rsidRPr="00D303A7">
              <w:rPr>
                <w:rFonts w:ascii="Arial" w:hAnsi="Arial" w:cs="Arial"/>
                <w:szCs w:val="24"/>
                <w:lang w:eastAsia="en-GB"/>
              </w:rPr>
              <w:t xml:space="preserve">. </w:t>
            </w:r>
          </w:p>
          <w:p w14:paraId="622F11DF" w14:textId="270CBC79" w:rsidR="00D303A7" w:rsidRPr="00D303A7" w:rsidRDefault="00D303A7" w:rsidP="00D303A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D303A7">
              <w:rPr>
                <w:rFonts w:ascii="Arial" w:hAnsi="Arial" w:cs="Arial"/>
                <w:szCs w:val="24"/>
                <w:lang w:eastAsia="en-GB"/>
              </w:rPr>
              <w:t xml:space="preserve">Maintain the confidentiality of all the Academy’s records relating to staff and </w:t>
            </w:r>
            <w:r>
              <w:rPr>
                <w:rFonts w:ascii="Arial" w:hAnsi="Arial" w:cs="Arial"/>
                <w:szCs w:val="24"/>
                <w:lang w:eastAsia="en-GB"/>
              </w:rPr>
              <w:t>students</w:t>
            </w:r>
            <w:r w:rsidRPr="00D303A7">
              <w:rPr>
                <w:rFonts w:ascii="Arial" w:hAnsi="Arial" w:cs="Arial"/>
                <w:szCs w:val="24"/>
                <w:lang w:eastAsia="en-GB"/>
              </w:rPr>
              <w:t xml:space="preserve">, in line with </w:t>
            </w:r>
            <w:r>
              <w:rPr>
                <w:rFonts w:ascii="Arial" w:hAnsi="Arial" w:cs="Arial"/>
                <w:szCs w:val="24"/>
                <w:lang w:eastAsia="en-GB"/>
              </w:rPr>
              <w:t>GDPR.</w:t>
            </w:r>
          </w:p>
          <w:p w14:paraId="720EE81B" w14:textId="4798CF1B" w:rsidR="00722EC2" w:rsidRPr="00722EC2" w:rsidRDefault="00722EC2" w:rsidP="00722E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722EC2">
              <w:rPr>
                <w:rFonts w:ascii="Arial" w:hAnsi="Arial" w:cs="Arial"/>
                <w:szCs w:val="24"/>
                <w:lang w:eastAsia="en-GB"/>
              </w:rPr>
              <w:t>Be the point of contact for staff to provide news</w:t>
            </w:r>
            <w:r>
              <w:rPr>
                <w:rFonts w:ascii="Arial" w:hAnsi="Arial" w:cs="Arial"/>
                <w:szCs w:val="24"/>
                <w:lang w:eastAsia="en-GB"/>
              </w:rPr>
              <w:t xml:space="preserve"> and</w:t>
            </w:r>
            <w:r w:rsidRPr="00722EC2">
              <w:rPr>
                <w:rFonts w:ascii="Arial" w:hAnsi="Arial" w:cs="Arial"/>
                <w:szCs w:val="24"/>
                <w:lang w:eastAsia="en-GB"/>
              </w:rPr>
              <w:t xml:space="preserve"> stories for the school newsletter and social media.</w:t>
            </w:r>
          </w:p>
          <w:p w14:paraId="38617A6F" w14:textId="4C4E1F64" w:rsidR="00D303A7" w:rsidRPr="00722EC2" w:rsidRDefault="00D303A7" w:rsidP="00722E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  <w:lang w:eastAsia="en-GB"/>
              </w:rPr>
            </w:pPr>
            <w:r w:rsidRPr="00722EC2">
              <w:rPr>
                <w:rFonts w:ascii="Arial" w:hAnsi="Arial" w:cs="Arial"/>
                <w:szCs w:val="24"/>
                <w:lang w:eastAsia="en-GB"/>
              </w:rPr>
              <w:t>Responsible for promoting the school</w:t>
            </w:r>
            <w:r w:rsidR="00722EC2" w:rsidRPr="00722EC2">
              <w:rPr>
                <w:rFonts w:ascii="Arial" w:hAnsi="Arial" w:cs="Arial"/>
                <w:szCs w:val="24"/>
                <w:lang w:eastAsia="en-GB"/>
              </w:rPr>
              <w:t xml:space="preserve">, </w:t>
            </w:r>
            <w:r w:rsidRPr="00722EC2">
              <w:rPr>
                <w:rFonts w:ascii="Arial" w:hAnsi="Arial" w:cs="Arial"/>
                <w:szCs w:val="24"/>
                <w:lang w:eastAsia="en-GB"/>
              </w:rPr>
              <w:t xml:space="preserve">sharing news stories on the school social media accounts, </w:t>
            </w:r>
            <w:proofErr w:type="gramStart"/>
            <w:r w:rsidRPr="00722EC2">
              <w:rPr>
                <w:rFonts w:ascii="Arial" w:hAnsi="Arial" w:cs="Arial"/>
                <w:szCs w:val="24"/>
                <w:lang w:eastAsia="en-GB"/>
              </w:rPr>
              <w:t>i.e.</w:t>
            </w:r>
            <w:proofErr w:type="gramEnd"/>
            <w:r w:rsidRPr="00722EC2">
              <w:rPr>
                <w:rFonts w:ascii="Arial" w:hAnsi="Arial" w:cs="Arial"/>
                <w:szCs w:val="24"/>
                <w:lang w:eastAsia="en-GB"/>
              </w:rPr>
              <w:t xml:space="preserve"> Facebook, X etc.</w:t>
            </w:r>
          </w:p>
          <w:p w14:paraId="0FB76D4E" w14:textId="0D8FE4F8" w:rsidR="00165688" w:rsidRPr="00165688" w:rsidRDefault="00D303A7" w:rsidP="00D303A7">
            <w:pPr>
              <w:numPr>
                <w:ilvl w:val="0"/>
                <w:numId w:val="10"/>
              </w:numPr>
              <w:spacing w:after="240"/>
              <w:rPr>
                <w:sz w:val="28"/>
                <w:szCs w:val="28"/>
              </w:rPr>
            </w:pPr>
            <w:r w:rsidRPr="00722EC2">
              <w:rPr>
                <w:rFonts w:eastAsia="Times New Roman" w:cs="Arial"/>
                <w:szCs w:val="24"/>
                <w:lang w:eastAsia="en-GB"/>
              </w:rPr>
              <w:lastRenderedPageBreak/>
              <w:t xml:space="preserve">Collate news stories to create the school </w:t>
            </w:r>
            <w:r w:rsidR="00ED6C8E">
              <w:rPr>
                <w:rFonts w:eastAsia="Times New Roman" w:cs="Arial"/>
                <w:szCs w:val="24"/>
                <w:lang w:eastAsia="en-GB"/>
              </w:rPr>
              <w:t>monthly</w:t>
            </w:r>
            <w:r w:rsidRPr="00722EC2">
              <w:rPr>
                <w:rFonts w:eastAsia="Times New Roman" w:cs="Arial"/>
                <w:szCs w:val="24"/>
                <w:lang w:eastAsia="en-GB"/>
              </w:rPr>
              <w:t xml:space="preserve"> newsletter, via Canva</w:t>
            </w:r>
            <w:r w:rsidR="00722EC2" w:rsidRPr="00722EC2">
              <w:rPr>
                <w:rFonts w:eastAsia="Times New Roman" w:cs="Arial"/>
                <w:szCs w:val="24"/>
                <w:lang w:eastAsia="en-GB"/>
              </w:rPr>
              <w:t xml:space="preserve">, </w:t>
            </w:r>
            <w:r w:rsidRPr="00722EC2">
              <w:rPr>
                <w:rFonts w:eastAsia="Times New Roman" w:cs="Arial"/>
                <w:szCs w:val="24"/>
                <w:lang w:eastAsia="en-GB"/>
              </w:rPr>
              <w:t>using a standard template</w:t>
            </w:r>
            <w:r w:rsidR="00722EC2" w:rsidRPr="00722EC2">
              <w:rPr>
                <w:rFonts w:eastAsia="Times New Roman" w:cs="Arial"/>
                <w:szCs w:val="24"/>
                <w:lang w:eastAsia="en-GB"/>
              </w:rPr>
              <w:t>. Liaising with the Headteacher for final approval and</w:t>
            </w:r>
            <w:r w:rsidR="00722EC2">
              <w:rPr>
                <w:rFonts w:eastAsia="Times New Roman" w:cs="Arial"/>
                <w:szCs w:val="24"/>
                <w:lang w:eastAsia="en-GB"/>
              </w:rPr>
              <w:t xml:space="preserve"> Reception staff to distribute to parent/carers.</w:t>
            </w:r>
          </w:p>
          <w:p w14:paraId="3F7B450C" w14:textId="644FA4E8" w:rsidR="00C73AA1" w:rsidRPr="00D303A7" w:rsidRDefault="00165688" w:rsidP="00165688">
            <w:pPr>
              <w:numPr>
                <w:ilvl w:val="0"/>
                <w:numId w:val="10"/>
              </w:numPr>
              <w:spacing w:after="240"/>
              <w:rPr>
                <w:sz w:val="28"/>
                <w:szCs w:val="28"/>
              </w:rPr>
            </w:pPr>
            <w:r w:rsidRPr="00165688">
              <w:rPr>
                <w:rFonts w:eastAsia="Times New Roman" w:cs="Arial"/>
                <w:szCs w:val="24"/>
                <w:lang w:eastAsia="en-GB"/>
              </w:rPr>
              <w:t>Provide hospitality services as and when instructed by the Headteacher.</w:t>
            </w:r>
            <w:r w:rsidR="00C73AA1" w:rsidRPr="00D303A7">
              <w:rPr>
                <w:rFonts w:cs="Arial"/>
                <w:sz w:val="28"/>
              </w:rPr>
              <w:fldChar w:fldCharType="begin"/>
            </w:r>
            <w:r w:rsidR="00C73AA1" w:rsidRPr="00D303A7">
              <w:rPr>
                <w:rFonts w:cs="Arial"/>
                <w:sz w:val="28"/>
              </w:rPr>
              <w:instrText xml:space="preserve">  </w:instrText>
            </w:r>
            <w:r w:rsidR="00C73AA1" w:rsidRPr="00D303A7">
              <w:rPr>
                <w:rFonts w:cs="Arial"/>
                <w:sz w:val="28"/>
              </w:rPr>
              <w:fldChar w:fldCharType="end"/>
            </w:r>
          </w:p>
        </w:tc>
      </w:tr>
    </w:tbl>
    <w:p w14:paraId="72E9F87F" w14:textId="77777777" w:rsidR="00C73AA1" w:rsidRDefault="00C73AA1">
      <w:pPr>
        <w:rPr>
          <w:rFonts w:cs="Arial"/>
          <w:noProof/>
          <w:sz w:val="20"/>
          <w:lang w:val="en-US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46"/>
        <w:gridCol w:w="3331"/>
      </w:tblGrid>
      <w:tr w:rsidR="004212BB" w:rsidRPr="008C0246" w14:paraId="31B05E45" w14:textId="77777777" w:rsidTr="00B56C03">
        <w:trPr>
          <w:trHeight w:val="454"/>
        </w:trPr>
        <w:tc>
          <w:tcPr>
            <w:tcW w:w="9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F0C1D" w14:textId="77777777" w:rsidR="004212BB" w:rsidRPr="00EC5AEC" w:rsidRDefault="004212BB" w:rsidP="00C73AA1">
            <w:pPr>
              <w:pStyle w:val="Heading4"/>
              <w:rPr>
                <w:rFonts w:cs="Arial"/>
              </w:rPr>
            </w:pPr>
            <w:r w:rsidRPr="00EC5AEC">
              <w:rPr>
                <w:rFonts w:cs="Arial"/>
                <w:sz w:val="28"/>
                <w:szCs w:val="18"/>
              </w:rPr>
              <w:t>Responsibilities for resources</w:t>
            </w:r>
          </w:p>
        </w:tc>
      </w:tr>
      <w:tr w:rsidR="004212BB" w:rsidRPr="008C0246" w14:paraId="1765102E" w14:textId="77777777" w:rsidTr="00B56C03">
        <w:trPr>
          <w:trHeight w:val="454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5D93" w14:textId="7F29AC80" w:rsidR="004212BB" w:rsidRPr="00EC5AEC" w:rsidRDefault="004212BB" w:rsidP="00C73AA1">
            <w:pPr>
              <w:rPr>
                <w:rFonts w:cs="Arial"/>
                <w:bCs/>
                <w:szCs w:val="24"/>
              </w:rPr>
            </w:pPr>
            <w:r w:rsidRPr="00EC5AEC">
              <w:rPr>
                <w:rFonts w:cs="Arial"/>
                <w:b/>
                <w:bCs/>
                <w:szCs w:val="24"/>
              </w:rPr>
              <w:t xml:space="preserve">People:  </w:t>
            </w:r>
            <w:r w:rsidR="00201FED" w:rsidRPr="00201FED">
              <w:rPr>
                <w:rFonts w:cs="Arial"/>
                <w:szCs w:val="24"/>
              </w:rPr>
              <w:t>N/A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872" w14:textId="6CDD43B2" w:rsidR="004212BB" w:rsidRPr="00EC5AEC" w:rsidRDefault="004212BB" w:rsidP="00C73AA1">
            <w:pPr>
              <w:pStyle w:val="Heading1"/>
              <w:rPr>
                <w:rFonts w:cs="Arial"/>
                <w:bCs w:val="0"/>
                <w:szCs w:val="24"/>
                <w:u w:val="none"/>
              </w:rPr>
            </w:pPr>
            <w:r w:rsidRPr="00EC5AEC">
              <w:rPr>
                <w:rFonts w:cs="Arial"/>
                <w:sz w:val="24"/>
                <w:szCs w:val="24"/>
                <w:u w:val="none"/>
              </w:rPr>
              <w:t>Budgets:</w:t>
            </w:r>
            <w:r w:rsidRPr="00201FED">
              <w:rPr>
                <w:rFonts w:cs="Arial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="00201FED" w:rsidRPr="00201FED">
              <w:rPr>
                <w:rFonts w:cs="Arial"/>
                <w:b w:val="0"/>
                <w:bCs w:val="0"/>
                <w:sz w:val="24"/>
                <w:szCs w:val="24"/>
                <w:u w:val="none"/>
              </w:rPr>
              <w:t>N/A</w:t>
            </w:r>
            <w:r w:rsidRPr="00EC5AEC">
              <w:rPr>
                <w:rFonts w:cs="Arial"/>
                <w:sz w:val="24"/>
                <w:szCs w:val="24"/>
                <w:u w:val="none"/>
              </w:rPr>
              <w:fldChar w:fldCharType="begin"/>
            </w:r>
            <w:r w:rsidRPr="00EC5AEC">
              <w:rPr>
                <w:rFonts w:cs="Arial"/>
                <w:sz w:val="24"/>
                <w:szCs w:val="24"/>
                <w:u w:val="none"/>
              </w:rPr>
              <w:instrText xml:space="preserve">  </w:instrText>
            </w:r>
            <w:r w:rsidRPr="00EC5AEC">
              <w:rPr>
                <w:rFonts w:cs="Arial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E14C" w14:textId="476FEC36" w:rsidR="004212BB" w:rsidRPr="008C0246" w:rsidRDefault="004212BB" w:rsidP="00C73AA1">
            <w:pPr>
              <w:rPr>
                <w:rFonts w:cs="Arial"/>
                <w:bCs/>
                <w:szCs w:val="24"/>
              </w:rPr>
            </w:pPr>
            <w:r w:rsidRPr="00EC5AEC">
              <w:rPr>
                <w:rFonts w:cs="Arial"/>
                <w:b/>
                <w:bCs/>
                <w:szCs w:val="24"/>
              </w:rPr>
              <w:t>Physical Resources:</w:t>
            </w:r>
            <w:r w:rsidRPr="008C0246">
              <w:rPr>
                <w:rFonts w:cs="Arial"/>
                <w:szCs w:val="24"/>
              </w:rPr>
              <w:t xml:space="preserve"> </w:t>
            </w:r>
            <w:r w:rsidR="00201FED">
              <w:rPr>
                <w:rFonts w:cs="Arial"/>
                <w:szCs w:val="24"/>
              </w:rPr>
              <w:t>N/A</w:t>
            </w:r>
          </w:p>
        </w:tc>
      </w:tr>
    </w:tbl>
    <w:p w14:paraId="1B2A79F2" w14:textId="77777777" w:rsidR="004212BB" w:rsidRPr="008C0246" w:rsidRDefault="004212BB" w:rsidP="004212BB">
      <w:pPr>
        <w:rPr>
          <w:rFonts w:cs="Arial"/>
          <w:lang w:val="en-US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968"/>
      </w:tblGrid>
      <w:tr w:rsidR="004212BB" w:rsidRPr="008C0246" w14:paraId="57B6F2BF" w14:textId="77777777" w:rsidTr="00C73AA1">
        <w:tc>
          <w:tcPr>
            <w:tcW w:w="9837" w:type="dxa"/>
            <w:gridSpan w:val="2"/>
          </w:tcPr>
          <w:p w14:paraId="47950C75" w14:textId="77777777" w:rsidR="007616AB" w:rsidRDefault="007616AB" w:rsidP="007616AB">
            <w:pPr>
              <w:rPr>
                <w:rFonts w:cs="Arial"/>
                <w:b/>
                <w:bCs/>
                <w:sz w:val="28"/>
                <w:szCs w:val="18"/>
                <w:u w:val="single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18"/>
                <w:u w:val="single"/>
                <w:lang w:val="en-US"/>
              </w:rPr>
              <w:t>Characteristics of the post</w:t>
            </w:r>
            <w:r>
              <w:rPr>
                <w:rFonts w:cs="Arial"/>
                <w:b/>
                <w:bCs/>
                <w:sz w:val="28"/>
                <w:szCs w:val="18"/>
                <w:lang w:val="en-US"/>
              </w:rPr>
              <w:t>:</w:t>
            </w:r>
          </w:p>
          <w:p w14:paraId="3C0BD2A6" w14:textId="77777777" w:rsidR="007616AB" w:rsidRDefault="007616AB" w:rsidP="007616AB">
            <w:pPr>
              <w:tabs>
                <w:tab w:val="left" w:pos="3420"/>
              </w:tabs>
              <w:rPr>
                <w:rFonts w:cs="Arial"/>
                <w:sz w:val="22"/>
                <w:szCs w:val="18"/>
              </w:rPr>
            </w:pPr>
          </w:p>
          <w:p w14:paraId="2C9D0498" w14:textId="77777777" w:rsidR="007616AB" w:rsidRDefault="007616AB" w:rsidP="007616AB">
            <w:pPr>
              <w:tabs>
                <w:tab w:val="left" w:pos="34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Employees are encouraged to participate in training activities in order to enhance their own personal development.</w:t>
            </w:r>
          </w:p>
          <w:p w14:paraId="1EC61057" w14:textId="77777777" w:rsidR="007616AB" w:rsidRDefault="007616AB" w:rsidP="007616AB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2F6D9A45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employees of the school have a responsibility for promoting and safeguarding the welfare of children and young people. </w:t>
            </w:r>
          </w:p>
          <w:p w14:paraId="1AC4198B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aware of and comply with policies and procedures relating to child safeguarding, health and safety, data protection, security and confidentiality, reporting all concerns to an appropriate person.</w:t>
            </w:r>
          </w:p>
          <w:p w14:paraId="7014A01E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Contribute to and uphold the overall ethos/work/aims of the school.</w:t>
            </w:r>
          </w:p>
          <w:p w14:paraId="624F88B2" w14:textId="77777777" w:rsidR="009E0C5E" w:rsidRDefault="009E0C5E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Follow and uphold the Trust Code of Conduct.</w:t>
            </w:r>
          </w:p>
          <w:p w14:paraId="203C00CA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Attend relevant meetings as required.</w:t>
            </w:r>
          </w:p>
          <w:p w14:paraId="38F6FCFB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Treat all users of the school with courtesy and consideration. </w:t>
            </w:r>
          </w:p>
          <w:p w14:paraId="7653FA7A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Support the role of other professionals in school.</w:t>
            </w:r>
          </w:p>
          <w:p w14:paraId="0EBD1D99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flexible in approach and be available to work outside normal hours as and when required.</w:t>
            </w:r>
          </w:p>
          <w:p w14:paraId="0825330E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Participate in training and other learning activities and performance development as required.</w:t>
            </w:r>
          </w:p>
          <w:p w14:paraId="1624439B" w14:textId="77777777" w:rsidR="007616AB" w:rsidRDefault="007616AB" w:rsidP="00EC12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 a positive personal image, contributing to a welcoming school environment which supports equal opportunities for all.</w:t>
            </w:r>
          </w:p>
          <w:p w14:paraId="08424889" w14:textId="77777777" w:rsidR="007616AB" w:rsidRDefault="007616AB" w:rsidP="007616AB">
            <w:pPr>
              <w:pStyle w:val="BodyText3"/>
              <w:tabs>
                <w:tab w:val="left" w:pos="3420"/>
              </w:tabs>
              <w:rPr>
                <w:rFonts w:cs="Arial"/>
                <w:sz w:val="24"/>
                <w:szCs w:val="18"/>
              </w:rPr>
            </w:pPr>
          </w:p>
          <w:p w14:paraId="075CA23A" w14:textId="77777777" w:rsidR="007616AB" w:rsidRPr="00EC1235" w:rsidRDefault="007616AB" w:rsidP="007616AB">
            <w:pPr>
              <w:pStyle w:val="BodyText3"/>
              <w:tabs>
                <w:tab w:val="left" w:pos="3420"/>
              </w:tabs>
              <w:rPr>
                <w:rFonts w:cs="Arial"/>
                <w:sz w:val="20"/>
              </w:rPr>
            </w:pPr>
            <w:r w:rsidRPr="00EC1235">
              <w:rPr>
                <w:rFonts w:cs="Arial"/>
                <w:sz w:val="20"/>
              </w:rPr>
              <w:t>The employment checks required of this post are:</w:t>
            </w:r>
          </w:p>
          <w:p w14:paraId="5546EF4F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EC1235">
              <w:rPr>
                <w:rFonts w:cs="Arial"/>
                <w:bCs/>
                <w:sz w:val="20"/>
              </w:rPr>
              <w:t>Evidence of entitlement to work in the UK and identity</w:t>
            </w:r>
          </w:p>
          <w:p w14:paraId="1D5791ED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EC1235">
              <w:rPr>
                <w:rFonts w:cs="Arial"/>
                <w:bCs/>
                <w:sz w:val="20"/>
              </w:rPr>
              <w:t xml:space="preserve">Evidence of essential qualifications </w:t>
            </w:r>
          </w:p>
          <w:p w14:paraId="4385FDF9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EC1235">
              <w:rPr>
                <w:rFonts w:cs="Arial"/>
                <w:bCs/>
                <w:sz w:val="20"/>
              </w:rPr>
              <w:t>Two satisfactory references</w:t>
            </w:r>
          </w:p>
          <w:p w14:paraId="066D213D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bookmarkStart w:id="0" w:name="_Hlk189753550"/>
            <w:r w:rsidRPr="00EC1235">
              <w:rPr>
                <w:rFonts w:cs="Arial"/>
                <w:bCs/>
                <w:sz w:val="20"/>
              </w:rPr>
              <w:t>Evidence of a satisfactory safeguarding check e.g. An Enhanced DBS with a barred list check</w:t>
            </w:r>
          </w:p>
          <w:p w14:paraId="23A0C43B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EC1235">
              <w:rPr>
                <w:rFonts w:cs="Arial"/>
                <w:bCs/>
                <w:sz w:val="20"/>
              </w:rPr>
              <w:t>On line search</w:t>
            </w:r>
          </w:p>
          <w:bookmarkEnd w:id="0"/>
          <w:p w14:paraId="6994BF35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sz w:val="20"/>
                <w:lang w:val="en-US"/>
              </w:rPr>
            </w:pPr>
            <w:r w:rsidRPr="00EC1235">
              <w:rPr>
                <w:rFonts w:cs="Arial"/>
                <w:bCs/>
                <w:sz w:val="20"/>
              </w:rPr>
              <w:t>Confirmation of medical fitness for employment</w:t>
            </w:r>
          </w:p>
          <w:p w14:paraId="0A7841CD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sz w:val="20"/>
                <w:lang w:val="en-US"/>
              </w:rPr>
            </w:pPr>
            <w:r w:rsidRPr="00EC1235">
              <w:rPr>
                <w:rFonts w:cs="Arial"/>
                <w:bCs/>
                <w:sz w:val="20"/>
                <w:lang w:val="en-US"/>
              </w:rPr>
              <w:t xml:space="preserve">Completion of a </w:t>
            </w:r>
            <w:proofErr w:type="spellStart"/>
            <w:r w:rsidRPr="00EC1235">
              <w:rPr>
                <w:rFonts w:cs="Arial"/>
                <w:bCs/>
                <w:sz w:val="20"/>
                <w:lang w:val="en-US"/>
              </w:rPr>
              <w:t>self disclosure</w:t>
            </w:r>
            <w:proofErr w:type="spellEnd"/>
            <w:r w:rsidRPr="00EC1235">
              <w:rPr>
                <w:rFonts w:cs="Arial"/>
                <w:bCs/>
                <w:sz w:val="20"/>
                <w:lang w:val="en-US"/>
              </w:rPr>
              <w:t xml:space="preserve"> form declaring </w:t>
            </w:r>
            <w:r w:rsidRPr="00EC1235">
              <w:rPr>
                <w:rFonts w:cs="Arial"/>
                <w:sz w:val="20"/>
              </w:rPr>
              <w:t>convictions and cautions under the Rehabilitation of Offenders Act 1974 (Exemptions) Order 1975</w:t>
            </w:r>
          </w:p>
          <w:p w14:paraId="42811E61" w14:textId="77777777" w:rsidR="00EC1235" w:rsidRPr="00EC1235" w:rsidRDefault="00EC1235" w:rsidP="00EC1235">
            <w:pPr>
              <w:numPr>
                <w:ilvl w:val="0"/>
                <w:numId w:val="3"/>
              </w:numPr>
              <w:rPr>
                <w:rFonts w:cs="Arial"/>
                <w:sz w:val="20"/>
                <w:lang w:val="en-US"/>
              </w:rPr>
            </w:pPr>
            <w:r w:rsidRPr="00EC1235">
              <w:rPr>
                <w:rFonts w:cs="Arial"/>
                <w:sz w:val="20"/>
                <w:lang w:val="en-US"/>
              </w:rPr>
              <w:t>Overseas check (where applicable)</w:t>
            </w:r>
          </w:p>
          <w:p w14:paraId="552DC3A2" w14:textId="77777777" w:rsidR="004212BB" w:rsidRPr="00EC1235" w:rsidRDefault="004212BB" w:rsidP="00EC1235">
            <w:pPr>
              <w:ind w:left="504"/>
              <w:rPr>
                <w:rFonts w:cs="Arial"/>
                <w:lang w:val="en-US"/>
              </w:rPr>
            </w:pPr>
            <w:r w:rsidRPr="00EC1235">
              <w:rPr>
                <w:rFonts w:cs="Arial"/>
                <w:szCs w:val="18"/>
                <w:lang w:val="en-US"/>
              </w:rPr>
              <w:fldChar w:fldCharType="begin"/>
            </w:r>
            <w:r w:rsidRPr="00EC1235">
              <w:rPr>
                <w:rFonts w:cs="Arial"/>
                <w:szCs w:val="18"/>
                <w:lang w:val="en-US"/>
              </w:rPr>
              <w:instrText xml:space="preserve">  </w:instrText>
            </w:r>
            <w:r w:rsidRPr="00EC1235">
              <w:rPr>
                <w:rFonts w:cs="Arial"/>
                <w:szCs w:val="18"/>
                <w:lang w:val="en-US"/>
              </w:rPr>
              <w:fldChar w:fldCharType="end"/>
            </w:r>
          </w:p>
        </w:tc>
      </w:tr>
      <w:tr w:rsidR="004212BB" w:rsidRPr="008C0246" w14:paraId="1778ACAD" w14:textId="77777777" w:rsidTr="00C73AA1">
        <w:trPr>
          <w:trHeight w:val="454"/>
        </w:trPr>
        <w:tc>
          <w:tcPr>
            <w:tcW w:w="4869" w:type="dxa"/>
            <w:vAlign w:val="center"/>
          </w:tcPr>
          <w:p w14:paraId="208B5B83" w14:textId="77777777" w:rsidR="004212BB" w:rsidRPr="00C63402" w:rsidRDefault="004212BB" w:rsidP="00C73AA1">
            <w:pPr>
              <w:tabs>
                <w:tab w:val="left" w:pos="2880"/>
              </w:tabs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C63402">
              <w:rPr>
                <w:rFonts w:cs="Arial"/>
                <w:b/>
                <w:bCs/>
                <w:sz w:val="28"/>
                <w:szCs w:val="28"/>
                <w:lang w:val="en-US"/>
              </w:rPr>
              <w:t>Date completed:</w:t>
            </w:r>
            <w:r w:rsidRPr="00C63402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Pr="00C63402">
              <w:rPr>
                <w:rFonts w:cs="Arial"/>
                <w:sz w:val="28"/>
                <w:szCs w:val="28"/>
                <w:lang w:val="en-US"/>
              </w:rPr>
              <w:fldChar w:fldCharType="begin"/>
            </w:r>
            <w:r w:rsidRPr="00C63402">
              <w:rPr>
                <w:rFonts w:cs="Arial"/>
                <w:sz w:val="28"/>
                <w:szCs w:val="28"/>
                <w:lang w:val="en-US"/>
              </w:rPr>
              <w:instrText xml:space="preserve">  </w:instrText>
            </w:r>
            <w:r w:rsidRPr="00C63402">
              <w:rPr>
                <w:rFonts w:cs="Arial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968" w:type="dxa"/>
            <w:vAlign w:val="center"/>
          </w:tcPr>
          <w:p w14:paraId="1D426711" w14:textId="66E2708A" w:rsidR="004212BB" w:rsidRPr="009B462D" w:rsidRDefault="00722EC2" w:rsidP="00C73AA1">
            <w:pPr>
              <w:tabs>
                <w:tab w:val="left" w:pos="2880"/>
              </w:tabs>
              <w:rPr>
                <w:rFonts w:cs="Arial"/>
                <w:sz w:val="28"/>
                <w:szCs w:val="18"/>
                <w:lang w:val="en-US"/>
              </w:rPr>
            </w:pPr>
            <w:r>
              <w:rPr>
                <w:rFonts w:cs="Arial"/>
                <w:sz w:val="28"/>
                <w:szCs w:val="18"/>
                <w:lang w:val="en-US"/>
              </w:rPr>
              <w:t>June 2025</w:t>
            </w:r>
          </w:p>
        </w:tc>
      </w:tr>
    </w:tbl>
    <w:p w14:paraId="0B8536DA" w14:textId="77777777" w:rsidR="00C73AA1" w:rsidRPr="005A6124" w:rsidRDefault="00C73AA1" w:rsidP="004212BB">
      <w:pPr>
        <w:rPr>
          <w:rFonts w:cs="Arial"/>
          <w:lang w:val="en-US"/>
        </w:rPr>
      </w:pPr>
    </w:p>
    <w:sectPr w:rsidR="00C73AA1" w:rsidRPr="005A6124" w:rsidSect="0040272D">
      <w:pgSz w:w="11906" w:h="16838"/>
      <w:pgMar w:top="576" w:right="1152" w:bottom="426" w:left="1152" w:header="706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26"/>
    <w:multiLevelType w:val="hybridMultilevel"/>
    <w:tmpl w:val="9C108E78"/>
    <w:lvl w:ilvl="0" w:tplc="383CDE0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5FAB"/>
    <w:multiLevelType w:val="hybridMultilevel"/>
    <w:tmpl w:val="84B47AC6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2428E"/>
    <w:multiLevelType w:val="hybridMultilevel"/>
    <w:tmpl w:val="E27C29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E2E"/>
    <w:multiLevelType w:val="hybridMultilevel"/>
    <w:tmpl w:val="1DE67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C056C"/>
    <w:multiLevelType w:val="hybridMultilevel"/>
    <w:tmpl w:val="66B259F0"/>
    <w:lvl w:ilvl="0" w:tplc="FE34C07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07542"/>
    <w:multiLevelType w:val="hybridMultilevel"/>
    <w:tmpl w:val="67B4CCEA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567FE"/>
    <w:multiLevelType w:val="hybridMultilevel"/>
    <w:tmpl w:val="9DC65776"/>
    <w:lvl w:ilvl="0" w:tplc="A878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2303"/>
    <w:multiLevelType w:val="hybridMultilevel"/>
    <w:tmpl w:val="C92C1634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950A4"/>
    <w:multiLevelType w:val="hybridMultilevel"/>
    <w:tmpl w:val="F8601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330D"/>
    <w:multiLevelType w:val="hybridMultilevel"/>
    <w:tmpl w:val="82BE36BE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44E87"/>
    <w:multiLevelType w:val="hybridMultilevel"/>
    <w:tmpl w:val="B7D2A6B0"/>
    <w:lvl w:ilvl="0" w:tplc="5A5AB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53E3"/>
    <w:multiLevelType w:val="hybridMultilevel"/>
    <w:tmpl w:val="98AED1E4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D94A9D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F27893"/>
    <w:multiLevelType w:val="hybridMultilevel"/>
    <w:tmpl w:val="F00EFD1A"/>
    <w:lvl w:ilvl="0" w:tplc="A878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48"/>
    <w:rsid w:val="00007F68"/>
    <w:rsid w:val="00050DC4"/>
    <w:rsid w:val="000B7CD0"/>
    <w:rsid w:val="00115F79"/>
    <w:rsid w:val="00152588"/>
    <w:rsid w:val="00165688"/>
    <w:rsid w:val="00165F2C"/>
    <w:rsid w:val="001B2A38"/>
    <w:rsid w:val="001D1197"/>
    <w:rsid w:val="00201FED"/>
    <w:rsid w:val="00227C1E"/>
    <w:rsid w:val="00253606"/>
    <w:rsid w:val="00352945"/>
    <w:rsid w:val="00353235"/>
    <w:rsid w:val="003916B4"/>
    <w:rsid w:val="00396B60"/>
    <w:rsid w:val="003E1A3C"/>
    <w:rsid w:val="0040272D"/>
    <w:rsid w:val="004212BB"/>
    <w:rsid w:val="00431B64"/>
    <w:rsid w:val="00431CE2"/>
    <w:rsid w:val="00444094"/>
    <w:rsid w:val="004945B3"/>
    <w:rsid w:val="004C1034"/>
    <w:rsid w:val="00572432"/>
    <w:rsid w:val="005A6124"/>
    <w:rsid w:val="005E20BD"/>
    <w:rsid w:val="006515E9"/>
    <w:rsid w:val="00690DEB"/>
    <w:rsid w:val="006C189C"/>
    <w:rsid w:val="006F1AB5"/>
    <w:rsid w:val="00705352"/>
    <w:rsid w:val="00706C9C"/>
    <w:rsid w:val="00722EC2"/>
    <w:rsid w:val="00755067"/>
    <w:rsid w:val="007616AB"/>
    <w:rsid w:val="00767404"/>
    <w:rsid w:val="00770AFB"/>
    <w:rsid w:val="00785EF0"/>
    <w:rsid w:val="007B0552"/>
    <w:rsid w:val="007E2AC1"/>
    <w:rsid w:val="008324BD"/>
    <w:rsid w:val="00847EE1"/>
    <w:rsid w:val="00875A00"/>
    <w:rsid w:val="008D0FF0"/>
    <w:rsid w:val="0093181D"/>
    <w:rsid w:val="00942248"/>
    <w:rsid w:val="009B462D"/>
    <w:rsid w:val="009D680F"/>
    <w:rsid w:val="009E0C5E"/>
    <w:rsid w:val="00A035B4"/>
    <w:rsid w:val="00A36426"/>
    <w:rsid w:val="00AA1449"/>
    <w:rsid w:val="00AA4586"/>
    <w:rsid w:val="00AE141E"/>
    <w:rsid w:val="00B56C03"/>
    <w:rsid w:val="00B924FA"/>
    <w:rsid w:val="00BB1BBD"/>
    <w:rsid w:val="00BD3A42"/>
    <w:rsid w:val="00C01EC3"/>
    <w:rsid w:val="00C73AA1"/>
    <w:rsid w:val="00CE6BB3"/>
    <w:rsid w:val="00D303A7"/>
    <w:rsid w:val="00D3365D"/>
    <w:rsid w:val="00D455A1"/>
    <w:rsid w:val="00D60433"/>
    <w:rsid w:val="00D61159"/>
    <w:rsid w:val="00D72972"/>
    <w:rsid w:val="00D85EC7"/>
    <w:rsid w:val="00D92457"/>
    <w:rsid w:val="00E3233C"/>
    <w:rsid w:val="00E423D2"/>
    <w:rsid w:val="00E918F6"/>
    <w:rsid w:val="00EC1235"/>
    <w:rsid w:val="00ED6C8E"/>
    <w:rsid w:val="00F042E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63BFF"/>
  <w15:chartTrackingRefBased/>
  <w15:docId w15:val="{71FA0F9E-73F5-451C-A7DA-21F04F1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Frutiger 45 Light" w:hAnsi="Frutiger 45 Light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Tahoma"/>
      <w:color w:val="800080"/>
      <w:sz w:val="64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rFonts w:cs="Arial"/>
      <w:sz w:val="28"/>
    </w:rPr>
  </w:style>
  <w:style w:type="paragraph" w:styleId="BodyText3">
    <w:name w:val="Body Text 3"/>
    <w:basedOn w:val="Normal"/>
    <w:link w:val="BodyText3Char"/>
    <w:rPr>
      <w:sz w:val="28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42248"/>
    <w:rPr>
      <w:rFonts w:ascii="Arial" w:eastAsia="Symbol" w:hAnsi="Arial"/>
      <w:sz w:val="24"/>
      <w:lang w:eastAsia="en-US"/>
    </w:rPr>
  </w:style>
  <w:style w:type="character" w:customStyle="1" w:styleId="BodyText3Char">
    <w:name w:val="Body Text 3 Char"/>
    <w:link w:val="BodyText3"/>
    <w:rsid w:val="007616AB"/>
    <w:rPr>
      <w:rFonts w:ascii="Arial" w:eastAsia="Symbol" w:hAnsi="Arial"/>
      <w:sz w:val="28"/>
      <w:lang w:eastAsia="en-US"/>
    </w:rPr>
  </w:style>
  <w:style w:type="table" w:styleId="TableGrid">
    <w:name w:val="Table Grid"/>
    <w:basedOn w:val="TableNormal"/>
    <w:rsid w:val="00D3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thornton\Local%20Settings\Temporary%20Internet%20Files\OLK178\2007%20-%20Caretaker%20%20Assistant%20Careta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2007 - Caretaker  Assistant Caretaker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Wakefield MDC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tthornton</dc:creator>
  <cp:keywords/>
  <cp:lastModifiedBy>Jemma Shephard</cp:lastModifiedBy>
  <cp:revision>2</cp:revision>
  <cp:lastPrinted>2025-06-26T11:34:00Z</cp:lastPrinted>
  <dcterms:created xsi:type="dcterms:W3CDTF">2025-08-27T13:12:00Z</dcterms:created>
  <dcterms:modified xsi:type="dcterms:W3CDTF">2025-08-27T13:12:00Z</dcterms:modified>
</cp:coreProperties>
</file>