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92" w:rsidRPr="003668F8" w:rsidRDefault="003668F8" w:rsidP="003668F8">
      <w:pPr>
        <w:ind w:left="1440" w:firstLine="720"/>
      </w:pPr>
      <w:r>
        <w:rPr>
          <w:b/>
          <w:noProof/>
          <w:sz w:val="44"/>
          <w:szCs w:val="44"/>
          <w:lang w:eastAsia="en-GB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1078865" cy="1028700"/>
            <wp:effectExtent l="1905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761" t="-5266" r="4056" b="-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28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26592" w:rsidRPr="00442F39">
        <w:rPr>
          <w:b/>
          <w:sz w:val="36"/>
          <w:szCs w:val="36"/>
        </w:rPr>
        <w:t>Ridgeway Primary School and Nursery</w:t>
      </w:r>
    </w:p>
    <w:p w:rsidR="00926592" w:rsidRDefault="00926592" w:rsidP="00926592">
      <w:pPr>
        <w:tabs>
          <w:tab w:val="left" w:pos="1680"/>
        </w:tabs>
      </w:pPr>
      <w:r>
        <w:rPr>
          <w:sz w:val="44"/>
          <w:szCs w:val="44"/>
        </w:rPr>
        <w:tab/>
      </w:r>
      <w:r w:rsidR="003668F8">
        <w:rPr>
          <w:sz w:val="44"/>
          <w:szCs w:val="44"/>
        </w:rPr>
        <w:tab/>
      </w:r>
      <w:r w:rsidR="003668F8">
        <w:rPr>
          <w:sz w:val="44"/>
          <w:szCs w:val="44"/>
        </w:rPr>
        <w:tab/>
      </w:r>
      <w:proofErr w:type="spellStart"/>
      <w:r>
        <w:t>Southcote</w:t>
      </w:r>
      <w:proofErr w:type="spellEnd"/>
      <w:r>
        <w:t xml:space="preserve"> Road, South Croydon, CR2 0EQ</w:t>
      </w:r>
    </w:p>
    <w:p w:rsidR="00926592" w:rsidRPr="00F22C1E" w:rsidRDefault="00926592" w:rsidP="00F22C1E">
      <w:pPr>
        <w:tabs>
          <w:tab w:val="left" w:pos="1680"/>
        </w:tabs>
        <w:rPr>
          <w:sz w:val="20"/>
          <w:szCs w:val="20"/>
        </w:rPr>
      </w:pPr>
      <w:r>
        <w:tab/>
      </w:r>
      <w:r w:rsidR="003668F8">
        <w:tab/>
      </w:r>
      <w:r w:rsidR="003668F8">
        <w:tab/>
      </w:r>
      <w:r w:rsidR="003668F8">
        <w:tab/>
      </w:r>
      <w:r w:rsidRPr="00926592">
        <w:rPr>
          <w:sz w:val="20"/>
          <w:szCs w:val="20"/>
        </w:rPr>
        <w:t>www.ridgewayprimaryschool.org.u</w:t>
      </w:r>
      <w:r w:rsidR="00F22C1E">
        <w:rPr>
          <w:sz w:val="20"/>
          <w:szCs w:val="20"/>
        </w:rPr>
        <w:t>k</w:t>
      </w:r>
    </w:p>
    <w:p w:rsidR="00F22C1E" w:rsidRDefault="00F22C1E" w:rsidP="00F22C1E">
      <w:pPr>
        <w:rPr>
          <w:b/>
        </w:rPr>
      </w:pPr>
    </w:p>
    <w:p w:rsidR="00F22C1E" w:rsidRDefault="00F22C1E" w:rsidP="00F22C1E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RIDGEWAY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PRIMARY SCHOOL</w:t>
          </w:r>
        </w:smartTag>
      </w:smartTag>
    </w:p>
    <w:p w:rsidR="00F22C1E" w:rsidRDefault="00F22C1E" w:rsidP="00F22C1E">
      <w:pPr>
        <w:jc w:val="center"/>
      </w:pPr>
      <w:r>
        <w:rPr>
          <w:b/>
        </w:rPr>
        <w:t>JOB DESCRIPTION - CLASS TEACHER</w:t>
      </w:r>
    </w:p>
    <w:p w:rsidR="003668F8" w:rsidRDefault="003668F8" w:rsidP="00F22C1E">
      <w:pPr>
        <w:rPr>
          <w:b/>
        </w:rPr>
      </w:pPr>
    </w:p>
    <w:p w:rsidR="00F22C1E" w:rsidRDefault="00F22C1E" w:rsidP="00F22C1E">
      <w:r>
        <w:rPr>
          <w:b/>
        </w:rPr>
        <w:t>General duties:</w:t>
      </w:r>
    </w:p>
    <w:p w:rsidR="00F22C1E" w:rsidRPr="00F22C1E" w:rsidRDefault="00F22C1E" w:rsidP="00F22C1E">
      <w:pPr>
        <w:jc w:val="both"/>
        <w:rPr>
          <w:sz w:val="16"/>
          <w:szCs w:val="16"/>
        </w:rPr>
      </w:pPr>
    </w:p>
    <w:p w:rsidR="00F22C1E" w:rsidRDefault="00F22C1E" w:rsidP="00F22C1E">
      <w:pPr>
        <w:jc w:val="both"/>
      </w:pPr>
      <w:r>
        <w:t>To be responsible for the education and well-being of a designated class/group of pupils in accordance with the requirements of the Conditions of Employment of School Teachers having due regard to the requirements of</w:t>
      </w:r>
    </w:p>
    <w:p w:rsidR="00F22C1E" w:rsidRDefault="00F22C1E" w:rsidP="008E71D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240"/>
        <w:ind w:right="578"/>
        <w:jc w:val="both"/>
      </w:pPr>
      <w:r>
        <w:t>The National Curriculum programmes of study and the school’s curriculum plans and schemes of wo</w:t>
      </w:r>
      <w:r w:rsidR="00A34895">
        <w:t xml:space="preserve">rk </w:t>
      </w:r>
      <w:bookmarkStart w:id="0" w:name="_GoBack"/>
      <w:bookmarkEnd w:id="0"/>
      <w:r w:rsidR="00717A10">
        <w:t>(Contexts for Learning)</w:t>
      </w:r>
    </w:p>
    <w:p w:rsidR="00F22C1E" w:rsidRDefault="00F22C1E" w:rsidP="008E71D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240"/>
        <w:ind w:right="578"/>
        <w:jc w:val="both"/>
      </w:pPr>
      <w:r>
        <w:t>The school’s</w:t>
      </w:r>
      <w:r w:rsidR="00717A10">
        <w:t xml:space="preserve"> ethos, core values and School Development Plan</w:t>
      </w:r>
    </w:p>
    <w:p w:rsidR="00F22C1E" w:rsidRDefault="006E5628" w:rsidP="008E71D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240"/>
        <w:ind w:right="578"/>
        <w:jc w:val="both"/>
      </w:pPr>
      <w:r>
        <w:t xml:space="preserve">School </w:t>
      </w:r>
      <w:r w:rsidR="008E71D3">
        <w:t>policies</w:t>
      </w:r>
    </w:p>
    <w:p w:rsidR="008E71D3" w:rsidRPr="00F22C1E" w:rsidRDefault="008E71D3" w:rsidP="008E71D3">
      <w:pPr>
        <w:overflowPunct w:val="0"/>
        <w:autoSpaceDE w:val="0"/>
        <w:autoSpaceDN w:val="0"/>
        <w:adjustRightInd w:val="0"/>
        <w:ind w:left="1009" w:right="578"/>
        <w:jc w:val="both"/>
      </w:pPr>
    </w:p>
    <w:p w:rsidR="00F22C1E" w:rsidRDefault="00F22C1E" w:rsidP="00F22C1E">
      <w:pPr>
        <w:jc w:val="both"/>
      </w:pPr>
      <w:r>
        <w:rPr>
          <w:b/>
        </w:rPr>
        <w:t>Specific Responsibilities:</w:t>
      </w:r>
    </w:p>
    <w:p w:rsidR="00F22C1E" w:rsidRPr="00F22C1E" w:rsidRDefault="00F22C1E" w:rsidP="00F22C1E">
      <w:pPr>
        <w:jc w:val="both"/>
        <w:rPr>
          <w:sz w:val="16"/>
          <w:szCs w:val="16"/>
        </w:rPr>
      </w:pPr>
    </w:p>
    <w:p w:rsidR="00F22C1E" w:rsidRDefault="008E71D3" w:rsidP="003668F8">
      <w:pPr>
        <w:pStyle w:val="NoSpacing"/>
        <w:numPr>
          <w:ilvl w:val="0"/>
          <w:numId w:val="3"/>
        </w:numPr>
        <w:spacing w:after="240"/>
      </w:pPr>
      <w:r>
        <w:t>To work closely with a range of professional</w:t>
      </w:r>
      <w:r w:rsidR="003668F8">
        <w:t>s</w:t>
      </w:r>
      <w:r>
        <w:t xml:space="preserve"> – external agencies alongside teachers, </w:t>
      </w:r>
      <w:r w:rsidR="00F22C1E">
        <w:t>teaching assistant</w:t>
      </w:r>
      <w:r>
        <w:t xml:space="preserve">s, SLT and </w:t>
      </w:r>
      <w:r w:rsidR="003668F8">
        <w:t xml:space="preserve">the </w:t>
      </w:r>
      <w:r>
        <w:t xml:space="preserve">wider staff </w:t>
      </w:r>
      <w:r w:rsidR="00F22C1E">
        <w:t xml:space="preserve">to ensure continuity and progression in children’s learning across the whole school, in accordance with the Teaching </w:t>
      </w:r>
      <w:r w:rsidR="00EA24B2">
        <w:t>and</w:t>
      </w:r>
      <w:r w:rsidR="00F22C1E">
        <w:t xml:space="preserve"> Learning Policy / Early Years</w:t>
      </w:r>
      <w:r>
        <w:t xml:space="preserve"> Policy in the Foundation Stage</w:t>
      </w:r>
    </w:p>
    <w:p w:rsidR="008E71D3" w:rsidRDefault="00F22C1E" w:rsidP="003668F8">
      <w:pPr>
        <w:pStyle w:val="NoSpacing"/>
        <w:numPr>
          <w:ilvl w:val="0"/>
          <w:numId w:val="3"/>
        </w:numPr>
        <w:spacing w:after="240"/>
      </w:pPr>
      <w:r>
        <w:t>To produce medium and short term plans in collaboration with year group partners, to ensure continuity of teaching across a year group, and in accord</w:t>
      </w:r>
      <w:r w:rsidR="008E71D3">
        <w:t>ance with the school’s policies</w:t>
      </w:r>
    </w:p>
    <w:p w:rsidR="008E71D3" w:rsidRDefault="008E71D3" w:rsidP="003668F8">
      <w:pPr>
        <w:pStyle w:val="NoSpacing"/>
        <w:numPr>
          <w:ilvl w:val="0"/>
          <w:numId w:val="3"/>
        </w:numPr>
        <w:spacing w:after="240"/>
      </w:pPr>
      <w:r>
        <w:t xml:space="preserve">To effectively use assessment (in line with school policy) to identify misconceptions, to track children’s understanding and to </w:t>
      </w:r>
      <w:r w:rsidR="003668F8">
        <w:t xml:space="preserve">effectively </w:t>
      </w:r>
      <w:r>
        <w:t xml:space="preserve">plan for next steps in learning </w:t>
      </w:r>
    </w:p>
    <w:p w:rsidR="008E71D3" w:rsidRDefault="003668F8" w:rsidP="003668F8">
      <w:pPr>
        <w:pStyle w:val="NoSpacing"/>
        <w:numPr>
          <w:ilvl w:val="0"/>
          <w:numId w:val="3"/>
        </w:numPr>
        <w:spacing w:after="240"/>
      </w:pPr>
      <w:r>
        <w:t xml:space="preserve">To create an inspiring </w:t>
      </w:r>
      <w:r w:rsidR="008E71D3">
        <w:t xml:space="preserve">learning environment where children are motivated, are actively involved in learning and where lifelong learning skills are introduced, practiced and mastered </w:t>
      </w:r>
    </w:p>
    <w:p w:rsidR="00F22C1E" w:rsidRDefault="00F22C1E" w:rsidP="003668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/>
        <w:ind w:right="576"/>
        <w:jc w:val="both"/>
      </w:pPr>
      <w:r>
        <w:t>To be a team member within a curriculum team or teams.  These roles will be subject to negotiation as part of the Annual Review and Development Cycle, set out in th</w:t>
      </w:r>
      <w:r w:rsidR="008E71D3">
        <w:t>e Performance Management Policy</w:t>
      </w:r>
    </w:p>
    <w:p w:rsidR="00F22C1E" w:rsidRDefault="00F22C1E" w:rsidP="003668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/>
        <w:ind w:right="576"/>
        <w:jc w:val="both"/>
      </w:pPr>
      <w:r>
        <w:t xml:space="preserve">To act as a member of a task team from time to time, developing new curriculum initiatives, implementing and monitoring aspects of the Teaching </w:t>
      </w:r>
      <w:r w:rsidR="00EA24B2">
        <w:t>and</w:t>
      </w:r>
      <w:r>
        <w:t xml:space="preserve"> Learning Policy, and working on aspects of curriculum development wit</w:t>
      </w:r>
      <w:r w:rsidR="008E71D3">
        <w:t>hin the School Development Plan</w:t>
      </w:r>
    </w:p>
    <w:p w:rsidR="00F22C1E" w:rsidRDefault="00F22C1E" w:rsidP="003668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/>
        <w:ind w:right="576"/>
        <w:jc w:val="both"/>
      </w:pPr>
      <w:r>
        <w:t xml:space="preserve">To share in the corporate responsibility for the well-being and discipline of </w:t>
      </w:r>
      <w:r>
        <w:rPr>
          <w:u w:val="single"/>
        </w:rPr>
        <w:t>all</w:t>
      </w:r>
      <w:r>
        <w:t xml:space="preserve"> the children in the school, working closely with teacher colleagues, teaching ass</w:t>
      </w:r>
      <w:r w:rsidR="008E71D3">
        <w:t>istants and other support staff</w:t>
      </w:r>
    </w:p>
    <w:p w:rsidR="00F22C1E" w:rsidRDefault="00F22C1E" w:rsidP="003668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/>
      </w:pPr>
      <w:r>
        <w:t xml:space="preserve">To commit to and promote the home-school partnership in order to ensure that all those involved in children’s learning and development work closely </w:t>
      </w:r>
      <w:r w:rsidR="008E71D3">
        <w:t>together within agreed policies</w:t>
      </w:r>
    </w:p>
    <w:p w:rsidR="00FC44E3" w:rsidRPr="00926592" w:rsidRDefault="00684781" w:rsidP="003668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/>
      </w:pPr>
      <w:r>
        <w:t>Have proper and professional regard for the ethos, policies and practices of the school</w:t>
      </w:r>
      <w:r w:rsidR="00F52091">
        <w:t xml:space="preserve">, in particular: </w:t>
      </w:r>
      <w:r w:rsidR="00F22C1E">
        <w:t>Health and Safety Policy</w:t>
      </w:r>
      <w:r w:rsidR="002C72A0">
        <w:t>, GDPR policy and Safeguarding and Child Protection policy</w:t>
      </w:r>
    </w:p>
    <w:sectPr w:rsidR="00FC44E3" w:rsidRPr="00926592" w:rsidSect="00F42AB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9450D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4903472E"/>
    <w:multiLevelType w:val="hybridMultilevel"/>
    <w:tmpl w:val="08564048"/>
    <w:lvl w:ilvl="0" w:tplc="D39450D4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F564C"/>
    <w:multiLevelType w:val="hybridMultilevel"/>
    <w:tmpl w:val="AEF8D830"/>
    <w:lvl w:ilvl="0" w:tplc="D39450D4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D1EB6"/>
    <w:multiLevelType w:val="hybridMultilevel"/>
    <w:tmpl w:val="B5C4C3A2"/>
    <w:lvl w:ilvl="0" w:tplc="D39450D4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C3"/>
    <w:rsid w:val="00041872"/>
    <w:rsid w:val="00042452"/>
    <w:rsid w:val="000544B2"/>
    <w:rsid w:val="0007667A"/>
    <w:rsid w:val="001565FA"/>
    <w:rsid w:val="00214EF0"/>
    <w:rsid w:val="00231F16"/>
    <w:rsid w:val="002822A7"/>
    <w:rsid w:val="00286C9D"/>
    <w:rsid w:val="002C72A0"/>
    <w:rsid w:val="003668F8"/>
    <w:rsid w:val="003C6F8F"/>
    <w:rsid w:val="00404F47"/>
    <w:rsid w:val="00442F39"/>
    <w:rsid w:val="00492D83"/>
    <w:rsid w:val="004C2B4E"/>
    <w:rsid w:val="004C2CE1"/>
    <w:rsid w:val="00680275"/>
    <w:rsid w:val="00684781"/>
    <w:rsid w:val="006E5628"/>
    <w:rsid w:val="00717A10"/>
    <w:rsid w:val="007A7921"/>
    <w:rsid w:val="007D3A4E"/>
    <w:rsid w:val="0084168B"/>
    <w:rsid w:val="008E71D3"/>
    <w:rsid w:val="009154ED"/>
    <w:rsid w:val="00924137"/>
    <w:rsid w:val="00926592"/>
    <w:rsid w:val="00981F4C"/>
    <w:rsid w:val="00A34895"/>
    <w:rsid w:val="00A440CB"/>
    <w:rsid w:val="00AE4482"/>
    <w:rsid w:val="00BC1A3B"/>
    <w:rsid w:val="00C7715D"/>
    <w:rsid w:val="00CA5BB8"/>
    <w:rsid w:val="00D22168"/>
    <w:rsid w:val="00E57F1D"/>
    <w:rsid w:val="00EA24B2"/>
    <w:rsid w:val="00EB3846"/>
    <w:rsid w:val="00EF42C3"/>
    <w:rsid w:val="00F22C1E"/>
    <w:rsid w:val="00F42ABE"/>
    <w:rsid w:val="00F52091"/>
    <w:rsid w:val="00FC44E3"/>
    <w:rsid w:val="00FC593D"/>
    <w:rsid w:val="00F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E0F6F27"/>
  <w15:docId w15:val="{8C2B53A0-B210-4AB0-BE0B-CDB2457F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4E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E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0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lsimmonds</dc:creator>
  <cp:lastModifiedBy>Suzanne Kelly</cp:lastModifiedBy>
  <cp:revision>2</cp:revision>
  <dcterms:created xsi:type="dcterms:W3CDTF">2021-12-15T14:47:00Z</dcterms:created>
  <dcterms:modified xsi:type="dcterms:W3CDTF">2021-12-15T14:47:00Z</dcterms:modified>
</cp:coreProperties>
</file>