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5C8" w:rsidRPr="002175C8" w:rsidRDefault="002175C8" w:rsidP="002175C8">
      <w:pPr>
        <w:pStyle w:val="c1"/>
        <w:spacing w:line="240" w:lineRule="auto"/>
        <w:jc w:val="left"/>
        <w:rPr>
          <w:rFonts w:ascii="Arial" w:hAnsi="Arial"/>
          <w:b/>
        </w:rPr>
      </w:pPr>
      <w:r w:rsidRPr="002175C8">
        <w:rPr>
          <w:rFonts w:ascii="Comic Sans MS" w:hAnsi="Comic Sans MS"/>
          <w:b/>
          <w:noProof/>
          <w:sz w:val="28"/>
          <w:lang w:val="en-US"/>
        </w:rPr>
        <w:drawing>
          <wp:anchor distT="0" distB="0" distL="114300" distR="114300" simplePos="0" relativeHeight="251659264" behindDoc="0" locked="0" layoutInCell="0" allowOverlap="1">
            <wp:simplePos x="0" y="0"/>
            <wp:positionH relativeFrom="column">
              <wp:posOffset>1905000</wp:posOffset>
            </wp:positionH>
            <wp:positionV relativeFrom="paragraph">
              <wp:posOffset>-608965</wp:posOffset>
            </wp:positionV>
            <wp:extent cx="1920240" cy="1198245"/>
            <wp:effectExtent l="0" t="0" r="0" b="0"/>
            <wp:wrapTopAndBottom/>
            <wp:docPr id="2" name="Picture 2" descr="Lady Bay Scho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dy Bay School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240" cy="1198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5C8" w:rsidRPr="002175C8" w:rsidRDefault="002175C8" w:rsidP="002175C8">
      <w:pPr>
        <w:jc w:val="center"/>
        <w:rPr>
          <w:rFonts w:ascii="Comic Sans MS" w:hAnsi="Comic Sans MS"/>
          <w:b/>
          <w:sz w:val="28"/>
          <w:lang w:eastAsia="en-US"/>
        </w:rPr>
      </w:pPr>
      <w:r w:rsidRPr="002175C8">
        <w:rPr>
          <w:rFonts w:ascii="Comic Sans MS" w:hAnsi="Comic Sans MS"/>
          <w:b/>
          <w:sz w:val="28"/>
          <w:lang w:eastAsia="en-US"/>
        </w:rPr>
        <w:t xml:space="preserve">LADY </w:t>
      </w:r>
      <w:smartTag w:uri="urn:schemas-microsoft-com:office:smarttags" w:element="PlaceType">
        <w:r w:rsidRPr="002175C8">
          <w:rPr>
            <w:rFonts w:ascii="Comic Sans MS" w:hAnsi="Comic Sans MS"/>
            <w:b/>
            <w:sz w:val="28"/>
            <w:lang w:eastAsia="en-US"/>
          </w:rPr>
          <w:t>BAY</w:t>
        </w:r>
      </w:smartTag>
      <w:r w:rsidRPr="002175C8">
        <w:rPr>
          <w:rFonts w:ascii="Comic Sans MS" w:hAnsi="Comic Sans MS"/>
          <w:b/>
          <w:sz w:val="28"/>
          <w:lang w:eastAsia="en-US"/>
        </w:rPr>
        <w:t xml:space="preserve"> </w:t>
      </w:r>
      <w:smartTag w:uri="urn:schemas-microsoft-com:office:smarttags" w:element="PlaceType">
        <w:r w:rsidRPr="002175C8">
          <w:rPr>
            <w:rFonts w:ascii="Comic Sans MS" w:hAnsi="Comic Sans MS"/>
            <w:b/>
            <w:sz w:val="28"/>
            <w:lang w:eastAsia="en-US"/>
          </w:rPr>
          <w:t>PRIMARY SCHOOL</w:t>
        </w:r>
      </w:smartTag>
    </w:p>
    <w:p w:rsidR="002175C8" w:rsidRPr="002175C8" w:rsidRDefault="002175C8" w:rsidP="002175C8">
      <w:pPr>
        <w:jc w:val="center"/>
        <w:rPr>
          <w:rFonts w:ascii="Comic Sans MS" w:hAnsi="Comic Sans MS"/>
          <w:lang w:eastAsia="en-US"/>
        </w:rPr>
      </w:pPr>
      <w:r w:rsidRPr="002175C8">
        <w:rPr>
          <w:rFonts w:ascii="Comic Sans MS" w:hAnsi="Comic Sans MS"/>
          <w:lang w:eastAsia="en-US"/>
        </w:rPr>
        <w:t xml:space="preserve">Trent Boulevard, West Bridgford, NG2 5BD Tel: 0115 </w:t>
      </w:r>
      <w:proofErr w:type="gramStart"/>
      <w:r w:rsidRPr="002175C8">
        <w:rPr>
          <w:rFonts w:ascii="Comic Sans MS" w:hAnsi="Comic Sans MS"/>
          <w:lang w:eastAsia="en-US"/>
        </w:rPr>
        <w:t>9747001  Fax</w:t>
      </w:r>
      <w:proofErr w:type="gramEnd"/>
      <w:r w:rsidRPr="002175C8">
        <w:rPr>
          <w:rFonts w:ascii="Comic Sans MS" w:hAnsi="Comic Sans MS"/>
          <w:lang w:eastAsia="en-US"/>
        </w:rPr>
        <w:t>: 0115 9747002</w:t>
      </w:r>
    </w:p>
    <w:p w:rsidR="002175C8" w:rsidRPr="002175C8" w:rsidRDefault="002175C8" w:rsidP="002175C8">
      <w:pPr>
        <w:jc w:val="center"/>
        <w:rPr>
          <w:rFonts w:ascii="Comic Sans MS" w:hAnsi="Comic Sans MS"/>
          <w:u w:val="single"/>
          <w:lang w:eastAsia="en-US"/>
        </w:rPr>
      </w:pPr>
      <w:r w:rsidRPr="002175C8">
        <w:rPr>
          <w:rFonts w:ascii="Comic Sans MS" w:hAnsi="Comic Sans MS"/>
          <w:lang w:eastAsia="en-US"/>
        </w:rPr>
        <w:t xml:space="preserve">email: </w:t>
      </w:r>
      <w:hyperlink r:id="rId12" w:history="1">
        <w:r w:rsidRPr="002175C8">
          <w:rPr>
            <w:rFonts w:ascii="Comic Sans MS" w:hAnsi="Comic Sans MS"/>
            <w:color w:val="0000FF"/>
            <w:u w:val="single"/>
            <w:lang w:eastAsia="en-US"/>
          </w:rPr>
          <w:t>office@ladybay.notts.sch.uk</w:t>
        </w:r>
      </w:hyperlink>
      <w:r w:rsidRPr="002175C8">
        <w:rPr>
          <w:rFonts w:ascii="Comic Sans MS" w:hAnsi="Comic Sans MS"/>
          <w:lang w:eastAsia="en-US"/>
        </w:rPr>
        <w:t xml:space="preserve"> website</w:t>
      </w:r>
      <w:r w:rsidRPr="002175C8">
        <w:rPr>
          <w:rFonts w:ascii="Comic Sans MS" w:hAnsi="Comic Sans MS"/>
          <w:u w:val="single"/>
          <w:lang w:eastAsia="en-US"/>
        </w:rPr>
        <w:t>: www.ladybay.notts.sch.uk</w:t>
      </w:r>
    </w:p>
    <w:p w:rsidR="002175C8" w:rsidRPr="002175C8" w:rsidRDefault="002175C8" w:rsidP="002175C8">
      <w:pPr>
        <w:jc w:val="center"/>
        <w:rPr>
          <w:rFonts w:ascii="Comic Sans MS" w:hAnsi="Comic Sans MS"/>
          <w:lang w:eastAsia="en-US"/>
        </w:rPr>
      </w:pPr>
      <w:r w:rsidRPr="002175C8">
        <w:rPr>
          <w:rFonts w:ascii="Comic Sans MS" w:hAnsi="Comic Sans MS"/>
          <w:lang w:eastAsia="en-US"/>
        </w:rPr>
        <w:t>Headteacher: Mr Steve Border</w:t>
      </w:r>
      <w:r w:rsidRPr="002175C8">
        <w:rPr>
          <w:rFonts w:ascii="Comic Sans MS" w:hAnsi="Comic Sans MS"/>
          <w:lang w:eastAsia="en-US"/>
        </w:rPr>
        <w:tab/>
      </w:r>
    </w:p>
    <w:p w:rsidR="002175C8" w:rsidRDefault="002175C8">
      <w:pPr>
        <w:pStyle w:val="c1"/>
        <w:spacing w:line="240" w:lineRule="auto"/>
        <w:jc w:val="both"/>
        <w:rPr>
          <w:rFonts w:ascii="Arial" w:hAnsi="Arial"/>
          <w:b/>
        </w:rPr>
      </w:pPr>
    </w:p>
    <w:p w:rsidR="008F134C" w:rsidRDefault="002175C8">
      <w:pPr>
        <w:pStyle w:val="c1"/>
        <w:spacing w:line="240" w:lineRule="auto"/>
        <w:jc w:val="both"/>
        <w:rPr>
          <w:rFonts w:ascii="Arial" w:hAnsi="Arial"/>
          <w:b/>
        </w:rPr>
      </w:pPr>
      <w:bookmarkStart w:id="0" w:name="_GoBack"/>
      <w:bookmarkEnd w:id="0"/>
      <w:r>
        <w:rPr>
          <w:rFonts w:ascii="Arial" w:hAnsi="Arial"/>
          <w:b/>
        </w:rPr>
        <w:t xml:space="preserve">Job Description:  </w:t>
      </w:r>
      <w:r w:rsidR="008F134C">
        <w:rPr>
          <w:rFonts w:ascii="Arial" w:hAnsi="Arial"/>
          <w:b/>
        </w:rPr>
        <w:t>CLASS TEACHER</w:t>
      </w:r>
    </w:p>
    <w:p w:rsidR="008F134C" w:rsidRDefault="008F134C">
      <w:pPr>
        <w:jc w:val="both"/>
        <w:rPr>
          <w:rFonts w:ascii="Arial" w:hAnsi="Arial"/>
          <w:b/>
        </w:rPr>
      </w:pPr>
    </w:p>
    <w:p w:rsidR="008F134C" w:rsidRDefault="008F134C">
      <w:pPr>
        <w:jc w:val="both"/>
        <w:rPr>
          <w:rFonts w:ascii="Arial" w:hAnsi="Arial"/>
          <w:i/>
        </w:rPr>
      </w:pPr>
    </w:p>
    <w:p w:rsidR="008F134C" w:rsidRDefault="008F134C">
      <w:pPr>
        <w:jc w:val="both"/>
        <w:rPr>
          <w:rFonts w:ascii="Arial" w:hAnsi="Arial"/>
          <w:i/>
        </w:rPr>
      </w:pPr>
    </w:p>
    <w:p w:rsidR="008F134C" w:rsidRDefault="008F134C">
      <w:pPr>
        <w:pStyle w:val="p2"/>
        <w:spacing w:line="320" w:lineRule="exact"/>
        <w:jc w:val="both"/>
        <w:rPr>
          <w:rFonts w:ascii="Arial" w:hAnsi="Arial"/>
        </w:rPr>
      </w:pPr>
      <w:r>
        <w:rPr>
          <w:rFonts w:ascii="Arial" w:hAnsi="Arial"/>
        </w:rPr>
        <w:t>Areas of responsibility and key tasks:</w:t>
      </w:r>
    </w:p>
    <w:p w:rsidR="008F134C" w:rsidRDefault="008F134C">
      <w:pPr>
        <w:pStyle w:val="p2"/>
        <w:tabs>
          <w:tab w:val="clear" w:pos="720"/>
          <w:tab w:val="left" w:pos="220"/>
        </w:tabs>
        <w:spacing w:line="320" w:lineRule="exact"/>
        <w:jc w:val="both"/>
        <w:rPr>
          <w:rFonts w:ascii="Arial" w:hAnsi="Arial"/>
        </w:rPr>
      </w:pPr>
    </w:p>
    <w:p w:rsidR="008F134C" w:rsidRDefault="008F134C">
      <w:pPr>
        <w:pStyle w:val="p3"/>
        <w:spacing w:line="340" w:lineRule="exact"/>
        <w:jc w:val="both"/>
        <w:rPr>
          <w:rFonts w:ascii="Arial" w:hAnsi="Arial"/>
        </w:rPr>
      </w:pPr>
      <w:r>
        <w:rPr>
          <w:rFonts w:ascii="Arial" w:hAnsi="Arial"/>
          <w:b/>
        </w:rPr>
        <w:t>A</w:t>
      </w:r>
      <w:r>
        <w:rPr>
          <w:rFonts w:ascii="Arial" w:hAnsi="Arial"/>
        </w:rPr>
        <w:t>.</w:t>
      </w:r>
      <w:r>
        <w:rPr>
          <w:rFonts w:ascii="Arial" w:hAnsi="Arial"/>
        </w:rPr>
        <w:tab/>
      </w:r>
      <w:r>
        <w:rPr>
          <w:rFonts w:ascii="Arial" w:hAnsi="Arial"/>
          <w:b/>
        </w:rPr>
        <w:t>Planning, teaching and class management,</w:t>
      </w:r>
      <w:r>
        <w:rPr>
          <w:rFonts w:ascii="Arial" w:hAnsi="Arial"/>
        </w:rPr>
        <w:t xml:space="preserve"> to:</w:t>
      </w:r>
    </w:p>
    <w:p w:rsidR="008F134C" w:rsidRDefault="008F134C">
      <w:pPr>
        <w:tabs>
          <w:tab w:val="left" w:pos="740"/>
        </w:tabs>
        <w:spacing w:line="340" w:lineRule="exact"/>
        <w:jc w:val="both"/>
        <w:rPr>
          <w:rFonts w:ascii="Arial" w:hAnsi="Arial"/>
        </w:rPr>
      </w:pPr>
    </w:p>
    <w:p w:rsidR="008F134C" w:rsidRDefault="008F134C">
      <w:pPr>
        <w:pStyle w:val="p2"/>
        <w:widowControl/>
        <w:spacing w:line="340" w:lineRule="exact"/>
        <w:jc w:val="both"/>
        <w:rPr>
          <w:rFonts w:ascii="Arial" w:hAnsi="Arial"/>
          <w:snapToGrid/>
          <w:lang w:val="en-US"/>
        </w:rPr>
      </w:pPr>
      <w:r>
        <w:rPr>
          <w:rFonts w:ascii="Arial" w:hAnsi="Arial"/>
          <w:snapToGrid/>
          <w:lang w:val="en-US"/>
        </w:rPr>
        <w:t>Teach allocated pupils through appropriate planning to achieve progression of learning by:</w:t>
      </w: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identifying clear teaching objectives and specifying how they will be taught and assessed</w:t>
      </w: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setting tasks which challenge pupils and ensure high levels of interest</w:t>
      </w: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setting appropriate and demanding expectations</w:t>
      </w: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setting clear targets, building on prior attainment</w:t>
      </w: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identifying SEN or very able pupils;</w:t>
      </w:r>
    </w:p>
    <w:p w:rsidR="008F134C" w:rsidRPr="00CC71C5" w:rsidRDefault="008F134C" w:rsidP="00CC71C5">
      <w:pPr>
        <w:rPr>
          <w:rFonts w:ascii="Arial" w:hAnsi="Arial" w:cs="Arial"/>
          <w:sz w:val="24"/>
          <w:szCs w:val="24"/>
        </w:rPr>
      </w:pP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provide clear structures for lessons maintaining pace, motivation and challenge;</w:t>
      </w:r>
    </w:p>
    <w:p w:rsidR="008F134C" w:rsidRPr="00CC71C5" w:rsidRDefault="008F134C" w:rsidP="00CC71C5">
      <w:pPr>
        <w:rPr>
          <w:rFonts w:ascii="Arial" w:hAnsi="Arial" w:cs="Arial"/>
          <w:sz w:val="24"/>
          <w:szCs w:val="24"/>
        </w:rPr>
      </w:pP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make effective use of assessment and ensure coverage of programmes of study;</w:t>
      </w:r>
    </w:p>
    <w:p w:rsidR="008F134C" w:rsidRPr="00CC71C5" w:rsidRDefault="008F134C" w:rsidP="00CC71C5">
      <w:pPr>
        <w:rPr>
          <w:rFonts w:ascii="Arial" w:hAnsi="Arial" w:cs="Arial"/>
          <w:sz w:val="24"/>
          <w:szCs w:val="24"/>
        </w:rPr>
      </w:pP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ensure effective teaching and best use of available time;</w:t>
      </w:r>
    </w:p>
    <w:p w:rsidR="008F134C" w:rsidRPr="00CC71C5" w:rsidRDefault="008F134C" w:rsidP="00CC71C5">
      <w:pPr>
        <w:rPr>
          <w:rFonts w:ascii="Arial" w:hAnsi="Arial" w:cs="Arial"/>
          <w:sz w:val="24"/>
          <w:szCs w:val="24"/>
        </w:rPr>
      </w:pP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monitor and intervene to ensure sound learning and discipline</w:t>
      </w:r>
    </w:p>
    <w:p w:rsidR="008F134C" w:rsidRPr="00CC71C5" w:rsidRDefault="008F134C" w:rsidP="00CC71C5">
      <w:pPr>
        <w:rPr>
          <w:rFonts w:ascii="Arial" w:hAnsi="Arial" w:cs="Arial"/>
          <w:sz w:val="24"/>
          <w:szCs w:val="24"/>
        </w:rPr>
      </w:pP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use a variety of teaching methods to:</w:t>
      </w: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match approach to content, structure information, present a set of key ideas and use appropriate vocabulary</w:t>
      </w: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use effective questioning, listen carefully to pupils, give attention to errors and misconceptions</w:t>
      </w: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t>select appropriate learning resources and develop study skills through library, I.C.T. and other sources;</w:t>
      </w:r>
    </w:p>
    <w:p w:rsidR="008F134C" w:rsidRPr="00CC71C5" w:rsidRDefault="008F134C" w:rsidP="00CC71C5">
      <w:pPr>
        <w:rPr>
          <w:rFonts w:ascii="Arial" w:hAnsi="Arial" w:cs="Arial"/>
          <w:sz w:val="24"/>
          <w:szCs w:val="24"/>
        </w:rPr>
      </w:pPr>
    </w:p>
    <w:p w:rsidR="008F134C" w:rsidRPr="00CC71C5" w:rsidRDefault="008F134C" w:rsidP="00CC71C5">
      <w:pPr>
        <w:numPr>
          <w:ilvl w:val="0"/>
          <w:numId w:val="11"/>
        </w:numPr>
        <w:rPr>
          <w:rFonts w:ascii="Arial" w:hAnsi="Arial" w:cs="Arial"/>
          <w:sz w:val="24"/>
          <w:szCs w:val="24"/>
        </w:rPr>
      </w:pPr>
      <w:r w:rsidRPr="00CC71C5">
        <w:rPr>
          <w:rFonts w:ascii="Arial" w:hAnsi="Arial" w:cs="Arial"/>
          <w:sz w:val="24"/>
          <w:szCs w:val="24"/>
        </w:rPr>
        <w:lastRenderedPageBreak/>
        <w:t>ensure pupils acquire and consolidate knowledge, skills and understanding appropriate to the subject taught;</w:t>
      </w:r>
    </w:p>
    <w:p w:rsidR="008F134C" w:rsidRPr="00CC71C5" w:rsidRDefault="008F134C" w:rsidP="00CC71C5">
      <w:pPr>
        <w:rPr>
          <w:rFonts w:ascii="Arial" w:hAnsi="Arial" w:cs="Arial"/>
          <w:sz w:val="24"/>
          <w:szCs w:val="24"/>
        </w:rPr>
      </w:pPr>
    </w:p>
    <w:p w:rsidR="008F134C" w:rsidRDefault="008F134C" w:rsidP="00CC71C5">
      <w:pPr>
        <w:numPr>
          <w:ilvl w:val="0"/>
          <w:numId w:val="11"/>
        </w:numPr>
      </w:pPr>
      <w:r w:rsidRPr="00CC71C5">
        <w:rPr>
          <w:rFonts w:ascii="Arial" w:hAnsi="Arial" w:cs="Arial"/>
          <w:sz w:val="24"/>
          <w:szCs w:val="24"/>
        </w:rPr>
        <w:t>evaluate their own teaching critically to improve effectiveness;</w:t>
      </w:r>
    </w:p>
    <w:p w:rsidR="008F134C" w:rsidRDefault="008F134C">
      <w:pPr>
        <w:pStyle w:val="p2"/>
        <w:tabs>
          <w:tab w:val="clear" w:pos="720"/>
          <w:tab w:val="left" w:pos="220"/>
        </w:tabs>
        <w:spacing w:line="320" w:lineRule="exact"/>
        <w:jc w:val="both"/>
        <w:rPr>
          <w:rFonts w:ascii="Arial" w:hAnsi="Arial"/>
        </w:rPr>
      </w:pPr>
    </w:p>
    <w:p w:rsidR="008F134C" w:rsidRDefault="008F134C">
      <w:pPr>
        <w:pStyle w:val="p5"/>
        <w:spacing w:line="240" w:lineRule="auto"/>
        <w:jc w:val="both"/>
        <w:rPr>
          <w:rFonts w:ascii="Arial" w:hAnsi="Arial"/>
        </w:rPr>
      </w:pPr>
      <w:r>
        <w:rPr>
          <w:rFonts w:ascii="Arial" w:hAnsi="Arial"/>
        </w:rPr>
        <w:t>Additional standards for nursery and early years -</w:t>
      </w:r>
    </w:p>
    <w:p w:rsidR="008F134C" w:rsidRDefault="008F134C">
      <w:pPr>
        <w:tabs>
          <w:tab w:val="left" w:pos="720"/>
        </w:tabs>
        <w:jc w:val="both"/>
        <w:rPr>
          <w:rFonts w:ascii="Arial" w:hAnsi="Arial"/>
        </w:rPr>
      </w:pPr>
    </w:p>
    <w:p w:rsidR="008F134C" w:rsidRPr="00CC71C5" w:rsidRDefault="008F134C" w:rsidP="00CC71C5">
      <w:pPr>
        <w:rPr>
          <w:rFonts w:ascii="Arial" w:hAnsi="Arial" w:cs="Arial"/>
          <w:sz w:val="24"/>
          <w:szCs w:val="24"/>
        </w:rPr>
      </w:pPr>
      <w:r w:rsidRPr="00CC71C5">
        <w:rPr>
          <w:rFonts w:ascii="Arial" w:hAnsi="Arial" w:cs="Arial"/>
          <w:sz w:val="24"/>
          <w:szCs w:val="24"/>
        </w:rPr>
        <w:t>take account of pupils' needs by providing structured learning opportunities which develop the areas of learning identified in national and local policies and particularly the foundations for literacy and numeracy;</w:t>
      </w:r>
    </w:p>
    <w:p w:rsidR="008F134C" w:rsidRPr="00CC71C5" w:rsidRDefault="008F134C" w:rsidP="00CC71C5">
      <w:pPr>
        <w:rPr>
          <w:rFonts w:ascii="Arial" w:hAnsi="Arial" w:cs="Arial"/>
          <w:sz w:val="24"/>
          <w:szCs w:val="24"/>
        </w:rPr>
      </w:pPr>
    </w:p>
    <w:p w:rsidR="008F134C" w:rsidRPr="00CC71C5" w:rsidRDefault="008F134C" w:rsidP="00CC71C5">
      <w:pPr>
        <w:rPr>
          <w:rFonts w:ascii="Arial" w:hAnsi="Arial" w:cs="Arial"/>
          <w:sz w:val="24"/>
          <w:szCs w:val="24"/>
        </w:rPr>
      </w:pPr>
      <w:r w:rsidRPr="00CC71C5">
        <w:rPr>
          <w:rFonts w:ascii="Arial" w:hAnsi="Arial" w:cs="Arial"/>
          <w:sz w:val="24"/>
          <w:szCs w:val="24"/>
        </w:rPr>
        <w:t>encourage pupils to think and talk about their learning, develop self control and independence, concentrate and persevere, and listen attentively;</w:t>
      </w:r>
    </w:p>
    <w:p w:rsidR="008F134C" w:rsidRPr="00CC71C5" w:rsidRDefault="008F134C" w:rsidP="00CC71C5">
      <w:pPr>
        <w:rPr>
          <w:rFonts w:ascii="Arial" w:hAnsi="Arial" w:cs="Arial"/>
          <w:sz w:val="24"/>
          <w:szCs w:val="24"/>
        </w:rPr>
      </w:pPr>
    </w:p>
    <w:p w:rsidR="008F134C" w:rsidRPr="00CC71C5" w:rsidRDefault="008F134C" w:rsidP="00CC71C5">
      <w:pPr>
        <w:rPr>
          <w:rFonts w:ascii="Arial" w:hAnsi="Arial" w:cs="Arial"/>
          <w:sz w:val="24"/>
          <w:szCs w:val="24"/>
        </w:rPr>
      </w:pPr>
      <w:r w:rsidRPr="00CC71C5">
        <w:rPr>
          <w:rFonts w:ascii="Arial" w:hAnsi="Arial" w:cs="Arial"/>
          <w:sz w:val="24"/>
          <w:szCs w:val="24"/>
        </w:rPr>
        <w:t>use a variety of teaching strategies which involve planned adult intervention, first-hand experience and play and talk as a vehicle for learning;</w:t>
      </w:r>
    </w:p>
    <w:p w:rsidR="008F134C" w:rsidRPr="00CC71C5" w:rsidRDefault="008F134C" w:rsidP="00CC71C5">
      <w:pPr>
        <w:rPr>
          <w:rFonts w:ascii="Arial" w:hAnsi="Arial" w:cs="Arial"/>
          <w:sz w:val="24"/>
          <w:szCs w:val="24"/>
        </w:rPr>
      </w:pPr>
    </w:p>
    <w:p w:rsidR="008F134C" w:rsidRDefault="008F134C" w:rsidP="00CC71C5">
      <w:r w:rsidRPr="00CC71C5">
        <w:rPr>
          <w:rFonts w:ascii="Arial" w:hAnsi="Arial" w:cs="Arial"/>
          <w:sz w:val="24"/>
          <w:szCs w:val="24"/>
        </w:rPr>
        <w:t>manage parents and other adults in the classroom.</w:t>
      </w:r>
    </w:p>
    <w:p w:rsidR="008F134C" w:rsidRDefault="008F134C">
      <w:pPr>
        <w:tabs>
          <w:tab w:val="left" w:pos="220"/>
        </w:tabs>
        <w:spacing w:line="320" w:lineRule="exact"/>
        <w:jc w:val="both"/>
        <w:rPr>
          <w:rFonts w:ascii="Arial" w:hAnsi="Arial"/>
        </w:rPr>
      </w:pPr>
    </w:p>
    <w:p w:rsidR="008F134C" w:rsidRDefault="008F134C">
      <w:pPr>
        <w:pStyle w:val="p3"/>
        <w:spacing w:line="340" w:lineRule="exact"/>
        <w:jc w:val="both"/>
        <w:rPr>
          <w:rFonts w:ascii="Arial" w:hAnsi="Arial"/>
          <w:b/>
        </w:rPr>
      </w:pPr>
    </w:p>
    <w:p w:rsidR="008F134C" w:rsidRDefault="008F134C">
      <w:pPr>
        <w:pStyle w:val="p3"/>
        <w:spacing w:line="340" w:lineRule="exact"/>
        <w:jc w:val="both"/>
        <w:rPr>
          <w:rFonts w:ascii="Arial" w:hAnsi="Arial"/>
        </w:rPr>
      </w:pPr>
      <w:r>
        <w:rPr>
          <w:rFonts w:ascii="Arial" w:hAnsi="Arial"/>
          <w:b/>
        </w:rPr>
        <w:t>B.</w:t>
      </w:r>
      <w:r>
        <w:rPr>
          <w:rFonts w:ascii="Arial" w:hAnsi="Arial"/>
        </w:rPr>
        <w:tab/>
      </w:r>
      <w:r>
        <w:rPr>
          <w:rFonts w:ascii="Arial" w:hAnsi="Arial"/>
          <w:b/>
        </w:rPr>
        <w:t>Monitoring, assessment, recording, reporting</w:t>
      </w:r>
      <w:r>
        <w:rPr>
          <w:rFonts w:ascii="Arial" w:hAnsi="Arial"/>
        </w:rPr>
        <w:t xml:space="preserve"> - to:</w:t>
      </w:r>
    </w:p>
    <w:p w:rsidR="008F134C" w:rsidRPr="00CC71C5" w:rsidRDefault="008F134C" w:rsidP="00CC71C5">
      <w:pPr>
        <w:rPr>
          <w:rFonts w:ascii="Arial" w:hAnsi="Arial" w:cs="Arial"/>
          <w:sz w:val="24"/>
          <w:szCs w:val="24"/>
        </w:rPr>
      </w:pPr>
    </w:p>
    <w:p w:rsidR="008F134C" w:rsidRPr="00CC71C5" w:rsidRDefault="008F134C" w:rsidP="00CC71C5">
      <w:pPr>
        <w:numPr>
          <w:ilvl w:val="0"/>
          <w:numId w:val="10"/>
        </w:numPr>
        <w:rPr>
          <w:rFonts w:ascii="Arial" w:hAnsi="Arial" w:cs="Arial"/>
          <w:sz w:val="24"/>
          <w:szCs w:val="24"/>
        </w:rPr>
      </w:pPr>
      <w:r w:rsidRPr="00CC71C5">
        <w:rPr>
          <w:rFonts w:ascii="Arial" w:hAnsi="Arial" w:cs="Arial"/>
          <w:sz w:val="24"/>
          <w:szCs w:val="24"/>
        </w:rPr>
        <w:t>assess how well learning objectives have been achieved and use them to improve specific aspects of teaching;</w:t>
      </w:r>
    </w:p>
    <w:p w:rsidR="008F134C" w:rsidRPr="00CC71C5" w:rsidRDefault="008F134C" w:rsidP="00CC71C5">
      <w:pPr>
        <w:rPr>
          <w:rFonts w:ascii="Arial" w:hAnsi="Arial" w:cs="Arial"/>
          <w:sz w:val="24"/>
          <w:szCs w:val="24"/>
        </w:rPr>
      </w:pPr>
    </w:p>
    <w:p w:rsidR="008F134C" w:rsidRPr="00CC71C5" w:rsidRDefault="008F134C" w:rsidP="00CC71C5">
      <w:pPr>
        <w:numPr>
          <w:ilvl w:val="0"/>
          <w:numId w:val="10"/>
        </w:numPr>
        <w:rPr>
          <w:rFonts w:ascii="Arial" w:hAnsi="Arial" w:cs="Arial"/>
          <w:sz w:val="24"/>
          <w:szCs w:val="24"/>
        </w:rPr>
      </w:pPr>
      <w:r w:rsidRPr="00CC71C5">
        <w:rPr>
          <w:rFonts w:ascii="Arial" w:hAnsi="Arial" w:cs="Arial"/>
          <w:sz w:val="24"/>
          <w:szCs w:val="24"/>
        </w:rPr>
        <w:t>mark and monitor pupils' work and set targets for progress;</w:t>
      </w:r>
    </w:p>
    <w:p w:rsidR="008F134C" w:rsidRPr="00CC71C5" w:rsidRDefault="008F134C" w:rsidP="00CC71C5">
      <w:pPr>
        <w:rPr>
          <w:rFonts w:ascii="Arial" w:hAnsi="Arial" w:cs="Arial"/>
          <w:sz w:val="24"/>
          <w:szCs w:val="24"/>
        </w:rPr>
      </w:pPr>
    </w:p>
    <w:p w:rsidR="008F134C" w:rsidRPr="00CC71C5" w:rsidRDefault="008F134C" w:rsidP="00CC71C5">
      <w:pPr>
        <w:numPr>
          <w:ilvl w:val="0"/>
          <w:numId w:val="10"/>
        </w:numPr>
        <w:rPr>
          <w:rFonts w:ascii="Arial" w:hAnsi="Arial" w:cs="Arial"/>
          <w:sz w:val="24"/>
          <w:szCs w:val="24"/>
        </w:rPr>
      </w:pPr>
      <w:r w:rsidRPr="00CC71C5">
        <w:rPr>
          <w:rFonts w:ascii="Arial" w:hAnsi="Arial" w:cs="Arial"/>
          <w:sz w:val="24"/>
          <w:szCs w:val="24"/>
        </w:rPr>
        <w:t>assess and record pupils' progress systematically and keep records to check work is understood and completed, monitor strengths and weaknesses, inform planning and recognise the level at which the pupil is achieving;</w:t>
      </w:r>
    </w:p>
    <w:p w:rsidR="008F134C" w:rsidRPr="00CC71C5" w:rsidRDefault="008F134C" w:rsidP="00CC71C5">
      <w:pPr>
        <w:rPr>
          <w:rFonts w:ascii="Arial" w:hAnsi="Arial" w:cs="Arial"/>
          <w:sz w:val="24"/>
          <w:szCs w:val="24"/>
        </w:rPr>
      </w:pPr>
    </w:p>
    <w:p w:rsidR="008F134C" w:rsidRPr="00CC71C5" w:rsidRDefault="008F134C" w:rsidP="00CC71C5">
      <w:pPr>
        <w:numPr>
          <w:ilvl w:val="0"/>
          <w:numId w:val="10"/>
        </w:numPr>
        <w:rPr>
          <w:rFonts w:ascii="Arial" w:hAnsi="Arial" w:cs="Arial"/>
          <w:sz w:val="24"/>
          <w:szCs w:val="24"/>
        </w:rPr>
      </w:pPr>
      <w:r w:rsidRPr="00CC71C5">
        <w:rPr>
          <w:rFonts w:ascii="Arial" w:hAnsi="Arial" w:cs="Arial"/>
          <w:sz w:val="24"/>
          <w:szCs w:val="24"/>
        </w:rPr>
        <w:t>prepare and present informative reports to parents.</w:t>
      </w:r>
    </w:p>
    <w:p w:rsidR="008F134C" w:rsidRDefault="008F134C">
      <w:pPr>
        <w:tabs>
          <w:tab w:val="left" w:pos="220"/>
        </w:tabs>
        <w:spacing w:line="320" w:lineRule="exact"/>
        <w:jc w:val="both"/>
        <w:rPr>
          <w:rFonts w:ascii="Arial" w:hAnsi="Arial"/>
        </w:rPr>
      </w:pPr>
    </w:p>
    <w:p w:rsidR="008F134C" w:rsidRDefault="008F134C">
      <w:pPr>
        <w:tabs>
          <w:tab w:val="left" w:pos="220"/>
        </w:tabs>
        <w:spacing w:line="320" w:lineRule="exact"/>
        <w:jc w:val="both"/>
        <w:rPr>
          <w:rFonts w:ascii="Arial" w:hAnsi="Arial"/>
        </w:rPr>
      </w:pPr>
    </w:p>
    <w:p w:rsidR="008F134C" w:rsidRDefault="008F134C">
      <w:pPr>
        <w:pStyle w:val="p3"/>
        <w:spacing w:line="340" w:lineRule="exact"/>
        <w:jc w:val="both"/>
        <w:rPr>
          <w:rFonts w:ascii="Arial" w:hAnsi="Arial"/>
        </w:rPr>
      </w:pPr>
      <w:r>
        <w:rPr>
          <w:rFonts w:ascii="Arial" w:hAnsi="Arial"/>
          <w:b/>
        </w:rPr>
        <w:t>C.</w:t>
      </w:r>
      <w:r>
        <w:rPr>
          <w:rFonts w:ascii="Arial" w:hAnsi="Arial"/>
        </w:rPr>
        <w:tab/>
      </w:r>
      <w:r>
        <w:rPr>
          <w:rFonts w:ascii="Arial" w:hAnsi="Arial"/>
          <w:b/>
        </w:rPr>
        <w:t>Other professional requirements</w:t>
      </w:r>
      <w:r>
        <w:rPr>
          <w:rFonts w:ascii="Arial" w:hAnsi="Arial"/>
        </w:rPr>
        <w:t xml:space="preserve"> - to:</w:t>
      </w:r>
    </w:p>
    <w:p w:rsidR="008F134C" w:rsidRPr="00CC71C5" w:rsidRDefault="008F134C" w:rsidP="00CC71C5">
      <w:pPr>
        <w:rPr>
          <w:rFonts w:ascii="Arial" w:hAnsi="Arial" w:cs="Arial"/>
          <w:sz w:val="24"/>
          <w:szCs w:val="24"/>
        </w:rPr>
      </w:pPr>
    </w:p>
    <w:p w:rsidR="008F134C" w:rsidRPr="00CC71C5" w:rsidRDefault="008F134C" w:rsidP="00CC71C5">
      <w:pPr>
        <w:numPr>
          <w:ilvl w:val="0"/>
          <w:numId w:val="9"/>
        </w:numPr>
        <w:rPr>
          <w:rFonts w:ascii="Arial" w:hAnsi="Arial" w:cs="Arial"/>
          <w:sz w:val="24"/>
          <w:szCs w:val="24"/>
        </w:rPr>
      </w:pPr>
      <w:r w:rsidRPr="00CC71C5">
        <w:rPr>
          <w:rFonts w:ascii="Arial" w:hAnsi="Arial" w:cs="Arial"/>
          <w:sz w:val="24"/>
          <w:szCs w:val="24"/>
        </w:rPr>
        <w:t>have a working knowledge of teachers' professional duties and legal liabilities;</w:t>
      </w:r>
    </w:p>
    <w:p w:rsidR="008F134C" w:rsidRPr="00CC71C5" w:rsidRDefault="008F134C" w:rsidP="00CC71C5">
      <w:pPr>
        <w:rPr>
          <w:rFonts w:ascii="Arial" w:hAnsi="Arial" w:cs="Arial"/>
          <w:sz w:val="24"/>
          <w:szCs w:val="24"/>
        </w:rPr>
      </w:pPr>
    </w:p>
    <w:p w:rsidR="008F134C" w:rsidRPr="00CC71C5" w:rsidRDefault="008F134C" w:rsidP="00CC71C5">
      <w:pPr>
        <w:numPr>
          <w:ilvl w:val="0"/>
          <w:numId w:val="9"/>
        </w:numPr>
        <w:rPr>
          <w:rFonts w:ascii="Arial" w:hAnsi="Arial" w:cs="Arial"/>
          <w:sz w:val="24"/>
          <w:szCs w:val="24"/>
        </w:rPr>
      </w:pPr>
      <w:r w:rsidRPr="00CC71C5">
        <w:rPr>
          <w:rFonts w:ascii="Arial" w:hAnsi="Arial" w:cs="Arial"/>
          <w:sz w:val="24"/>
          <w:szCs w:val="24"/>
        </w:rPr>
        <w:t>operate at all times within the stated policies and practices of the school;</w:t>
      </w:r>
    </w:p>
    <w:p w:rsidR="008F134C" w:rsidRPr="00CC71C5" w:rsidRDefault="008F134C" w:rsidP="00CC71C5">
      <w:pPr>
        <w:rPr>
          <w:rFonts w:ascii="Arial" w:hAnsi="Arial" w:cs="Arial"/>
          <w:sz w:val="24"/>
          <w:szCs w:val="24"/>
        </w:rPr>
      </w:pPr>
    </w:p>
    <w:p w:rsidR="008F134C" w:rsidRPr="00CC71C5" w:rsidRDefault="008F134C" w:rsidP="00CC71C5">
      <w:pPr>
        <w:numPr>
          <w:ilvl w:val="0"/>
          <w:numId w:val="9"/>
        </w:numPr>
        <w:rPr>
          <w:rFonts w:ascii="Arial" w:hAnsi="Arial" w:cs="Arial"/>
          <w:sz w:val="24"/>
          <w:szCs w:val="24"/>
        </w:rPr>
      </w:pPr>
      <w:r w:rsidRPr="00CC71C5">
        <w:rPr>
          <w:rFonts w:ascii="Arial" w:hAnsi="Arial" w:cs="Arial"/>
          <w:sz w:val="24"/>
          <w:szCs w:val="24"/>
        </w:rPr>
        <w:t>establish effective working relationships and set a good example through their presentation and personal and professional conduct;</w:t>
      </w:r>
    </w:p>
    <w:p w:rsidR="008F134C" w:rsidRPr="00CC71C5" w:rsidRDefault="008F134C" w:rsidP="00CC71C5">
      <w:pPr>
        <w:rPr>
          <w:rFonts w:ascii="Arial" w:hAnsi="Arial" w:cs="Arial"/>
          <w:sz w:val="24"/>
          <w:szCs w:val="24"/>
        </w:rPr>
      </w:pPr>
    </w:p>
    <w:p w:rsidR="008F134C" w:rsidRDefault="008F134C" w:rsidP="00CC71C5">
      <w:pPr>
        <w:numPr>
          <w:ilvl w:val="0"/>
          <w:numId w:val="9"/>
        </w:numPr>
      </w:pPr>
      <w:r w:rsidRPr="00CC71C5">
        <w:rPr>
          <w:rFonts w:ascii="Arial" w:hAnsi="Arial" w:cs="Arial"/>
          <w:sz w:val="24"/>
          <w:szCs w:val="24"/>
        </w:rPr>
        <w:t>endeavour to give every child the opportunity to reach their potential and meet high expectations;</w:t>
      </w:r>
    </w:p>
    <w:p w:rsidR="008F134C" w:rsidRDefault="008F134C">
      <w:pPr>
        <w:tabs>
          <w:tab w:val="left" w:pos="220"/>
        </w:tabs>
        <w:spacing w:line="320" w:lineRule="exact"/>
        <w:ind w:left="426" w:hanging="426"/>
        <w:jc w:val="both"/>
        <w:rPr>
          <w:rFonts w:ascii="Arial" w:hAnsi="Arial"/>
        </w:rPr>
      </w:pPr>
    </w:p>
    <w:p w:rsidR="008F134C" w:rsidRPr="00CC71C5" w:rsidRDefault="008F134C" w:rsidP="00CC71C5">
      <w:pPr>
        <w:numPr>
          <w:ilvl w:val="0"/>
          <w:numId w:val="4"/>
        </w:numPr>
        <w:rPr>
          <w:rFonts w:ascii="Arial" w:hAnsi="Arial" w:cs="Arial"/>
          <w:sz w:val="24"/>
          <w:szCs w:val="24"/>
        </w:rPr>
      </w:pPr>
      <w:r w:rsidRPr="00CC71C5">
        <w:rPr>
          <w:rFonts w:ascii="Arial" w:hAnsi="Arial" w:cs="Arial"/>
          <w:sz w:val="24"/>
          <w:szCs w:val="24"/>
        </w:rPr>
        <w:lastRenderedPageBreak/>
        <w:t>contribute to the corporate life of the school through appropriate participation in meetings and management systems necessary to coordinate the management of the school;</w:t>
      </w:r>
    </w:p>
    <w:p w:rsidR="008F134C" w:rsidRPr="00CC71C5" w:rsidRDefault="008F134C" w:rsidP="00CC71C5">
      <w:pPr>
        <w:rPr>
          <w:rFonts w:ascii="Arial" w:hAnsi="Arial" w:cs="Arial"/>
          <w:sz w:val="24"/>
          <w:szCs w:val="24"/>
        </w:rPr>
      </w:pPr>
    </w:p>
    <w:p w:rsidR="008F134C" w:rsidRPr="00CC71C5" w:rsidRDefault="008F134C" w:rsidP="00CC71C5">
      <w:pPr>
        <w:numPr>
          <w:ilvl w:val="0"/>
          <w:numId w:val="4"/>
        </w:numPr>
        <w:rPr>
          <w:rFonts w:ascii="Arial" w:hAnsi="Arial" w:cs="Arial"/>
          <w:sz w:val="24"/>
          <w:szCs w:val="24"/>
        </w:rPr>
      </w:pPr>
      <w:r w:rsidRPr="00CC71C5">
        <w:rPr>
          <w:rFonts w:ascii="Arial" w:hAnsi="Arial" w:cs="Arial"/>
          <w:sz w:val="24"/>
          <w:szCs w:val="24"/>
        </w:rPr>
        <w:t>take responsibility for their own professional development and duties in relation to school policies and practices;</w:t>
      </w:r>
    </w:p>
    <w:p w:rsidR="00CC71C5" w:rsidRDefault="00CC71C5" w:rsidP="00CC71C5">
      <w:pPr>
        <w:pStyle w:val="p4"/>
        <w:spacing w:line="320" w:lineRule="exact"/>
        <w:ind w:left="0" w:firstLine="0"/>
        <w:jc w:val="both"/>
        <w:rPr>
          <w:rFonts w:ascii="Arial" w:hAnsi="Arial"/>
        </w:rPr>
      </w:pPr>
    </w:p>
    <w:p w:rsidR="008F134C" w:rsidRPr="00CC71C5" w:rsidRDefault="00CC71C5" w:rsidP="00CC71C5">
      <w:pPr>
        <w:numPr>
          <w:ilvl w:val="0"/>
          <w:numId w:val="4"/>
        </w:numPr>
        <w:rPr>
          <w:rFonts w:ascii="Arial" w:hAnsi="Arial" w:cs="Arial"/>
          <w:sz w:val="24"/>
          <w:szCs w:val="24"/>
        </w:rPr>
      </w:pPr>
      <w:r w:rsidRPr="00CC71C5">
        <w:rPr>
          <w:rFonts w:ascii="Arial" w:hAnsi="Arial" w:cs="Arial"/>
          <w:sz w:val="24"/>
          <w:szCs w:val="24"/>
        </w:rPr>
        <w:t>liaise effectively with parents and governors.</w:t>
      </w:r>
    </w:p>
    <w:p w:rsidR="00CC71C5" w:rsidRDefault="00CC71C5" w:rsidP="00CC71C5">
      <w:pPr>
        <w:pStyle w:val="p4"/>
        <w:spacing w:line="320" w:lineRule="exact"/>
        <w:ind w:left="0" w:firstLine="0"/>
        <w:jc w:val="both"/>
        <w:rPr>
          <w:rFonts w:ascii="Arial" w:hAnsi="Arial"/>
        </w:rPr>
      </w:pPr>
    </w:p>
    <w:p w:rsidR="00CC71C5" w:rsidRDefault="00CC71C5" w:rsidP="00CC71C5">
      <w:pPr>
        <w:numPr>
          <w:ilvl w:val="0"/>
          <w:numId w:val="4"/>
        </w:numPr>
        <w:autoSpaceDN w:val="0"/>
        <w:rPr>
          <w:rFonts w:ascii="Arial" w:hAnsi="Arial" w:cs="Arial"/>
          <w:sz w:val="24"/>
          <w:szCs w:val="24"/>
        </w:rPr>
      </w:pPr>
      <w:r>
        <w:rPr>
          <w:rFonts w:ascii="Arial" w:hAnsi="Arial" w:cs="Arial"/>
          <w:sz w:val="24"/>
          <w:szCs w:val="24"/>
        </w:rPr>
        <w:t>t</w:t>
      </w:r>
      <w:r w:rsidRPr="00CC71C5">
        <w:rPr>
          <w:rFonts w:ascii="Arial" w:hAnsi="Arial" w:cs="Arial"/>
          <w:sz w:val="24"/>
          <w:szCs w:val="24"/>
        </w:rPr>
        <w:t>o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rsidR="00CC71C5" w:rsidRPr="00CC71C5" w:rsidRDefault="00CC71C5" w:rsidP="00CC71C5">
      <w:pPr>
        <w:autoSpaceDN w:val="0"/>
        <w:rPr>
          <w:rFonts w:ascii="Arial" w:hAnsi="Arial" w:cs="Arial"/>
          <w:sz w:val="24"/>
          <w:szCs w:val="24"/>
        </w:rPr>
      </w:pPr>
    </w:p>
    <w:p w:rsidR="00CC71C5" w:rsidRDefault="00CC71C5" w:rsidP="00CC71C5">
      <w:pPr>
        <w:numPr>
          <w:ilvl w:val="0"/>
          <w:numId w:val="4"/>
        </w:numPr>
        <w:autoSpaceDN w:val="0"/>
        <w:rPr>
          <w:rFonts w:ascii="Arial" w:hAnsi="Arial" w:cs="Arial"/>
          <w:sz w:val="24"/>
          <w:szCs w:val="24"/>
        </w:rPr>
      </w:pPr>
      <w:r>
        <w:rPr>
          <w:rFonts w:ascii="Arial" w:hAnsi="Arial" w:cs="Arial"/>
          <w:sz w:val="24"/>
          <w:szCs w:val="24"/>
        </w:rPr>
        <w:t>t</w:t>
      </w:r>
      <w:r w:rsidRPr="00CC71C5">
        <w:rPr>
          <w:rFonts w:ascii="Arial" w:hAnsi="Arial" w:cs="Arial"/>
          <w:sz w:val="24"/>
          <w:szCs w:val="24"/>
        </w:rPr>
        <w:t>o report any causes for concern relating to the welfare and safety of children to the designated person, and the head teacher, or if unavailable the designated safeguarding governor or a member of the senior leadership team</w:t>
      </w:r>
    </w:p>
    <w:p w:rsidR="00CC71C5" w:rsidRPr="00CC71C5" w:rsidRDefault="00CC71C5" w:rsidP="00CC71C5">
      <w:pPr>
        <w:autoSpaceDN w:val="0"/>
        <w:rPr>
          <w:rFonts w:ascii="Arial" w:hAnsi="Arial" w:cs="Arial"/>
          <w:sz w:val="24"/>
          <w:szCs w:val="24"/>
        </w:rPr>
      </w:pPr>
    </w:p>
    <w:p w:rsidR="00CC71C5" w:rsidRPr="00CC71C5" w:rsidRDefault="00CC71C5" w:rsidP="00CC71C5">
      <w:pPr>
        <w:numPr>
          <w:ilvl w:val="0"/>
          <w:numId w:val="4"/>
        </w:numPr>
        <w:rPr>
          <w:rFonts w:ascii="Arial" w:hAnsi="Arial" w:cs="Arial"/>
          <w:sz w:val="24"/>
          <w:szCs w:val="24"/>
        </w:rPr>
      </w:pPr>
      <w:r w:rsidRPr="00CC71C5">
        <w:rPr>
          <w:rFonts w:ascii="Arial" w:hAnsi="Arial" w:cs="Arial"/>
          <w:sz w:val="24"/>
          <w:szCs w:val="24"/>
        </w:rPr>
        <w:t>to attend safeguarding training as required by the school and maintain your knowledge and understanding of your responsibility for safeguarding children in this school</w:t>
      </w:r>
    </w:p>
    <w:sectPr w:rsidR="00CC71C5" w:rsidRPr="00CC71C5" w:rsidSect="002175C8">
      <w:footerReference w:type="default" r:id="rId13"/>
      <w:pgSz w:w="11906" w:h="16838"/>
      <w:pgMar w:top="1440" w:right="1800" w:bottom="1440" w:left="1800" w:header="283"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DCA" w:rsidRDefault="00C43DCA">
      <w:r>
        <w:separator/>
      </w:r>
    </w:p>
  </w:endnote>
  <w:endnote w:type="continuationSeparator" w:id="0">
    <w:p w:rsidR="00C43DCA" w:rsidRDefault="00C4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34C" w:rsidRDefault="008F134C">
    <w:pPr>
      <w:pStyle w:val="Footer"/>
    </w:pPr>
  </w:p>
  <w:p w:rsidR="008F134C" w:rsidRDefault="008F134C">
    <w:pPr>
      <w:pStyle w:val="Footer"/>
      <w:jc w:val="center"/>
    </w:pPr>
    <w:r>
      <w:rPr>
        <w:rStyle w:val="PageNumber"/>
      </w:rPr>
      <w:fldChar w:fldCharType="begin"/>
    </w:r>
    <w:r>
      <w:rPr>
        <w:rStyle w:val="PageNumber"/>
      </w:rPr>
      <w:instrText xml:space="preserve"> PAGE </w:instrText>
    </w:r>
    <w:r>
      <w:rPr>
        <w:rStyle w:val="PageNumber"/>
      </w:rPr>
      <w:fldChar w:fldCharType="separate"/>
    </w:r>
    <w:r w:rsidR="00CC71C5">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DCA" w:rsidRDefault="00C43DCA">
      <w:r>
        <w:separator/>
      </w:r>
    </w:p>
  </w:footnote>
  <w:footnote w:type="continuationSeparator" w:id="0">
    <w:p w:rsidR="00C43DCA" w:rsidRDefault="00C43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6A54A1"/>
    <w:multiLevelType w:val="hybridMultilevel"/>
    <w:tmpl w:val="38102AA8"/>
    <w:lvl w:ilvl="0" w:tplc="08090001">
      <w:start w:val="1"/>
      <w:numFmt w:val="bullet"/>
      <w:lvlText w:val=""/>
      <w:lvlJc w:val="left"/>
      <w:pPr>
        <w:tabs>
          <w:tab w:val="num" w:pos="720"/>
        </w:tabs>
        <w:ind w:left="720" w:hanging="360"/>
      </w:pPr>
      <w:rPr>
        <w:rFonts w:ascii="Symbol" w:hAnsi="Symbo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4230A"/>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2F276A"/>
    <w:multiLevelType w:val="hybridMultilevel"/>
    <w:tmpl w:val="ABC8A598"/>
    <w:lvl w:ilvl="0" w:tplc="08090001">
      <w:start w:val="1"/>
      <w:numFmt w:val="bullet"/>
      <w:lvlText w:val=""/>
      <w:lvlJc w:val="left"/>
      <w:pPr>
        <w:tabs>
          <w:tab w:val="num" w:pos="720"/>
        </w:tabs>
        <w:ind w:left="720" w:hanging="360"/>
      </w:pPr>
      <w:rPr>
        <w:rFonts w:ascii="Symbol" w:hAnsi="Symbo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FE9158E"/>
    <w:multiLevelType w:val="hybridMultilevel"/>
    <w:tmpl w:val="30C6932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8"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EF56AE"/>
    <w:multiLevelType w:val="hybridMultilevel"/>
    <w:tmpl w:val="2E58742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16A5C"/>
    <w:multiLevelType w:val="hybridMultilevel"/>
    <w:tmpl w:val="0E2AD9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0"/>
  </w:num>
  <w:num w:numId="6">
    <w:abstractNumId w:val="3"/>
  </w:num>
  <w:num w:numId="7">
    <w:abstractNumId w:val="1"/>
  </w:num>
  <w:num w:numId="8">
    <w:abstractNumId w:val="5"/>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4C"/>
    <w:rsid w:val="002175C8"/>
    <w:rsid w:val="008F134C"/>
    <w:rsid w:val="00C43DCA"/>
    <w:rsid w:val="00CC71C5"/>
    <w:rsid w:val="00E25D3C"/>
    <w:rsid w:val="00EE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1"/>
    </o:shapelayout>
  </w:shapeDefaults>
  <w:decimalSymbol w:val="."/>
  <w:listSeparator w:val=","/>
  <w14:docId w14:val="4BA9D4CC"/>
  <w15:chartTrackingRefBased/>
  <w15:docId w15:val="{5CAA6ECC-DDA8-46A5-823D-CE17A80E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hAnsi="Century Schoolboo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1">
    <w:name w:val="c1"/>
    <w:basedOn w:val="Normal"/>
    <w:pPr>
      <w:widowControl w:val="0"/>
      <w:spacing w:line="240" w:lineRule="atLeast"/>
      <w:jc w:val="center"/>
    </w:pPr>
    <w:rPr>
      <w:rFonts w:ascii="Times New Roman" w:hAnsi="Times New Roman"/>
      <w:snapToGrid w:val="0"/>
      <w:sz w:val="24"/>
      <w:lang w:eastAsia="en-US"/>
    </w:rPr>
  </w:style>
  <w:style w:type="paragraph" w:customStyle="1" w:styleId="p2">
    <w:name w:val="p2"/>
    <w:basedOn w:val="Normal"/>
    <w:pPr>
      <w:widowControl w:val="0"/>
      <w:tabs>
        <w:tab w:val="left" w:pos="720"/>
      </w:tabs>
      <w:spacing w:line="320" w:lineRule="atLeast"/>
    </w:pPr>
    <w:rPr>
      <w:rFonts w:ascii="Times New Roman" w:hAnsi="Times New Roman"/>
      <w:snapToGrid w:val="0"/>
      <w:sz w:val="24"/>
      <w:lang w:eastAsia="en-US"/>
    </w:rPr>
  </w:style>
  <w:style w:type="paragraph" w:customStyle="1" w:styleId="p3">
    <w:name w:val="p3"/>
    <w:basedOn w:val="Normal"/>
    <w:pPr>
      <w:widowControl w:val="0"/>
      <w:tabs>
        <w:tab w:val="left" w:pos="740"/>
      </w:tabs>
      <w:spacing w:line="340" w:lineRule="atLeast"/>
    </w:pPr>
    <w:rPr>
      <w:rFonts w:ascii="Times New Roman" w:hAnsi="Times New Roman"/>
      <w:snapToGrid w:val="0"/>
      <w:sz w:val="24"/>
      <w:lang w:eastAsia="en-US"/>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 w:val="24"/>
      <w:lang w:eastAsia="en-US"/>
    </w:rPr>
  </w:style>
  <w:style w:type="paragraph" w:customStyle="1" w:styleId="p5">
    <w:name w:val="p5"/>
    <w:basedOn w:val="Normal"/>
    <w:pPr>
      <w:widowControl w:val="0"/>
      <w:tabs>
        <w:tab w:val="left" w:pos="720"/>
      </w:tabs>
      <w:spacing w:line="240" w:lineRule="atLeast"/>
    </w:pPr>
    <w:rPr>
      <w:rFonts w:ascii="Times New Roman" w:hAnsi="Times New Roman"/>
      <w:snapToGrid w:val="0"/>
      <w:sz w:val="24"/>
      <w:lang w:eastAsia="en-US"/>
    </w:rPr>
  </w:style>
  <w:style w:type="paragraph" w:customStyle="1" w:styleId="p6">
    <w:name w:val="p6"/>
    <w:basedOn w:val="Normal"/>
    <w:pPr>
      <w:widowControl w:val="0"/>
      <w:spacing w:line="340" w:lineRule="atLeast"/>
      <w:ind w:left="1152" w:hanging="288"/>
    </w:pPr>
    <w:rPr>
      <w:rFonts w:ascii="Times New Roman" w:hAnsi="Times New Roman"/>
      <w:snapToGrid w:val="0"/>
      <w:sz w:val="24"/>
      <w:lang w:eastAsia="en-US"/>
    </w:rPr>
  </w:style>
  <w:style w:type="paragraph" w:customStyle="1" w:styleId="p7">
    <w:name w:val="p7"/>
    <w:basedOn w:val="Normal"/>
    <w:pPr>
      <w:widowControl w:val="0"/>
      <w:tabs>
        <w:tab w:val="left" w:pos="800"/>
        <w:tab w:val="left" w:pos="1120"/>
      </w:tabs>
      <w:spacing w:line="320" w:lineRule="atLeast"/>
      <w:ind w:left="288" w:hanging="288"/>
    </w:pPr>
    <w:rPr>
      <w:rFonts w:ascii="Times New Roman" w:hAnsi="Times New Roman"/>
      <w:snapToGrid w:val="0"/>
      <w:sz w:val="24"/>
      <w:lang w:eastAsia="en-US"/>
    </w:rPr>
  </w:style>
  <w:style w:type="paragraph" w:customStyle="1" w:styleId="p10">
    <w:name w:val="p10"/>
    <w:basedOn w:val="Normal"/>
    <w:pPr>
      <w:widowControl w:val="0"/>
      <w:spacing w:line="320" w:lineRule="atLeast"/>
      <w:ind w:left="288" w:hanging="432"/>
    </w:pPr>
    <w:rPr>
      <w:rFonts w:ascii="Times New Roman" w:hAnsi="Times New Roman"/>
      <w:snapToGrid w:val="0"/>
      <w:sz w:val="24"/>
      <w:lang w:eastAsia="en-US"/>
    </w:rPr>
  </w:style>
  <w:style w:type="paragraph" w:customStyle="1" w:styleId="p11">
    <w:name w:val="p11"/>
    <w:basedOn w:val="Normal"/>
    <w:pPr>
      <w:widowControl w:val="0"/>
      <w:spacing w:line="320" w:lineRule="atLeast"/>
      <w:ind w:left="432" w:hanging="288"/>
    </w:pPr>
    <w:rPr>
      <w:rFonts w:ascii="Times New Roman" w:hAnsi="Times New Roman"/>
      <w:snapToGrid w:val="0"/>
      <w:sz w:val="24"/>
      <w:lang w:eastAsia="en-US"/>
    </w:rPr>
  </w:style>
  <w:style w:type="paragraph" w:styleId="BodyTextIndent">
    <w:name w:val="Body Text Indent"/>
    <w:basedOn w:val="Normal"/>
    <w:pPr>
      <w:tabs>
        <w:tab w:val="left" w:pos="220"/>
      </w:tabs>
      <w:spacing w:line="320" w:lineRule="exact"/>
      <w:ind w:left="426" w:hanging="426"/>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CC71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ladybay.not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05B024A741E4EAD508D7DC56288C5" ma:contentTypeVersion="2" ma:contentTypeDescription="Create a new document." ma:contentTypeScope="" ma:versionID="e9643150aa076f07d302d6b47712e0d7">
  <xsd:schema xmlns:xsd="http://www.w3.org/2001/XMLSchema" xmlns:p="http://schemas.microsoft.com/office/2006/metadata/properties" xmlns:ns2="c4e36ede-a2da-47a8-a0a9-9e9960a4e3ec" targetNamespace="http://schemas.microsoft.com/office/2006/metadata/properties" ma:root="true" ma:fieldsID="bfc2b2456d637d8997ba81448beda396" ns2:_="">
    <xsd:import namespace="c4e36ede-a2da-47a8-a0a9-9e9960a4e3ec"/>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c4e36ede-a2da-47a8-a0a9-9e9960a4e3ec" elementFormDefault="qualified">
    <xsd:import namespace="http://schemas.microsoft.com/office/2006/documentManagement/types"/>
    <xsd:element name="Description0" ma:index="8"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scription0 xmlns="c4e36ede-a2da-47a8-a0a9-9e9960a4e3ec">Appendix  4C - Annexe B policy relating to the working practice of a class teacher</Description0>
  </documentManagement>
</p:properties>
</file>

<file path=customXml/itemProps1.xml><?xml version="1.0" encoding="utf-8"?>
<ds:datastoreItem xmlns:ds="http://schemas.openxmlformats.org/officeDocument/2006/customXml" ds:itemID="{15864F2E-BF32-43F1-BBB2-5081B2DA4A06}">
  <ds:schemaRefs>
    <ds:schemaRef ds:uri="http://schemas.microsoft.com/sharepoint/v3/contenttype/forms"/>
  </ds:schemaRefs>
</ds:datastoreItem>
</file>

<file path=customXml/itemProps2.xml><?xml version="1.0" encoding="utf-8"?>
<ds:datastoreItem xmlns:ds="http://schemas.openxmlformats.org/officeDocument/2006/customXml" ds:itemID="{A892A84E-F82E-4FCF-A17D-473103A84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36ede-a2da-47a8-a0a9-9e9960a4e3e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4E6EFC1-F0A5-4679-8C8C-1DD3DD1339C1}">
  <ds:schemaRefs>
    <ds:schemaRef ds:uri="http://schemas.microsoft.com/office/2006/metadata/longProperties"/>
  </ds:schemaRefs>
</ds:datastoreItem>
</file>

<file path=customXml/itemProps4.xml><?xml version="1.0" encoding="utf-8"?>
<ds:datastoreItem xmlns:ds="http://schemas.openxmlformats.org/officeDocument/2006/customXml" ds:itemID="{0A6FAA88-346C-4367-A1D3-379360C5971E}">
  <ds:schemaRefs>
    <ds:schemaRef ds:uri="http://schemas.microsoft.com/office/2006/metadata/properties"/>
    <ds:schemaRef ds:uri="c4e36ede-a2da-47a8-a0a9-9e9960a4e3ec"/>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KAR3</dc:creator>
  <cp:keywords>Appendix  4C - Annexe B policy relating to the working practice of a class teacher</cp:keywords>
  <dc:description/>
  <cp:lastModifiedBy>Office</cp:lastModifiedBy>
  <cp:revision>2</cp:revision>
  <dcterms:created xsi:type="dcterms:W3CDTF">2026-04-17T11:00:00Z</dcterms:created>
  <dcterms:modified xsi:type="dcterms:W3CDTF">2026-04-17T11:00:00Z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