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DE74" w14:textId="77777777" w:rsidR="000B6705" w:rsidRPr="000B6705" w:rsidRDefault="000B6705" w:rsidP="00F73773">
      <w:pPr>
        <w:rPr>
          <w:rFonts w:ascii="Arial" w:hAnsi="Arial" w:cs="Arial"/>
          <w:sz w:val="22"/>
          <w:szCs w:val="22"/>
        </w:rPr>
      </w:pPr>
    </w:p>
    <w:p w14:paraId="13AEC7AF" w14:textId="77777777" w:rsidR="000B6705" w:rsidRPr="000B6705" w:rsidRDefault="000B6705" w:rsidP="000B6705">
      <w:pPr>
        <w:tabs>
          <w:tab w:val="left" w:pos="2070"/>
          <w:tab w:val="center" w:pos="4819"/>
        </w:tabs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B6705">
        <w:rPr>
          <w:rFonts w:ascii="Arial" w:eastAsia="Times New Roman" w:hAnsi="Arial" w:cs="Arial"/>
          <w:b/>
          <w:sz w:val="22"/>
          <w:szCs w:val="22"/>
          <w:lang w:eastAsia="en-GB"/>
        </w:rPr>
        <w:t>JOB DESCRIPTION</w:t>
      </w:r>
    </w:p>
    <w:p w14:paraId="35B41A54" w14:textId="77777777" w:rsidR="000B6705" w:rsidRPr="000B6705" w:rsidRDefault="000B6705" w:rsidP="000B6705">
      <w:pPr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6515"/>
      </w:tblGrid>
      <w:tr w:rsidR="000B6705" w:rsidRPr="000B6705" w14:paraId="139BC238" w14:textId="77777777" w:rsidTr="000B6705">
        <w:tc>
          <w:tcPr>
            <w:tcW w:w="3828" w:type="dxa"/>
            <w:gridSpan w:val="2"/>
            <w:vAlign w:val="center"/>
          </w:tcPr>
          <w:p w14:paraId="5962C655" w14:textId="77777777" w:rsidR="000B6705" w:rsidRPr="000B6705" w:rsidRDefault="000B6705" w:rsidP="000B6705">
            <w:pPr>
              <w:spacing w:before="240" w:after="24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6515" w:type="dxa"/>
          </w:tcPr>
          <w:p w14:paraId="3D5F7F19" w14:textId="640E2F37" w:rsidR="000B6705" w:rsidRPr="000B6705" w:rsidRDefault="000B6705" w:rsidP="00DB260C">
            <w:pPr>
              <w:spacing w:before="240" w:after="24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Teacher</w:t>
            </w:r>
          </w:p>
        </w:tc>
      </w:tr>
      <w:tr w:rsidR="000B6705" w:rsidRPr="000B6705" w14:paraId="6B96983D" w14:textId="77777777" w:rsidTr="000B6705">
        <w:tc>
          <w:tcPr>
            <w:tcW w:w="3828" w:type="dxa"/>
            <w:gridSpan w:val="2"/>
            <w:vAlign w:val="center"/>
          </w:tcPr>
          <w:p w14:paraId="5976938B" w14:textId="77777777" w:rsidR="000B6705" w:rsidRPr="000B6705" w:rsidRDefault="000B6705" w:rsidP="000B6705">
            <w:pPr>
              <w:spacing w:before="240" w:after="24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EMPLOYER</w:t>
            </w:r>
          </w:p>
        </w:tc>
        <w:tc>
          <w:tcPr>
            <w:tcW w:w="6515" w:type="dxa"/>
          </w:tcPr>
          <w:p w14:paraId="350713FD" w14:textId="60BC8035" w:rsidR="000B6705" w:rsidRPr="000B6705" w:rsidRDefault="009659F2" w:rsidP="00A242F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Brighton Academies</w:t>
            </w:r>
            <w:r w:rsidR="000B6705" w:rsidRPr="000B6705">
              <w:rPr>
                <w:rFonts w:ascii="Arial" w:hAnsi="Arial" w:cs="Arial"/>
              </w:rPr>
              <w:t xml:space="preserve"> Trust</w:t>
            </w:r>
          </w:p>
        </w:tc>
      </w:tr>
      <w:tr w:rsidR="000B6705" w:rsidRPr="000B6705" w14:paraId="33260F23" w14:textId="77777777" w:rsidTr="000B6705">
        <w:tc>
          <w:tcPr>
            <w:tcW w:w="3828" w:type="dxa"/>
            <w:gridSpan w:val="2"/>
            <w:vAlign w:val="center"/>
          </w:tcPr>
          <w:p w14:paraId="0B5B595E" w14:textId="77777777" w:rsidR="000B6705" w:rsidRPr="000B6705" w:rsidRDefault="000B6705" w:rsidP="000B6705">
            <w:pPr>
              <w:spacing w:before="240" w:after="24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LOCATION (Academy)</w:t>
            </w:r>
          </w:p>
        </w:tc>
        <w:tc>
          <w:tcPr>
            <w:tcW w:w="6515" w:type="dxa"/>
          </w:tcPr>
          <w:p w14:paraId="4A8032B4" w14:textId="6C05B28D" w:rsidR="000B6705" w:rsidRPr="000B6705" w:rsidRDefault="003066DE" w:rsidP="00A242F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Churchwood Primary Academy</w:t>
            </w:r>
          </w:p>
        </w:tc>
      </w:tr>
      <w:tr w:rsidR="000B6705" w:rsidRPr="000B6705" w14:paraId="13A12637" w14:textId="77777777" w:rsidTr="000B6705">
        <w:tc>
          <w:tcPr>
            <w:tcW w:w="3828" w:type="dxa"/>
            <w:gridSpan w:val="2"/>
            <w:vAlign w:val="center"/>
          </w:tcPr>
          <w:p w14:paraId="561F9332" w14:textId="77777777" w:rsidR="000B6705" w:rsidRPr="000B6705" w:rsidRDefault="000B6705" w:rsidP="000B6705">
            <w:pPr>
              <w:spacing w:before="240" w:after="24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6515" w:type="dxa"/>
          </w:tcPr>
          <w:p w14:paraId="145ECB12" w14:textId="6600D520" w:rsidR="000B6705" w:rsidRPr="000B6705" w:rsidRDefault="003066DE" w:rsidP="00A242F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proofErr w:type="gramStart"/>
            <w:r>
              <w:rPr>
                <w:rFonts w:ascii="Arial" w:hAnsi="Arial" w:cs="Arial"/>
              </w:rPr>
              <w:t>Princip</w:t>
            </w:r>
            <w:r w:rsidR="00A53326">
              <w:rPr>
                <w:rFonts w:ascii="Arial" w:hAnsi="Arial" w:cs="Arial"/>
              </w:rPr>
              <w:t>al</w:t>
            </w:r>
            <w:proofErr w:type="gramEnd"/>
          </w:p>
        </w:tc>
      </w:tr>
      <w:tr w:rsidR="000B6705" w:rsidRPr="000B6705" w14:paraId="044F17ED" w14:textId="77777777" w:rsidTr="000B6705">
        <w:tc>
          <w:tcPr>
            <w:tcW w:w="3828" w:type="dxa"/>
            <w:gridSpan w:val="2"/>
            <w:vAlign w:val="center"/>
          </w:tcPr>
          <w:p w14:paraId="2843DA0F" w14:textId="77777777" w:rsidR="000B6705" w:rsidRPr="000B6705" w:rsidRDefault="000B6705" w:rsidP="000B6705">
            <w:pPr>
              <w:spacing w:before="240" w:after="24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MAIN PURPOSE OF THE JOB</w:t>
            </w:r>
          </w:p>
        </w:tc>
        <w:tc>
          <w:tcPr>
            <w:tcW w:w="6515" w:type="dxa"/>
          </w:tcPr>
          <w:p w14:paraId="4E112F44" w14:textId="6CE8F9E9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240" w:after="240"/>
              <w:rPr>
                <w:rFonts w:ascii="Arial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To </w:t>
            </w:r>
            <w:r w:rsidR="00AD088B">
              <w:rPr>
                <w:rStyle w:val="Heading"/>
                <w:rFonts w:ascii="Arial" w:hAnsi="Arial" w:cs="Arial"/>
                <w:sz w:val="22"/>
                <w:szCs w:val="22"/>
              </w:rPr>
              <w:t>d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eliver </w:t>
            </w:r>
            <w:r w:rsidR="00AD088B">
              <w:rPr>
                <w:rStyle w:val="Heading"/>
                <w:rFonts w:ascii="Arial" w:hAnsi="Arial" w:cs="Arial"/>
                <w:sz w:val="22"/>
                <w:szCs w:val="22"/>
              </w:rPr>
              <w:t>h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igh </w:t>
            </w:r>
            <w:r w:rsidR="00AD088B">
              <w:rPr>
                <w:rStyle w:val="Heading"/>
                <w:rFonts w:ascii="Arial" w:hAnsi="Arial" w:cs="Arial"/>
                <w:sz w:val="22"/>
                <w:szCs w:val="22"/>
              </w:rPr>
              <w:t>q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uality, </w:t>
            </w:r>
            <w:r w:rsidR="00AD088B">
              <w:rPr>
                <w:rStyle w:val="Heading"/>
                <w:rFonts w:ascii="Arial" w:hAnsi="Arial" w:cs="Arial"/>
                <w:sz w:val="22"/>
                <w:szCs w:val="22"/>
              </w:rPr>
              <w:t>e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ngaging </w:t>
            </w:r>
            <w:r w:rsidR="009648F6">
              <w:rPr>
                <w:rStyle w:val="Heading"/>
                <w:rFonts w:ascii="Arial" w:hAnsi="Arial" w:cs="Arial"/>
                <w:sz w:val="22"/>
                <w:szCs w:val="22"/>
              </w:rPr>
              <w:t>a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nd </w:t>
            </w:r>
            <w:r w:rsidR="00AD088B">
              <w:rPr>
                <w:rStyle w:val="Heading"/>
                <w:rFonts w:ascii="Arial" w:hAnsi="Arial" w:cs="Arial"/>
                <w:sz w:val="22"/>
                <w:szCs w:val="22"/>
              </w:rPr>
              <w:t>e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ffective </w:t>
            </w:r>
            <w:r w:rsidR="006E3515">
              <w:rPr>
                <w:rStyle w:val="Heading"/>
                <w:rFonts w:ascii="Arial" w:hAnsi="Arial" w:cs="Arial"/>
                <w:sz w:val="22"/>
                <w:szCs w:val="22"/>
              </w:rPr>
              <w:t>l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earning </w:t>
            </w:r>
            <w:r w:rsidR="006E3515">
              <w:rPr>
                <w:rStyle w:val="Heading"/>
                <w:rFonts w:ascii="Arial" w:hAnsi="Arial" w:cs="Arial"/>
                <w:sz w:val="22"/>
                <w:szCs w:val="22"/>
              </w:rPr>
              <w:t>t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hrough </w:t>
            </w:r>
            <w:r w:rsidR="006E3515">
              <w:rPr>
                <w:rStyle w:val="Heading"/>
                <w:rFonts w:ascii="Arial" w:hAnsi="Arial" w:cs="Arial"/>
                <w:sz w:val="22"/>
                <w:szCs w:val="22"/>
              </w:rPr>
              <w:t>c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omprehensive </w:t>
            </w:r>
            <w:r w:rsidR="006E3515">
              <w:rPr>
                <w:rStyle w:val="Heading"/>
                <w:rFonts w:ascii="Arial" w:hAnsi="Arial" w:cs="Arial"/>
                <w:sz w:val="22"/>
                <w:szCs w:val="22"/>
              </w:rPr>
              <w:t>c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urriculum </w:t>
            </w:r>
            <w:r w:rsidR="006E3515">
              <w:rPr>
                <w:rStyle w:val="Heading"/>
                <w:rFonts w:ascii="Arial" w:hAnsi="Arial" w:cs="Arial"/>
                <w:sz w:val="22"/>
                <w:szCs w:val="22"/>
              </w:rPr>
              <w:t>k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nowledge </w:t>
            </w:r>
            <w:r w:rsidR="006E3515">
              <w:rPr>
                <w:rStyle w:val="Heading"/>
                <w:rFonts w:ascii="Arial" w:hAnsi="Arial" w:cs="Arial"/>
                <w:sz w:val="22"/>
                <w:szCs w:val="22"/>
              </w:rPr>
              <w:t>a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nd </w:t>
            </w:r>
            <w:r w:rsidR="006E3515">
              <w:rPr>
                <w:rStyle w:val="Heading"/>
                <w:rFonts w:ascii="Arial" w:hAnsi="Arial" w:cs="Arial"/>
                <w:sz w:val="22"/>
                <w:szCs w:val="22"/>
              </w:rPr>
              <w:t>e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xcellent </w:t>
            </w:r>
            <w:r w:rsidR="006E3515">
              <w:rPr>
                <w:rStyle w:val="Heading"/>
                <w:rFonts w:ascii="Arial" w:hAnsi="Arial" w:cs="Arial"/>
                <w:sz w:val="22"/>
                <w:szCs w:val="22"/>
              </w:rPr>
              <w:t>p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rofessional </w:t>
            </w:r>
            <w:r w:rsidR="006E3515">
              <w:rPr>
                <w:rStyle w:val="Heading"/>
                <w:rFonts w:ascii="Arial" w:hAnsi="Arial" w:cs="Arial"/>
                <w:sz w:val="22"/>
                <w:szCs w:val="22"/>
              </w:rPr>
              <w:t>s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kills.</w:t>
            </w:r>
          </w:p>
        </w:tc>
      </w:tr>
      <w:tr w:rsidR="000B6705" w:rsidRPr="000B6705" w14:paraId="13D65837" w14:textId="77777777" w:rsidTr="000B6705">
        <w:tc>
          <w:tcPr>
            <w:tcW w:w="10343" w:type="dxa"/>
            <w:gridSpan w:val="3"/>
          </w:tcPr>
          <w:p w14:paraId="695598DD" w14:textId="77777777" w:rsidR="000B6705" w:rsidRPr="000B6705" w:rsidRDefault="000B6705" w:rsidP="00A242FA">
            <w:pPr>
              <w:spacing w:before="240" w:after="24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  <w:b/>
              </w:rPr>
              <w:t>CORE REQUIREMENTS</w:t>
            </w:r>
          </w:p>
        </w:tc>
      </w:tr>
      <w:tr w:rsidR="000B6705" w:rsidRPr="000B6705" w14:paraId="1DD0C8B5" w14:textId="77777777" w:rsidTr="000B6705">
        <w:tc>
          <w:tcPr>
            <w:tcW w:w="534" w:type="dxa"/>
            <w:vAlign w:val="center"/>
          </w:tcPr>
          <w:p w14:paraId="2102E81C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078F4182" w14:textId="77777777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eastAsiaTheme="minorEastAsia" w:hAnsi="Arial" w:cs="Arial"/>
                <w:bCs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Inspire trust and confidence in students and colleagues.</w:t>
            </w:r>
          </w:p>
        </w:tc>
      </w:tr>
      <w:tr w:rsidR="000B6705" w:rsidRPr="000B6705" w14:paraId="5BD54E14" w14:textId="77777777" w:rsidTr="000B6705">
        <w:tc>
          <w:tcPr>
            <w:tcW w:w="534" w:type="dxa"/>
            <w:vAlign w:val="center"/>
          </w:tcPr>
          <w:p w14:paraId="6DB08F3C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2973D594" w14:textId="77777777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eastAsiaTheme="minorEastAsia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Build team commitment with colleagues and in the classroom, engage and motivate students.</w:t>
            </w:r>
          </w:p>
        </w:tc>
      </w:tr>
      <w:tr w:rsidR="000B6705" w:rsidRPr="000B6705" w14:paraId="71B11B9E" w14:textId="77777777" w:rsidTr="000B6705">
        <w:tc>
          <w:tcPr>
            <w:tcW w:w="534" w:type="dxa"/>
            <w:vAlign w:val="center"/>
          </w:tcPr>
          <w:p w14:paraId="212141C4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351B419E" w14:textId="6A37E173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Demonstrate analytical thinking, improve the quality of students’ learning, contribute to the Academy improvement/development </w:t>
            </w:r>
            <w:proofErr w:type="gramStart"/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planning</w:t>
            </w:r>
            <w:proofErr w:type="gramEnd"/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and promote the learning priorities of the Academy Development Plan.</w:t>
            </w:r>
          </w:p>
        </w:tc>
      </w:tr>
      <w:tr w:rsidR="000B6705" w:rsidRPr="000B6705" w14:paraId="31F47158" w14:textId="77777777" w:rsidTr="000B6705">
        <w:tc>
          <w:tcPr>
            <w:tcW w:w="534" w:type="dxa"/>
            <w:vAlign w:val="center"/>
          </w:tcPr>
          <w:p w14:paraId="327D78B5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128C786C" w14:textId="77777777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eastAsiaTheme="minorEastAsia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Contribute to the development and/or implementation of Academy policies.</w:t>
            </w:r>
          </w:p>
        </w:tc>
      </w:tr>
      <w:tr w:rsidR="000B6705" w:rsidRPr="000B6705" w14:paraId="5F90A7CF" w14:textId="77777777" w:rsidTr="000B6705">
        <w:tc>
          <w:tcPr>
            <w:tcW w:w="534" w:type="dxa"/>
            <w:vAlign w:val="center"/>
          </w:tcPr>
          <w:p w14:paraId="09AD19F5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50C98F70" w14:textId="77777777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Use the performance management process to advance student learning and enhance professional practice in line with the Academy’s aspirations and priorities.</w:t>
            </w:r>
          </w:p>
        </w:tc>
      </w:tr>
      <w:tr w:rsidR="000B6705" w:rsidRPr="000B6705" w14:paraId="3F34F8F3" w14:textId="77777777" w:rsidTr="000B6705">
        <w:tc>
          <w:tcPr>
            <w:tcW w:w="534" w:type="dxa"/>
            <w:vAlign w:val="center"/>
          </w:tcPr>
          <w:p w14:paraId="4B828E29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5FD310B6" w14:textId="098D5C98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Have lead responsibility for a subject or aspect of the Academy’s work and develop plans which identify clear targets and success criteria for its development and/or maintenance.</w:t>
            </w:r>
          </w:p>
        </w:tc>
      </w:tr>
      <w:tr w:rsidR="000B6705" w:rsidRPr="000B6705" w14:paraId="3C61EBCB" w14:textId="77777777" w:rsidTr="000B6705">
        <w:tc>
          <w:tcPr>
            <w:tcW w:w="534" w:type="dxa"/>
            <w:vAlign w:val="center"/>
          </w:tcPr>
          <w:p w14:paraId="6E3F4C27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0D59781F" w14:textId="77777777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Promote the wider aspirations and values of the Academy.</w:t>
            </w:r>
          </w:p>
        </w:tc>
      </w:tr>
      <w:tr w:rsidR="000B6705" w:rsidRPr="000B6705" w14:paraId="6925B5EF" w14:textId="77777777" w:rsidTr="000B6705">
        <w:tc>
          <w:tcPr>
            <w:tcW w:w="534" w:type="dxa"/>
            <w:vAlign w:val="center"/>
          </w:tcPr>
          <w:p w14:paraId="139F9CDF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  <w:vAlign w:val="center"/>
          </w:tcPr>
          <w:p w14:paraId="01884F7D" w14:textId="2B83752B" w:rsidR="00C305A3" w:rsidRDefault="000B6705" w:rsidP="00C305A3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b/>
                <w:sz w:val="22"/>
                <w:szCs w:val="22"/>
              </w:rPr>
              <w:t>Planning, Teaching and Class Management</w:t>
            </w:r>
          </w:p>
          <w:p w14:paraId="6D51CD7B" w14:textId="7CD48F3F" w:rsidR="000B6705" w:rsidRPr="000B6705" w:rsidRDefault="000B6705" w:rsidP="00C305A3">
            <w:pPr>
              <w:pStyle w:val="BasicParagraph"/>
              <w:numPr>
                <w:ilvl w:val="0"/>
                <w:numId w:val="24"/>
              </w:num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Teach allocated students by planning their teaching to achieve progression of learning through:</w:t>
            </w:r>
          </w:p>
          <w:p w14:paraId="7644E9E8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understanding and applying effective classroom management,</w:t>
            </w:r>
          </w:p>
          <w:p w14:paraId="4CCE5DCB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understanding and applying a range of teaching strategies,</w:t>
            </w:r>
          </w:p>
          <w:p w14:paraId="23F11FF8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positively targeting and supporting individual learning needs,</w:t>
            </w:r>
          </w:p>
          <w:p w14:paraId="74644428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maintaining high levels of behaviour and discipline,</w:t>
            </w:r>
          </w:p>
          <w:p w14:paraId="4597B548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effectively using homework and other extra-curricular learning opportunities,</w:t>
            </w:r>
          </w:p>
          <w:p w14:paraId="681263A5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demonstrating appropriate consistent progress:</w:t>
            </w:r>
          </w:p>
          <w:p w14:paraId="24859EA3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lastRenderedPageBreak/>
              <w:t xml:space="preserve">   - for the majority of students</w:t>
            </w:r>
          </w:p>
          <w:p w14:paraId="3523AA0F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  - across all teaching areas</w:t>
            </w:r>
          </w:p>
          <w:p w14:paraId="0E0C373E" w14:textId="4B97063B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  - across all spectrums of background, ability and behaviour that compares favourably with students in similar settings,</w:t>
            </w:r>
          </w:p>
          <w:p w14:paraId="05B004C4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b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effectively managing other adults in the classroom.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br/>
            </w:r>
          </w:p>
          <w:p w14:paraId="2002FEB6" w14:textId="44BB280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b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b/>
                <w:sz w:val="22"/>
                <w:szCs w:val="22"/>
              </w:rPr>
              <w:t>Monitoring, Assessment, Recording, Reporting</w:t>
            </w:r>
          </w:p>
          <w:p w14:paraId="2DF24870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Use performance data to evaluate students’ progress and set appropriate targets for</w:t>
            </w:r>
          </w:p>
          <w:p w14:paraId="42D1ACA1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  improvement.</w:t>
            </w:r>
          </w:p>
          <w:p w14:paraId="00D88252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Use assessment to inform planning and teaching.</w:t>
            </w:r>
          </w:p>
          <w:p w14:paraId="27D3A756" w14:textId="7C6A2463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Report on progress to all stakeholders.</w:t>
            </w:r>
          </w:p>
          <w:p w14:paraId="63688C76" w14:textId="7F9EB131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b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b/>
                <w:sz w:val="22"/>
                <w:szCs w:val="22"/>
              </w:rPr>
              <w:t>Pastoral Duties</w:t>
            </w:r>
          </w:p>
          <w:p w14:paraId="3CE18021" w14:textId="2CAC2EFE" w:rsidR="000B6705" w:rsidRPr="000B6705" w:rsidRDefault="004F0757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>
              <w:rPr>
                <w:rStyle w:val="Heading"/>
                <w:rFonts w:ascii="Arial" w:hAnsi="Arial" w:cs="Arial"/>
                <w:sz w:val="22"/>
                <w:szCs w:val="22"/>
              </w:rPr>
              <w:t xml:space="preserve">• Be a mentor </w:t>
            </w:r>
            <w:r w:rsidR="000B6705" w:rsidRPr="000B6705">
              <w:rPr>
                <w:rStyle w:val="Heading"/>
                <w:rFonts w:ascii="Arial" w:hAnsi="Arial" w:cs="Arial"/>
                <w:sz w:val="22"/>
                <w:szCs w:val="22"/>
              </w:rPr>
              <w:t>to an assigned group of students.</w:t>
            </w:r>
          </w:p>
          <w:p w14:paraId="5EDCA3F8" w14:textId="34F9A4A4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Promote the general progress and well-being of individua</w:t>
            </w:r>
            <w:r w:rsidR="004F0757">
              <w:rPr>
                <w:rStyle w:val="Heading"/>
                <w:rFonts w:ascii="Arial" w:hAnsi="Arial" w:cs="Arial"/>
                <w:sz w:val="22"/>
                <w:szCs w:val="22"/>
              </w:rPr>
              <w:t xml:space="preserve">l students and of the mentor </w:t>
            </w:r>
            <w:proofErr w:type="gramStart"/>
            <w:r w:rsidR="004F0757">
              <w:rPr>
                <w:rStyle w:val="Heading"/>
                <w:rFonts w:ascii="Arial" w:hAnsi="Arial" w:cs="Arial"/>
                <w:sz w:val="22"/>
                <w:szCs w:val="22"/>
              </w:rPr>
              <w:t>g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roup as a whole</w:t>
            </w:r>
            <w:proofErr w:type="gramEnd"/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.</w:t>
            </w:r>
          </w:p>
          <w:p w14:paraId="66F04285" w14:textId="44661CF2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• Liaise with the Pastoral Leader to ensure the implementation of the Academy’s pastoral system. </w:t>
            </w:r>
          </w:p>
          <w:p w14:paraId="455CA674" w14:textId="420A9D74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Register students, accompany them to assemblies, encourage their full attendance at all lessons and their participation in other aspects of Academy life.</w:t>
            </w:r>
          </w:p>
          <w:p w14:paraId="0E6A851D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sz w:val="22"/>
                <w:szCs w:val="22"/>
              </w:rPr>
              <w:t xml:space="preserve">• 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Contribute to the preparation of Action Plans and progress files and other reports.</w:t>
            </w:r>
          </w:p>
          <w:p w14:paraId="28BD4F0F" w14:textId="4C6C4A5E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Alert appropriate staff to problems experienced by students and make recommendations as</w:t>
            </w:r>
            <w:r w:rsidRPr="000B6705"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to how these may be resolved.</w:t>
            </w:r>
          </w:p>
          <w:p w14:paraId="14F50976" w14:textId="4063642D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Communicate, as appropriate, with parents of students and persons or bodies outside the</w:t>
            </w:r>
            <w:r w:rsidRPr="000B6705"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Academy concerned with the welfare of individual students, after consultation with</w:t>
            </w:r>
            <w:r w:rsidRPr="000B6705"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appropriate staff.</w:t>
            </w:r>
          </w:p>
          <w:p w14:paraId="37E0FA86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Contribute to PSCHE and citizenship and enterprise according to Academy policy.</w:t>
            </w:r>
            <w:r w:rsidRPr="000B6705"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14:paraId="56EF4801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  <w:p w14:paraId="24E6C05C" w14:textId="028F79A1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JobDescription"/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color w:val="auto"/>
                <w:sz w:val="22"/>
                <w:szCs w:val="22"/>
              </w:rPr>
              <w:t>Other Professional Requirements</w:t>
            </w:r>
          </w:p>
          <w:p w14:paraId="436E41FE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Have a working knowledge of teachers’ professional duties and legal liabilities.</w:t>
            </w:r>
          </w:p>
          <w:p w14:paraId="77E68C6E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• </w:t>
            </w:r>
            <w:proofErr w:type="gramStart"/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Operate at all times</w:t>
            </w:r>
            <w:proofErr w:type="gramEnd"/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within the stated policies and practices of the Academy.</w:t>
            </w:r>
          </w:p>
          <w:p w14:paraId="62A64C06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• Maintain an </w:t>
            </w:r>
            <w:proofErr w:type="gramStart"/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up to date</w:t>
            </w:r>
            <w:proofErr w:type="gramEnd"/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knowledge of good practice in teaching techniques.</w:t>
            </w:r>
          </w:p>
          <w:p w14:paraId="20BF69F5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Know subject(s) or specialism(s) to enable effective teaching.</w:t>
            </w:r>
          </w:p>
          <w:p w14:paraId="6A50A56E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Take account of wider curriculum developments.</w:t>
            </w:r>
          </w:p>
          <w:p w14:paraId="32E76D77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Incorporate national strategies in all teaching.</w:t>
            </w:r>
          </w:p>
          <w:p w14:paraId="735F3569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Communicate learning objectives.</w:t>
            </w:r>
          </w:p>
          <w:p w14:paraId="2690EC6A" w14:textId="6925F664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Contribute positively and effectively to the ‘Every Child Known’ agenda.</w:t>
            </w:r>
          </w:p>
          <w:p w14:paraId="10F69156" w14:textId="5F7C84DE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Undertake professional development to enhance teaching and students’ learning, apply</w:t>
            </w:r>
            <w:r w:rsidRPr="000B6705"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outcomes and identify impact and share outcomes with colleagues.</w:t>
            </w:r>
          </w:p>
          <w:p w14:paraId="737BA2E9" w14:textId="0CDB2570" w:rsidR="0029264E" w:rsidRPr="0029264E" w:rsidRDefault="000B6705" w:rsidP="000A5586">
            <w:pPr>
              <w:pStyle w:val="BasicParagraph"/>
              <w:spacing w:before="120"/>
              <w:rPr>
                <w:rStyle w:val="Heading"/>
                <w:rFonts w:ascii="Arial" w:hAnsi="Arial" w:cs="Arial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lastRenderedPageBreak/>
              <w:t>• Take responsibility for professional learning.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br/>
            </w:r>
          </w:p>
        </w:tc>
      </w:tr>
      <w:tr w:rsidR="000B6705" w:rsidRPr="000B6705" w14:paraId="403C437D" w14:textId="77777777" w:rsidTr="000B6705">
        <w:tc>
          <w:tcPr>
            <w:tcW w:w="534" w:type="dxa"/>
            <w:vAlign w:val="center"/>
          </w:tcPr>
          <w:p w14:paraId="66C1843D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  <w:vAlign w:val="center"/>
          </w:tcPr>
          <w:p w14:paraId="28FB0003" w14:textId="77777777" w:rsidR="000B6705" w:rsidRPr="000B6705" w:rsidRDefault="000B6705" w:rsidP="000B6705">
            <w:pPr>
              <w:spacing w:before="120" w:after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To carry out all activities in such a manner that data protection requirements are met and are in line with the Academy’s policies for Health and Safety, and Equal Opportunities</w:t>
            </w:r>
          </w:p>
        </w:tc>
      </w:tr>
      <w:tr w:rsidR="000B6705" w:rsidRPr="000B6705" w14:paraId="240F32B4" w14:textId="77777777" w:rsidTr="000B6705">
        <w:tc>
          <w:tcPr>
            <w:tcW w:w="534" w:type="dxa"/>
            <w:vAlign w:val="center"/>
          </w:tcPr>
          <w:p w14:paraId="62F5E86D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  <w:vAlign w:val="center"/>
          </w:tcPr>
          <w:p w14:paraId="0EE28B85" w14:textId="77777777" w:rsidR="000B6705" w:rsidRPr="000B6705" w:rsidRDefault="000B6705" w:rsidP="000B6705">
            <w:pPr>
              <w:spacing w:before="120" w:after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To participate in professional development activities and performance management activities as required</w:t>
            </w:r>
          </w:p>
        </w:tc>
      </w:tr>
      <w:tr w:rsidR="000B6705" w:rsidRPr="000B6705" w14:paraId="7BA75806" w14:textId="77777777" w:rsidTr="000B6705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618DE82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  <w:tcBorders>
              <w:bottom w:val="single" w:sz="4" w:space="0" w:color="auto"/>
            </w:tcBorders>
            <w:vAlign w:val="center"/>
          </w:tcPr>
          <w:p w14:paraId="331D0721" w14:textId="77777777" w:rsidR="000B6705" w:rsidRPr="000B6705" w:rsidRDefault="000B6705" w:rsidP="000B6705">
            <w:pPr>
              <w:spacing w:before="120" w:after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 xml:space="preserve">To undertake other reasonable duties as directed by your line manager </w:t>
            </w:r>
          </w:p>
        </w:tc>
      </w:tr>
      <w:tr w:rsidR="000B6705" w:rsidRPr="000B6705" w14:paraId="47E4DBBA" w14:textId="77777777" w:rsidTr="000B6705">
        <w:tc>
          <w:tcPr>
            <w:tcW w:w="10343" w:type="dxa"/>
            <w:gridSpan w:val="3"/>
            <w:tcBorders>
              <w:bottom w:val="nil"/>
            </w:tcBorders>
          </w:tcPr>
          <w:p w14:paraId="5DE8D29E" w14:textId="77777777" w:rsidR="000B6705" w:rsidRPr="000B6705" w:rsidRDefault="000B6705" w:rsidP="00A242FA">
            <w:pPr>
              <w:spacing w:before="120" w:after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This Job Description is correct at the time of print and gives the main responsibilities and tasks of the role.  These may however be changed or added to as appropriate.</w:t>
            </w:r>
          </w:p>
        </w:tc>
      </w:tr>
      <w:tr w:rsidR="000B6705" w:rsidRPr="000B6705" w14:paraId="52FBC776" w14:textId="77777777" w:rsidTr="000B6705">
        <w:tc>
          <w:tcPr>
            <w:tcW w:w="10343" w:type="dxa"/>
            <w:gridSpan w:val="3"/>
            <w:tcBorders>
              <w:top w:val="nil"/>
            </w:tcBorders>
          </w:tcPr>
          <w:p w14:paraId="31CE50BA" w14:textId="77777777" w:rsidR="000B6705" w:rsidRPr="000B6705" w:rsidRDefault="000B6705" w:rsidP="00A242FA">
            <w:pPr>
              <w:spacing w:after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There may also be the need for staff to undertake additional duties from time to time, appropriate to the level of the post.  Should these additional tasks become a frequent part of the role, the job description will be revised through consultation with the post holder.</w:t>
            </w:r>
          </w:p>
        </w:tc>
      </w:tr>
      <w:tr w:rsidR="000B6705" w:rsidRPr="000B6705" w14:paraId="0068742A" w14:textId="77777777" w:rsidTr="000B6705">
        <w:tc>
          <w:tcPr>
            <w:tcW w:w="10343" w:type="dxa"/>
            <w:gridSpan w:val="3"/>
          </w:tcPr>
          <w:p w14:paraId="201FD62E" w14:textId="19424B23" w:rsidR="000B6705" w:rsidRPr="000B6705" w:rsidRDefault="004F0757" w:rsidP="00A242F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 February 2020</w:t>
            </w:r>
          </w:p>
        </w:tc>
      </w:tr>
      <w:tr w:rsidR="000B6705" w:rsidRPr="000B6705" w14:paraId="3B371CD4" w14:textId="77777777" w:rsidTr="000B6705">
        <w:tc>
          <w:tcPr>
            <w:tcW w:w="10343" w:type="dxa"/>
            <w:gridSpan w:val="3"/>
            <w:tcBorders>
              <w:bottom w:val="single" w:sz="4" w:space="0" w:color="auto"/>
            </w:tcBorders>
          </w:tcPr>
          <w:p w14:paraId="423D0D61" w14:textId="77777777" w:rsidR="000B6705" w:rsidRPr="000B6705" w:rsidRDefault="000B6705" w:rsidP="00A242FA">
            <w:pPr>
              <w:spacing w:before="120" w:after="12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Additional Information</w:t>
            </w:r>
          </w:p>
        </w:tc>
      </w:tr>
      <w:tr w:rsidR="000B6705" w:rsidRPr="000B6705" w14:paraId="2BA866A8" w14:textId="77777777" w:rsidTr="000B6705">
        <w:tc>
          <w:tcPr>
            <w:tcW w:w="10343" w:type="dxa"/>
            <w:gridSpan w:val="3"/>
            <w:tcBorders>
              <w:top w:val="nil"/>
              <w:bottom w:val="nil"/>
            </w:tcBorders>
          </w:tcPr>
          <w:p w14:paraId="4C59CA08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This post is subject to an Enhanced Disclosure and Barring Check (DBS)</w:t>
            </w:r>
          </w:p>
        </w:tc>
      </w:tr>
      <w:tr w:rsidR="000B6705" w:rsidRPr="000B6705" w14:paraId="4CA2D7A6" w14:textId="77777777" w:rsidTr="000B6705">
        <w:tc>
          <w:tcPr>
            <w:tcW w:w="10343" w:type="dxa"/>
            <w:gridSpan w:val="3"/>
            <w:tcBorders>
              <w:top w:val="nil"/>
            </w:tcBorders>
          </w:tcPr>
          <w:p w14:paraId="7676F506" w14:textId="4702304F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This post is exempt from the Rehabilitation of Offenders Act (1974) – applicants must be prepared to disclose all criminal convictions and cautions including those that would otherwise be spent under the Act.</w:t>
            </w:r>
          </w:p>
        </w:tc>
      </w:tr>
      <w:tr w:rsidR="000B6705" w:rsidRPr="000B6705" w14:paraId="5CED95A6" w14:textId="77777777" w:rsidTr="000B6705">
        <w:tc>
          <w:tcPr>
            <w:tcW w:w="10343" w:type="dxa"/>
            <w:gridSpan w:val="3"/>
          </w:tcPr>
          <w:p w14:paraId="1E37C782" w14:textId="3A627664" w:rsidR="000B6705" w:rsidRPr="000B6705" w:rsidRDefault="000B6705" w:rsidP="00A242FA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University of Brighton Academies Trust is committed to safeguarding and promoting the welfare of children and young people and expects all staff and volunteers to share this commitment.</w:t>
            </w:r>
          </w:p>
        </w:tc>
      </w:tr>
    </w:tbl>
    <w:p w14:paraId="2192EFD3" w14:textId="77777777" w:rsidR="000B6705" w:rsidRPr="000B6705" w:rsidRDefault="000B6705" w:rsidP="000B6705">
      <w:pPr>
        <w:rPr>
          <w:rFonts w:ascii="Arial" w:hAnsi="Arial" w:cs="Arial"/>
          <w:sz w:val="22"/>
          <w:szCs w:val="22"/>
        </w:rPr>
      </w:pPr>
    </w:p>
    <w:p w14:paraId="1D07486C" w14:textId="77777777" w:rsidR="000B6705" w:rsidRPr="000B6705" w:rsidRDefault="000B6705" w:rsidP="000B6705">
      <w:pPr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 w:rsidRPr="000B6705">
        <w:rPr>
          <w:rFonts w:ascii="Arial" w:eastAsia="Times New Roman" w:hAnsi="Arial" w:cs="Arial"/>
          <w:b/>
          <w:sz w:val="22"/>
          <w:szCs w:val="22"/>
          <w:lang w:eastAsia="en-GB"/>
        </w:rPr>
        <w:t>PERSON SPECIFICATION</w:t>
      </w:r>
    </w:p>
    <w:p w14:paraId="59CEA4AC" w14:textId="77777777" w:rsidR="000B6705" w:rsidRPr="000B6705" w:rsidRDefault="000B6705" w:rsidP="000B6705">
      <w:pPr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3B7217C0" w14:textId="3109A368" w:rsidR="000B6705" w:rsidRPr="000B6705" w:rsidRDefault="000B6705" w:rsidP="000B6705">
      <w:pPr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B6705">
        <w:rPr>
          <w:rFonts w:ascii="Arial" w:eastAsia="Times New Roman" w:hAnsi="Arial" w:cs="Arial"/>
          <w:b/>
          <w:sz w:val="22"/>
          <w:szCs w:val="22"/>
          <w:lang w:eastAsia="en-GB"/>
        </w:rPr>
        <w:t>ESSENTIAL CRITERIA</w:t>
      </w:r>
    </w:p>
    <w:p w14:paraId="2305E34A" w14:textId="77777777" w:rsidR="000B6705" w:rsidRPr="000B6705" w:rsidRDefault="000B6705" w:rsidP="000B6705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0B6705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33ED4CC0" w14:textId="77777777" w:rsidR="000B6705" w:rsidRPr="000B6705" w:rsidRDefault="000B6705" w:rsidP="000B6705">
      <w:pPr>
        <w:rPr>
          <w:rFonts w:ascii="Arial" w:hAnsi="Arial" w:cs="Arial"/>
          <w:b/>
          <w:sz w:val="22"/>
          <w:szCs w:val="22"/>
        </w:rPr>
      </w:pPr>
      <w:r w:rsidRPr="000B6705">
        <w:rPr>
          <w:rFonts w:ascii="Arial" w:hAnsi="Arial" w:cs="Arial"/>
          <w:b/>
          <w:sz w:val="22"/>
          <w:szCs w:val="22"/>
        </w:rPr>
        <w:t>Qualification criteria</w:t>
      </w:r>
    </w:p>
    <w:p w14:paraId="31A62470" w14:textId="77777777" w:rsidR="000B6705" w:rsidRPr="000B6705" w:rsidRDefault="000B6705" w:rsidP="000B6705">
      <w:pPr>
        <w:numPr>
          <w:ilvl w:val="0"/>
          <w:numId w:val="25"/>
        </w:numPr>
        <w:contextualSpacing/>
        <w:rPr>
          <w:rFonts w:ascii="Arial" w:eastAsia="MS ??" w:hAnsi="Arial" w:cs="Arial"/>
          <w:sz w:val="22"/>
          <w:szCs w:val="22"/>
        </w:rPr>
      </w:pPr>
      <w:r w:rsidRPr="000B6705">
        <w:rPr>
          <w:rFonts w:ascii="Arial" w:eastAsia="MS ??" w:hAnsi="Arial" w:cs="Arial"/>
          <w:sz w:val="22"/>
          <w:szCs w:val="22"/>
        </w:rPr>
        <w:t xml:space="preserve">Degree / Qualified Teacher Status </w:t>
      </w:r>
    </w:p>
    <w:p w14:paraId="4DD0A97D" w14:textId="77777777" w:rsidR="000B6705" w:rsidRPr="000B6705" w:rsidRDefault="000B6705" w:rsidP="000B6705">
      <w:pPr>
        <w:numPr>
          <w:ilvl w:val="0"/>
          <w:numId w:val="25"/>
        </w:numPr>
        <w:contextualSpacing/>
        <w:rPr>
          <w:rFonts w:ascii="Arial" w:eastAsia="MS ??" w:hAnsi="Arial" w:cs="Arial"/>
          <w:sz w:val="22"/>
          <w:szCs w:val="22"/>
        </w:rPr>
      </w:pPr>
      <w:r w:rsidRPr="000B6705">
        <w:rPr>
          <w:rFonts w:ascii="Arial" w:eastAsia="MS ??" w:hAnsi="Arial" w:cs="Arial"/>
          <w:sz w:val="22"/>
          <w:szCs w:val="22"/>
        </w:rPr>
        <w:t>Permitted to work in the UK</w:t>
      </w:r>
    </w:p>
    <w:p w14:paraId="59030137" w14:textId="77777777" w:rsidR="000B6705" w:rsidRPr="000B6705" w:rsidRDefault="000B6705" w:rsidP="000B6705">
      <w:pPr>
        <w:numPr>
          <w:ilvl w:val="0"/>
          <w:numId w:val="25"/>
        </w:numPr>
        <w:contextualSpacing/>
        <w:rPr>
          <w:rFonts w:ascii="Arial" w:eastAsia="MS ??" w:hAnsi="Arial" w:cs="Arial"/>
          <w:sz w:val="22"/>
          <w:szCs w:val="22"/>
        </w:rPr>
      </w:pPr>
      <w:r w:rsidRPr="000B6705">
        <w:rPr>
          <w:rFonts w:ascii="Arial" w:eastAsia="MS ??" w:hAnsi="Arial" w:cs="Arial"/>
          <w:sz w:val="22"/>
          <w:szCs w:val="22"/>
        </w:rPr>
        <w:t>Evidence of relevant and substantial CPD</w:t>
      </w:r>
    </w:p>
    <w:p w14:paraId="63528EE5" w14:textId="77777777" w:rsidR="000B6705" w:rsidRPr="000B6705" w:rsidRDefault="000B6705" w:rsidP="000B6705">
      <w:pPr>
        <w:contextualSpacing/>
        <w:rPr>
          <w:rFonts w:ascii="Arial" w:eastAsia="MS ??" w:hAnsi="Arial" w:cs="Arial"/>
          <w:b/>
          <w:sz w:val="22"/>
          <w:szCs w:val="22"/>
        </w:rPr>
      </w:pPr>
    </w:p>
    <w:p w14:paraId="5C3741B5" w14:textId="07A8DF29" w:rsidR="000B6705" w:rsidRPr="000B6705" w:rsidRDefault="000B6705" w:rsidP="000B6705">
      <w:pPr>
        <w:contextualSpacing/>
        <w:rPr>
          <w:rFonts w:ascii="Arial" w:eastAsia="MS ??" w:hAnsi="Arial" w:cs="Arial"/>
          <w:b/>
          <w:sz w:val="22"/>
          <w:szCs w:val="22"/>
        </w:rPr>
      </w:pPr>
      <w:r w:rsidRPr="000B6705">
        <w:rPr>
          <w:rFonts w:ascii="Arial" w:eastAsia="MS ??" w:hAnsi="Arial" w:cs="Arial"/>
          <w:b/>
          <w:sz w:val="22"/>
          <w:szCs w:val="22"/>
        </w:rPr>
        <w:t xml:space="preserve">Ethos, </w:t>
      </w:r>
      <w:proofErr w:type="gramStart"/>
      <w:r w:rsidRPr="000B6705">
        <w:rPr>
          <w:rFonts w:ascii="Arial" w:eastAsia="MS ??" w:hAnsi="Arial" w:cs="Arial"/>
          <w:b/>
          <w:sz w:val="22"/>
          <w:szCs w:val="22"/>
        </w:rPr>
        <w:t>Skills</w:t>
      </w:r>
      <w:proofErr w:type="gramEnd"/>
      <w:r w:rsidRPr="000B6705">
        <w:rPr>
          <w:rFonts w:ascii="Arial" w:eastAsia="MS ??" w:hAnsi="Arial" w:cs="Arial"/>
          <w:b/>
          <w:sz w:val="22"/>
          <w:szCs w:val="22"/>
        </w:rPr>
        <w:t xml:space="preserve"> and Knowledge</w:t>
      </w:r>
    </w:p>
    <w:p w14:paraId="4EE09A57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Commitment to fully inclusive education</w:t>
      </w:r>
    </w:p>
    <w:p w14:paraId="198DD06D" w14:textId="760BF87E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 xml:space="preserve">Commitment to the pursuit of high standards – academic and </w:t>
      </w:r>
      <w:proofErr w:type="spellStart"/>
      <w:r w:rsidRPr="000B6705">
        <w:rPr>
          <w:rFonts w:ascii="Arial" w:hAnsi="Arial" w:cs="Arial"/>
          <w:sz w:val="22"/>
          <w:szCs w:val="22"/>
        </w:rPr>
        <w:t>behaviour</w:t>
      </w:r>
      <w:r w:rsidR="00EA6231">
        <w:rPr>
          <w:rFonts w:ascii="Arial" w:hAnsi="Arial" w:cs="Arial"/>
          <w:sz w:val="22"/>
          <w:szCs w:val="22"/>
        </w:rPr>
        <w:t>ial</w:t>
      </w:r>
      <w:proofErr w:type="spellEnd"/>
    </w:p>
    <w:p w14:paraId="7081B0C0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Commitment to staff participation in decision making</w:t>
      </w:r>
    </w:p>
    <w:p w14:paraId="3A6696B5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Commitment to quality provision for SEN students</w:t>
      </w:r>
    </w:p>
    <w:p w14:paraId="0CB07965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 xml:space="preserve">Commitment to equal opportunities </w:t>
      </w:r>
    </w:p>
    <w:p w14:paraId="692DD0C9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The ability to work in a fast moving and constantly changing environment</w:t>
      </w:r>
    </w:p>
    <w:p w14:paraId="1DAF9899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Effective teaching, student management and communication skills</w:t>
      </w:r>
    </w:p>
    <w:p w14:paraId="747DD66F" w14:textId="77777777" w:rsidR="000B6705" w:rsidRPr="000B6705" w:rsidRDefault="000B6705" w:rsidP="000B6705">
      <w:pPr>
        <w:ind w:left="360"/>
        <w:rPr>
          <w:rFonts w:ascii="Arial" w:hAnsi="Arial" w:cs="Arial"/>
          <w:b/>
          <w:sz w:val="22"/>
          <w:szCs w:val="22"/>
        </w:rPr>
      </w:pPr>
      <w:r w:rsidRPr="000B6705">
        <w:rPr>
          <w:rFonts w:ascii="Arial" w:hAnsi="Arial" w:cs="Arial"/>
          <w:b/>
          <w:sz w:val="22"/>
          <w:szCs w:val="22"/>
        </w:rPr>
        <w:t>Personal Qualities</w:t>
      </w:r>
    </w:p>
    <w:p w14:paraId="765DFFAE" w14:textId="18F9F2DF" w:rsidR="001A5B30" w:rsidRPr="000B6705" w:rsidRDefault="000B6705" w:rsidP="00AE761D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Vision, warmth, energy, resilience, enthusiasm and caring</w:t>
      </w:r>
    </w:p>
    <w:sectPr w:rsidR="001A5B30" w:rsidRPr="000B6705" w:rsidSect="001A5B3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8" w:right="720" w:bottom="20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C235" w14:textId="77777777" w:rsidR="00807A72" w:rsidRDefault="00807A72" w:rsidP="007F1ED1">
      <w:r>
        <w:separator/>
      </w:r>
    </w:p>
  </w:endnote>
  <w:endnote w:type="continuationSeparator" w:id="0">
    <w:p w14:paraId="1BF18D18" w14:textId="77777777" w:rsidR="00807A72" w:rsidRDefault="00807A72" w:rsidP="007F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enumbra HalfSerif Std Semi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5 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6502" w14:textId="25382096" w:rsidR="0008001F" w:rsidRDefault="0008001F" w:rsidP="007953D3">
    <w:pPr>
      <w:pStyle w:val="Footer"/>
      <w:jc w:val="center"/>
      <w:rPr>
        <w:lang w:val="en-GB"/>
      </w:rPr>
    </w:pPr>
  </w:p>
  <w:p w14:paraId="794BB115" w14:textId="77777777" w:rsidR="00086912" w:rsidRDefault="00086912" w:rsidP="007953D3">
    <w:pPr>
      <w:pStyle w:val="Footer"/>
      <w:jc w:val="center"/>
      <w:rPr>
        <w:lang w:val="en-GB"/>
      </w:rPr>
    </w:pPr>
  </w:p>
  <w:p w14:paraId="67D55E26" w14:textId="77777777" w:rsidR="00086912" w:rsidRDefault="00086912" w:rsidP="007953D3">
    <w:pPr>
      <w:pStyle w:val="Footer"/>
      <w:jc w:val="center"/>
      <w:rPr>
        <w:lang w:val="en-GB"/>
      </w:rPr>
    </w:pPr>
  </w:p>
  <w:p w14:paraId="7F89CAD1" w14:textId="77777777" w:rsidR="00086912" w:rsidRPr="0008001F" w:rsidRDefault="00086912" w:rsidP="007953D3">
    <w:pPr>
      <w:pStyle w:val="Footer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63FE" w14:textId="77777777" w:rsidR="001A5B30" w:rsidRDefault="001A5B30">
    <w:pPr>
      <w:pStyle w:val="Footer"/>
      <w:rPr>
        <w:lang w:val="en-GB"/>
      </w:rPr>
    </w:pPr>
  </w:p>
  <w:p w14:paraId="3C615796" w14:textId="77777777" w:rsidR="001A5B30" w:rsidRDefault="001A5B30">
    <w:pPr>
      <w:pStyle w:val="Footer"/>
      <w:rPr>
        <w:lang w:val="en-GB"/>
      </w:rPr>
    </w:pPr>
  </w:p>
  <w:p w14:paraId="7D69E690" w14:textId="77777777" w:rsidR="001A5B30" w:rsidRDefault="001A5B30">
    <w:pPr>
      <w:pStyle w:val="Footer"/>
      <w:rPr>
        <w:lang w:val="en-GB"/>
      </w:rPr>
    </w:pPr>
  </w:p>
  <w:p w14:paraId="62BF10AE" w14:textId="77777777" w:rsidR="001A5B30" w:rsidRPr="001A5B30" w:rsidRDefault="001A5B3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427D" w14:textId="77777777" w:rsidR="00807A72" w:rsidRDefault="00807A72" w:rsidP="007F1ED1">
      <w:r>
        <w:separator/>
      </w:r>
    </w:p>
  </w:footnote>
  <w:footnote w:type="continuationSeparator" w:id="0">
    <w:p w14:paraId="3A6A0B1C" w14:textId="77777777" w:rsidR="00807A72" w:rsidRDefault="00807A72" w:rsidP="007F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A82B" w14:textId="2D81C473" w:rsidR="00324F77" w:rsidRPr="001A5B30" w:rsidRDefault="00F86AFF" w:rsidP="001A5B30">
    <w:pPr>
      <w:pStyle w:val="Header"/>
      <w:tabs>
        <w:tab w:val="clear" w:pos="9026"/>
        <w:tab w:val="right" w:pos="9020"/>
      </w:tabs>
      <w:rPr>
        <w:rFonts w:ascii="Arial" w:hAnsi="Arial" w:cs="Arial"/>
        <w:b/>
        <w:bCs/>
        <w:color w:val="FFFFFF" w:themeColor="background1"/>
        <w:sz w:val="44"/>
        <w:szCs w:val="4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26A140E" wp14:editId="6BF36BC7">
          <wp:simplePos x="0" y="0"/>
          <wp:positionH relativeFrom="column">
            <wp:posOffset>-482600</wp:posOffset>
          </wp:positionH>
          <wp:positionV relativeFrom="paragraph">
            <wp:posOffset>38101</wp:posOffset>
          </wp:positionV>
          <wp:extent cx="7543207" cy="10669987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207" cy="10669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3876" w14:textId="4916A90D" w:rsidR="001A5B30" w:rsidRDefault="00EF2959" w:rsidP="001A5B30">
    <w:pPr>
      <w:pStyle w:val="Header"/>
      <w:tabs>
        <w:tab w:val="clear" w:pos="4513"/>
        <w:tab w:val="clear" w:pos="9026"/>
        <w:tab w:val="left" w:pos="1020"/>
        <w:tab w:val="left" w:pos="4060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BBA15C" wp14:editId="71C0B0F3">
          <wp:simplePos x="0" y="0"/>
          <wp:positionH relativeFrom="page">
            <wp:align>left</wp:align>
          </wp:positionH>
          <wp:positionV relativeFrom="paragraph">
            <wp:posOffset>200025</wp:posOffset>
          </wp:positionV>
          <wp:extent cx="7597831" cy="1074725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831" cy="10747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B30">
      <w:tab/>
    </w:r>
    <w:r w:rsidR="001A5B30">
      <w:tab/>
    </w:r>
  </w:p>
  <w:p w14:paraId="69EDABFB" w14:textId="34054436" w:rsidR="001A5B30" w:rsidRPr="00086912" w:rsidRDefault="008B15E8" w:rsidP="008B15E8">
    <w:pPr>
      <w:pStyle w:val="p1"/>
      <w:tabs>
        <w:tab w:val="left" w:pos="3160"/>
      </w:tabs>
      <w:rPr>
        <w:rFonts w:ascii="Arial" w:hAnsi="Arial" w:cs="Arial"/>
        <w:b/>
        <w:bCs/>
        <w:color w:val="FFFFFF" w:themeColor="background1"/>
        <w:sz w:val="24"/>
        <w:szCs w:val="24"/>
      </w:rPr>
    </w:pPr>
    <w:r>
      <w:rPr>
        <w:rFonts w:ascii="Arial" w:hAnsi="Arial" w:cs="Arial"/>
        <w:b/>
        <w:bCs/>
        <w:color w:val="FFFFFF" w:themeColor="background1"/>
        <w:sz w:val="24"/>
        <w:szCs w:val="24"/>
      </w:rPr>
      <w:tab/>
    </w:r>
  </w:p>
  <w:p w14:paraId="682E2240" w14:textId="74A9B501" w:rsidR="000E3909" w:rsidRDefault="000E3909" w:rsidP="005C5A75">
    <w:pPr>
      <w:pStyle w:val="p1"/>
      <w:rPr>
        <w:rFonts w:ascii="Arial" w:hAnsi="Arial" w:cs="Arial"/>
        <w:b/>
        <w:bCs/>
        <w:color w:val="00A09A"/>
        <w:sz w:val="44"/>
        <w:szCs w:val="48"/>
      </w:rPr>
    </w:pPr>
  </w:p>
  <w:p w14:paraId="18645F93" w14:textId="47E34C77" w:rsidR="005C5A75" w:rsidRPr="00EF2959" w:rsidRDefault="00EF2959" w:rsidP="00EF2959">
    <w:pPr>
      <w:pStyle w:val="p1"/>
      <w:rPr>
        <w:rFonts w:ascii="Arial" w:hAnsi="Arial" w:cs="Arial"/>
        <w:b/>
        <w:bCs/>
        <w:color w:val="00A09A"/>
      </w:rPr>
    </w:pPr>
    <w:r w:rsidRPr="00EF2959">
      <w:rPr>
        <w:rFonts w:ascii="Arial" w:hAnsi="Arial" w:cs="Arial"/>
        <w:b/>
        <w:bCs/>
        <w:color w:val="00A09A"/>
      </w:rPr>
      <w:t>Job Description &amp;</w:t>
    </w:r>
    <w:r>
      <w:rPr>
        <w:rFonts w:ascii="Arial" w:hAnsi="Arial" w:cs="Arial"/>
        <w:b/>
        <w:bCs/>
        <w:color w:val="00A09A"/>
      </w:rPr>
      <w:t xml:space="preserve"> Personal Speci</w:t>
    </w:r>
    <w:r w:rsidR="002B6E26">
      <w:rPr>
        <w:rFonts w:ascii="Arial" w:hAnsi="Arial" w:cs="Arial"/>
        <w:b/>
        <w:bCs/>
        <w:color w:val="00A09A"/>
      </w:rPr>
      <w:t>fication</w:t>
    </w:r>
    <w:r w:rsidR="000E3909" w:rsidRPr="00EF2959">
      <w:rPr>
        <w:rFonts w:ascii="Arial" w:hAnsi="Arial" w:cs="Arial"/>
        <w:b/>
        <w:bCs/>
        <w:color w:val="00A09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FA7"/>
    <w:multiLevelType w:val="hybridMultilevel"/>
    <w:tmpl w:val="7B68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575"/>
    <w:multiLevelType w:val="hybridMultilevel"/>
    <w:tmpl w:val="CC28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3132"/>
    <w:multiLevelType w:val="hybridMultilevel"/>
    <w:tmpl w:val="BD0AC1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347C4"/>
    <w:multiLevelType w:val="hybridMultilevel"/>
    <w:tmpl w:val="E958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05C4"/>
    <w:multiLevelType w:val="hybridMultilevel"/>
    <w:tmpl w:val="CE8A3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B53DBD"/>
    <w:multiLevelType w:val="hybridMultilevel"/>
    <w:tmpl w:val="B6FA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07968"/>
    <w:multiLevelType w:val="hybridMultilevel"/>
    <w:tmpl w:val="AE6042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B453BB"/>
    <w:multiLevelType w:val="hybridMultilevel"/>
    <w:tmpl w:val="F9DAC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182C04"/>
    <w:multiLevelType w:val="hybridMultilevel"/>
    <w:tmpl w:val="9CC0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07CC9"/>
    <w:multiLevelType w:val="hybridMultilevel"/>
    <w:tmpl w:val="DC34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C74B3"/>
    <w:multiLevelType w:val="hybridMultilevel"/>
    <w:tmpl w:val="CABAC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51147"/>
    <w:multiLevelType w:val="hybridMultilevel"/>
    <w:tmpl w:val="1CCE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D64FB"/>
    <w:multiLevelType w:val="hybridMultilevel"/>
    <w:tmpl w:val="7080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97E01"/>
    <w:multiLevelType w:val="hybridMultilevel"/>
    <w:tmpl w:val="A65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56E3B"/>
    <w:multiLevelType w:val="hybridMultilevel"/>
    <w:tmpl w:val="44142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1DB9"/>
    <w:multiLevelType w:val="hybridMultilevel"/>
    <w:tmpl w:val="6592F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C1A6C"/>
    <w:multiLevelType w:val="hybridMultilevel"/>
    <w:tmpl w:val="8B0C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B029B"/>
    <w:multiLevelType w:val="hybridMultilevel"/>
    <w:tmpl w:val="25F23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E10BDA"/>
    <w:multiLevelType w:val="hybridMultilevel"/>
    <w:tmpl w:val="ABA8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D6D53"/>
    <w:multiLevelType w:val="hybridMultilevel"/>
    <w:tmpl w:val="0194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600F5"/>
    <w:multiLevelType w:val="hybridMultilevel"/>
    <w:tmpl w:val="42229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676A00"/>
    <w:multiLevelType w:val="hybridMultilevel"/>
    <w:tmpl w:val="AEAC9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62670"/>
    <w:multiLevelType w:val="hybridMultilevel"/>
    <w:tmpl w:val="C1B4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46A9"/>
    <w:multiLevelType w:val="hybridMultilevel"/>
    <w:tmpl w:val="0C3241D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78511C4A"/>
    <w:multiLevelType w:val="hybridMultilevel"/>
    <w:tmpl w:val="EE805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E161AC"/>
    <w:multiLevelType w:val="hybridMultilevel"/>
    <w:tmpl w:val="AE78D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733C19"/>
    <w:multiLevelType w:val="hybridMultilevel"/>
    <w:tmpl w:val="3028B426"/>
    <w:lvl w:ilvl="0" w:tplc="A7F024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93BB2"/>
    <w:multiLevelType w:val="hybridMultilevel"/>
    <w:tmpl w:val="8346A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3"/>
  </w:num>
  <w:num w:numId="4">
    <w:abstractNumId w:val="21"/>
  </w:num>
  <w:num w:numId="5">
    <w:abstractNumId w:val="0"/>
  </w:num>
  <w:num w:numId="6">
    <w:abstractNumId w:val="25"/>
  </w:num>
  <w:num w:numId="7">
    <w:abstractNumId w:val="20"/>
  </w:num>
  <w:num w:numId="8">
    <w:abstractNumId w:val="8"/>
  </w:num>
  <w:num w:numId="9">
    <w:abstractNumId w:val="15"/>
  </w:num>
  <w:num w:numId="10">
    <w:abstractNumId w:val="12"/>
  </w:num>
  <w:num w:numId="11">
    <w:abstractNumId w:val="13"/>
  </w:num>
  <w:num w:numId="12">
    <w:abstractNumId w:val="17"/>
  </w:num>
  <w:num w:numId="13">
    <w:abstractNumId w:val="7"/>
  </w:num>
  <w:num w:numId="14">
    <w:abstractNumId w:val="16"/>
  </w:num>
  <w:num w:numId="15">
    <w:abstractNumId w:val="4"/>
  </w:num>
  <w:num w:numId="16">
    <w:abstractNumId w:val="24"/>
  </w:num>
  <w:num w:numId="17">
    <w:abstractNumId w:val="11"/>
  </w:num>
  <w:num w:numId="18">
    <w:abstractNumId w:val="2"/>
  </w:num>
  <w:num w:numId="19">
    <w:abstractNumId w:val="6"/>
  </w:num>
  <w:num w:numId="20">
    <w:abstractNumId w:val="26"/>
  </w:num>
  <w:num w:numId="21">
    <w:abstractNumId w:val="22"/>
  </w:num>
  <w:num w:numId="22">
    <w:abstractNumId w:val="22"/>
  </w:num>
  <w:num w:numId="23">
    <w:abstractNumId w:val="5"/>
  </w:num>
  <w:num w:numId="24">
    <w:abstractNumId w:val="10"/>
  </w:num>
  <w:num w:numId="25">
    <w:abstractNumId w:val="14"/>
  </w:num>
  <w:num w:numId="26">
    <w:abstractNumId w:val="9"/>
  </w:num>
  <w:num w:numId="27">
    <w:abstractNumId w:val="18"/>
  </w:num>
  <w:num w:numId="28">
    <w:abstractNumId w:val="1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D1"/>
    <w:rsid w:val="0000573F"/>
    <w:rsid w:val="00015A74"/>
    <w:rsid w:val="0005015F"/>
    <w:rsid w:val="00066C19"/>
    <w:rsid w:val="0008001F"/>
    <w:rsid w:val="00086912"/>
    <w:rsid w:val="000A5586"/>
    <w:rsid w:val="000B6705"/>
    <w:rsid w:val="000E3909"/>
    <w:rsid w:val="001931C0"/>
    <w:rsid w:val="001A5621"/>
    <w:rsid w:val="001A5B30"/>
    <w:rsid w:val="001C6A93"/>
    <w:rsid w:val="00201D86"/>
    <w:rsid w:val="00260739"/>
    <w:rsid w:val="00270A95"/>
    <w:rsid w:val="00274C94"/>
    <w:rsid w:val="0029264E"/>
    <w:rsid w:val="002B557B"/>
    <w:rsid w:val="002B6E26"/>
    <w:rsid w:val="002C6AF1"/>
    <w:rsid w:val="002F53C8"/>
    <w:rsid w:val="003066DE"/>
    <w:rsid w:val="00311680"/>
    <w:rsid w:val="0032094C"/>
    <w:rsid w:val="00324F77"/>
    <w:rsid w:val="00332D5C"/>
    <w:rsid w:val="00360ADE"/>
    <w:rsid w:val="003945ED"/>
    <w:rsid w:val="003A3F3E"/>
    <w:rsid w:val="003B44A8"/>
    <w:rsid w:val="003D23D4"/>
    <w:rsid w:val="003D5B53"/>
    <w:rsid w:val="00406355"/>
    <w:rsid w:val="00485212"/>
    <w:rsid w:val="004A0E91"/>
    <w:rsid w:val="004B09EB"/>
    <w:rsid w:val="004E726D"/>
    <w:rsid w:val="004F0757"/>
    <w:rsid w:val="0056450E"/>
    <w:rsid w:val="005A012A"/>
    <w:rsid w:val="005C3B37"/>
    <w:rsid w:val="005C5A75"/>
    <w:rsid w:val="00630893"/>
    <w:rsid w:val="00652F12"/>
    <w:rsid w:val="00655C07"/>
    <w:rsid w:val="006A11BD"/>
    <w:rsid w:val="006E3089"/>
    <w:rsid w:val="006E3515"/>
    <w:rsid w:val="007131D9"/>
    <w:rsid w:val="007256E6"/>
    <w:rsid w:val="0073061B"/>
    <w:rsid w:val="0073187C"/>
    <w:rsid w:val="0076434C"/>
    <w:rsid w:val="00773876"/>
    <w:rsid w:val="00785FB1"/>
    <w:rsid w:val="007953D3"/>
    <w:rsid w:val="007F1ED1"/>
    <w:rsid w:val="007F61F8"/>
    <w:rsid w:val="0080414D"/>
    <w:rsid w:val="00807A72"/>
    <w:rsid w:val="008103B1"/>
    <w:rsid w:val="00827354"/>
    <w:rsid w:val="00854F07"/>
    <w:rsid w:val="008657EA"/>
    <w:rsid w:val="008801D9"/>
    <w:rsid w:val="00883A32"/>
    <w:rsid w:val="00886735"/>
    <w:rsid w:val="008A5EB5"/>
    <w:rsid w:val="008B15E8"/>
    <w:rsid w:val="008C00B0"/>
    <w:rsid w:val="008E20A6"/>
    <w:rsid w:val="008E7EA5"/>
    <w:rsid w:val="00917709"/>
    <w:rsid w:val="009625FC"/>
    <w:rsid w:val="009648F6"/>
    <w:rsid w:val="009659F2"/>
    <w:rsid w:val="00974A0C"/>
    <w:rsid w:val="009A3597"/>
    <w:rsid w:val="009C7655"/>
    <w:rsid w:val="009E00C7"/>
    <w:rsid w:val="009E6CD2"/>
    <w:rsid w:val="00A00458"/>
    <w:rsid w:val="00A32868"/>
    <w:rsid w:val="00A46104"/>
    <w:rsid w:val="00A514B9"/>
    <w:rsid w:val="00A53326"/>
    <w:rsid w:val="00A56BE9"/>
    <w:rsid w:val="00A762D9"/>
    <w:rsid w:val="00A95061"/>
    <w:rsid w:val="00A95D27"/>
    <w:rsid w:val="00AC0231"/>
    <w:rsid w:val="00AC3A95"/>
    <w:rsid w:val="00AC510E"/>
    <w:rsid w:val="00AD088B"/>
    <w:rsid w:val="00B01AC3"/>
    <w:rsid w:val="00B335C3"/>
    <w:rsid w:val="00B3525A"/>
    <w:rsid w:val="00B55733"/>
    <w:rsid w:val="00B674DA"/>
    <w:rsid w:val="00BA6B6D"/>
    <w:rsid w:val="00BB7BA6"/>
    <w:rsid w:val="00C10858"/>
    <w:rsid w:val="00C305A3"/>
    <w:rsid w:val="00C52EBF"/>
    <w:rsid w:val="00C55A87"/>
    <w:rsid w:val="00CB6761"/>
    <w:rsid w:val="00CE16DE"/>
    <w:rsid w:val="00D77051"/>
    <w:rsid w:val="00D807FC"/>
    <w:rsid w:val="00D979D3"/>
    <w:rsid w:val="00DA54B9"/>
    <w:rsid w:val="00DA7B2C"/>
    <w:rsid w:val="00DB260C"/>
    <w:rsid w:val="00DF4551"/>
    <w:rsid w:val="00DF53B2"/>
    <w:rsid w:val="00E044F0"/>
    <w:rsid w:val="00E74F78"/>
    <w:rsid w:val="00E83C25"/>
    <w:rsid w:val="00E84855"/>
    <w:rsid w:val="00EA6231"/>
    <w:rsid w:val="00EA7EB4"/>
    <w:rsid w:val="00ED3B52"/>
    <w:rsid w:val="00EF2959"/>
    <w:rsid w:val="00EF3297"/>
    <w:rsid w:val="00F01460"/>
    <w:rsid w:val="00F15C15"/>
    <w:rsid w:val="00F27EF9"/>
    <w:rsid w:val="00F4295C"/>
    <w:rsid w:val="00F4665A"/>
    <w:rsid w:val="00F655A0"/>
    <w:rsid w:val="00F73773"/>
    <w:rsid w:val="00F8158F"/>
    <w:rsid w:val="00F86AFF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7C46D0"/>
  <w14:defaultImageDpi w14:val="32767"/>
  <w15:docId w15:val="{36DC522C-D2E7-44FE-83DD-CCC16E99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D1"/>
  </w:style>
  <w:style w:type="paragraph" w:styleId="Footer">
    <w:name w:val="footer"/>
    <w:basedOn w:val="Normal"/>
    <w:link w:val="Foot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ED1"/>
  </w:style>
  <w:style w:type="paragraph" w:styleId="ListParagraph">
    <w:name w:val="List Paragraph"/>
    <w:basedOn w:val="Normal"/>
    <w:uiPriority w:val="34"/>
    <w:qFormat/>
    <w:rsid w:val="007F1ED1"/>
    <w:pPr>
      <w:ind w:left="720"/>
      <w:contextualSpacing/>
    </w:pPr>
  </w:style>
  <w:style w:type="paragraph" w:customStyle="1" w:styleId="p1">
    <w:name w:val="p1"/>
    <w:basedOn w:val="Normal"/>
    <w:rsid w:val="00086912"/>
    <w:rPr>
      <w:rFonts w:ascii="Lato" w:hAnsi="Lato" w:cs="Times New Roman"/>
      <w:sz w:val="36"/>
      <w:szCs w:val="36"/>
      <w:lang w:val="en-GB" w:eastAsia="en-GB"/>
    </w:rPr>
  </w:style>
  <w:style w:type="table" w:styleId="TableGrid">
    <w:name w:val="Table Grid"/>
    <w:basedOn w:val="TableNormal"/>
    <w:rsid w:val="006A11B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44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asicParagraph">
    <w:name w:val="[Basic Paragraph]"/>
    <w:basedOn w:val="Normal"/>
    <w:uiPriority w:val="99"/>
    <w:rsid w:val="000B670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customStyle="1" w:styleId="Heading">
    <w:name w:val="Heading"/>
    <w:uiPriority w:val="99"/>
    <w:rsid w:val="000B6705"/>
    <w:rPr>
      <w:rFonts w:ascii="Penumbra HalfSerif Std Semibold" w:hAnsi="Penumbra HalfSerif Std Semibold" w:cs="Penumbra HalfSerif Std Semibold"/>
      <w:sz w:val="40"/>
      <w:szCs w:val="40"/>
    </w:rPr>
  </w:style>
  <w:style w:type="character" w:customStyle="1" w:styleId="HeadingJobDescription">
    <w:name w:val="Heading Job Description"/>
    <w:uiPriority w:val="99"/>
    <w:rsid w:val="000B6705"/>
    <w:rPr>
      <w:rFonts w:ascii="Frutiger 65 Bold" w:hAnsi="Frutiger 65 Bold" w:cs="Frutiger 65 Bold"/>
      <w:b/>
      <w:bCs/>
      <w:color w:val="582D91"/>
      <w:sz w:val="48"/>
      <w:szCs w:val="48"/>
    </w:rPr>
  </w:style>
  <w:style w:type="paragraph" w:styleId="NoSpacing">
    <w:name w:val="No Spacing"/>
    <w:uiPriority w:val="1"/>
    <w:qFormat/>
    <w:rsid w:val="000B6705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0B6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2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474518BF364D85237DE7AE831310" ma:contentTypeVersion="12" ma:contentTypeDescription="Create a new document." ma:contentTypeScope="" ma:versionID="cfcb77772d93d7427fa7fa81c14f8ce9">
  <xsd:schema xmlns:xsd="http://www.w3.org/2001/XMLSchema" xmlns:xs="http://www.w3.org/2001/XMLSchema" xmlns:p="http://schemas.microsoft.com/office/2006/metadata/properties" xmlns:ns1="http://schemas.microsoft.com/sharepoint/v3" xmlns:ns2="9ba7bac0-d33b-49b9-96fd-f928049d1db9" xmlns:ns3="a179be66-f5fa-4491-b3c5-49d459aa1734" targetNamespace="http://schemas.microsoft.com/office/2006/metadata/properties" ma:root="true" ma:fieldsID="592b3cddb0467dcf01e36bdca29ae7fe" ns1:_="" ns2:_="" ns3:_="">
    <xsd:import namespace="http://schemas.microsoft.com/sharepoint/v3"/>
    <xsd:import namespace="9ba7bac0-d33b-49b9-96fd-f928049d1db9"/>
    <xsd:import namespace="a179be66-f5fa-4491-b3c5-49d459aa1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bac0-d33b-49b9-96fd-f928049d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9be66-f5fa-4491-b3c5-49d459aa1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BFFF3-02DD-4B0A-BE51-106FAC4A4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BD7E2-C5EB-4130-8553-A0EA6E2B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DD336-705F-45AC-BB9D-380D311754C0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a179be66-f5fa-4491-b3c5-49d459aa173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ba7bac0-d33b-49b9-96fd-f928049d1db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EDE48EE-9847-4F41-B224-7C68EDC66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a7bac0-d33b-49b9-96fd-f928049d1db9"/>
    <ds:schemaRef ds:uri="a179be66-f5fa-4491-b3c5-49d459aa1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Howard</dc:creator>
  <cp:lastModifiedBy>Beverley Lawrence</cp:lastModifiedBy>
  <cp:revision>2</cp:revision>
  <cp:lastPrinted>2017-04-25T19:16:00Z</cp:lastPrinted>
  <dcterms:created xsi:type="dcterms:W3CDTF">2022-04-29T09:50:00Z</dcterms:created>
  <dcterms:modified xsi:type="dcterms:W3CDTF">2022-04-29T09:50:00Z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0x010100FCCC474518BF364D85237DE7AE831310</vt:lpwstr>
  </property>
</Properties>
</file>