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09E39" w14:textId="070F7E69" w:rsidR="00E940C2" w:rsidRDefault="00E940C2" w:rsidP="00E940C2">
      <w:pPr>
        <w:jc w:val="center"/>
        <w:rPr>
          <w:rFonts w:ascii="Tahoma" w:hAnsi="Tahoma" w:cs="Tahoma"/>
        </w:rPr>
      </w:pPr>
    </w:p>
    <w:p w14:paraId="78713C5C" w14:textId="60560C0E" w:rsidR="00E03B0C" w:rsidRDefault="00E03B0C" w:rsidP="00E940C2">
      <w:pPr>
        <w:jc w:val="center"/>
        <w:rPr>
          <w:rFonts w:ascii="Tahoma" w:hAnsi="Tahoma" w:cs="Tahoma"/>
        </w:rPr>
      </w:pPr>
    </w:p>
    <w:p w14:paraId="28D498C7" w14:textId="25F5797A" w:rsidR="009001B6" w:rsidRPr="00BA6C2C" w:rsidRDefault="009D1B6B" w:rsidP="00E940C2">
      <w:pPr>
        <w:jc w:val="center"/>
        <w:rPr>
          <w:rFonts w:ascii="Arial" w:hAnsi="Arial" w:cs="Arial"/>
          <w:b/>
          <w:bCs/>
        </w:rPr>
      </w:pPr>
      <w:r w:rsidRPr="00BA6C2C">
        <w:rPr>
          <w:rFonts w:ascii="Arial" w:hAnsi="Arial" w:cs="Arial"/>
          <w:b/>
          <w:bCs/>
        </w:rPr>
        <w:t>JOB DESCRIPTION</w:t>
      </w:r>
    </w:p>
    <w:p w14:paraId="37A89BC5" w14:textId="5A6CA2B7" w:rsidR="009001B6" w:rsidRDefault="009001B6" w:rsidP="00E940C2">
      <w:pPr>
        <w:jc w:val="center"/>
        <w:rPr>
          <w:rFonts w:ascii="Tahoma" w:hAnsi="Tahoma" w:cs="Tahoma"/>
        </w:rPr>
      </w:pPr>
    </w:p>
    <w:tbl>
      <w:tblPr>
        <w:tblStyle w:val="TableGrid"/>
        <w:tblW w:w="5000" w:type="pct"/>
        <w:tblLook w:val="04A0" w:firstRow="1" w:lastRow="0" w:firstColumn="1" w:lastColumn="0" w:noHBand="0" w:noVBand="1"/>
      </w:tblPr>
      <w:tblGrid>
        <w:gridCol w:w="955"/>
        <w:gridCol w:w="3612"/>
        <w:gridCol w:w="5883"/>
      </w:tblGrid>
      <w:tr w:rsidR="00E940C2" w:rsidRPr="001D168D" w14:paraId="57D51737" w14:textId="77777777" w:rsidTr="7D855ABF">
        <w:tc>
          <w:tcPr>
            <w:tcW w:w="2185" w:type="pct"/>
            <w:gridSpan w:val="2"/>
          </w:tcPr>
          <w:p w14:paraId="3902C4C7" w14:textId="77777777" w:rsidR="00E940C2" w:rsidRPr="009D1B6B" w:rsidRDefault="00E940C2" w:rsidP="009D1B6B">
            <w:pPr>
              <w:spacing w:before="120" w:after="120"/>
              <w:rPr>
                <w:rFonts w:ascii="Arial" w:hAnsi="Arial" w:cs="Arial"/>
                <w:b/>
              </w:rPr>
            </w:pPr>
            <w:r w:rsidRPr="009D1B6B">
              <w:rPr>
                <w:rFonts w:ascii="Arial" w:hAnsi="Arial" w:cs="Arial"/>
                <w:b/>
              </w:rPr>
              <w:t>JOB TITLE</w:t>
            </w:r>
          </w:p>
        </w:tc>
        <w:tc>
          <w:tcPr>
            <w:tcW w:w="2815" w:type="pct"/>
          </w:tcPr>
          <w:p w14:paraId="3A43D87D" w14:textId="542FF3D8" w:rsidR="00E940C2" w:rsidRPr="00C60F22" w:rsidRDefault="008C0267" w:rsidP="009D1B6B">
            <w:pPr>
              <w:spacing w:before="120" w:after="120"/>
              <w:rPr>
                <w:rFonts w:ascii="Arial" w:hAnsi="Arial" w:cs="Arial"/>
              </w:rPr>
            </w:pPr>
            <w:r>
              <w:rPr>
                <w:rFonts w:ascii="Arial" w:hAnsi="Arial" w:cs="Arial"/>
                <w:lang w:val="en-US"/>
              </w:rPr>
              <w:t>Safeguarding Officer</w:t>
            </w:r>
            <w:r w:rsidR="0020350B">
              <w:rPr>
                <w:rFonts w:ascii="Arial" w:hAnsi="Arial" w:cs="Arial"/>
                <w:lang w:val="en-US"/>
              </w:rPr>
              <w:t xml:space="preserve"> and Deputy Designated Safeguarding Lead</w:t>
            </w:r>
          </w:p>
        </w:tc>
      </w:tr>
      <w:tr w:rsidR="00E940C2" w:rsidRPr="001D168D" w14:paraId="221628D2" w14:textId="77777777" w:rsidTr="7D855ABF">
        <w:tc>
          <w:tcPr>
            <w:tcW w:w="2185" w:type="pct"/>
            <w:gridSpan w:val="2"/>
          </w:tcPr>
          <w:p w14:paraId="24E870B9" w14:textId="77777777" w:rsidR="00E940C2" w:rsidRPr="009D1B6B" w:rsidRDefault="00E940C2" w:rsidP="009D1B6B">
            <w:pPr>
              <w:spacing w:before="120" w:after="120"/>
              <w:rPr>
                <w:rFonts w:ascii="Arial" w:hAnsi="Arial" w:cs="Arial"/>
                <w:b/>
              </w:rPr>
            </w:pPr>
            <w:r w:rsidRPr="009D1B6B">
              <w:rPr>
                <w:rFonts w:ascii="Arial" w:hAnsi="Arial" w:cs="Arial"/>
                <w:b/>
              </w:rPr>
              <w:t xml:space="preserve">EMPLOYER </w:t>
            </w:r>
          </w:p>
        </w:tc>
        <w:tc>
          <w:tcPr>
            <w:tcW w:w="2815" w:type="pct"/>
          </w:tcPr>
          <w:p w14:paraId="04393796" w14:textId="1A9D938E" w:rsidR="00E940C2" w:rsidRPr="009D1B6B" w:rsidRDefault="00E940C2" w:rsidP="009D1B6B">
            <w:pPr>
              <w:spacing w:before="120" w:after="120"/>
              <w:rPr>
                <w:rFonts w:ascii="Arial" w:hAnsi="Arial" w:cs="Arial"/>
              </w:rPr>
            </w:pPr>
            <w:r w:rsidRPr="009D1B6B">
              <w:rPr>
                <w:rFonts w:ascii="Arial" w:hAnsi="Arial" w:cs="Arial"/>
              </w:rPr>
              <w:t>University of Brighton Academies Trust</w:t>
            </w:r>
          </w:p>
        </w:tc>
      </w:tr>
      <w:tr w:rsidR="00F335C2" w:rsidRPr="001D168D" w14:paraId="05FE66B8" w14:textId="77777777" w:rsidTr="7D855ABF">
        <w:tc>
          <w:tcPr>
            <w:tcW w:w="2185" w:type="pct"/>
            <w:gridSpan w:val="2"/>
          </w:tcPr>
          <w:p w14:paraId="2C1AB0CB" w14:textId="1D9A1619" w:rsidR="00F335C2" w:rsidRPr="009D1B6B" w:rsidRDefault="00F335C2" w:rsidP="009D1B6B">
            <w:pPr>
              <w:spacing w:before="120" w:after="120"/>
              <w:rPr>
                <w:rFonts w:ascii="Arial" w:hAnsi="Arial" w:cs="Arial"/>
                <w:b/>
              </w:rPr>
            </w:pPr>
            <w:r>
              <w:rPr>
                <w:rFonts w:ascii="Arial" w:hAnsi="Arial" w:cs="Arial"/>
                <w:b/>
              </w:rPr>
              <w:t>WORKING ARRANGEMENTS</w:t>
            </w:r>
          </w:p>
        </w:tc>
        <w:tc>
          <w:tcPr>
            <w:tcW w:w="2815" w:type="pct"/>
          </w:tcPr>
          <w:p w14:paraId="16FD143F" w14:textId="48249132" w:rsidR="00F335C2" w:rsidRPr="009D1B6B" w:rsidRDefault="00A815BE" w:rsidP="009D1B6B">
            <w:pPr>
              <w:spacing w:before="120" w:after="120"/>
              <w:rPr>
                <w:rFonts w:ascii="Arial" w:hAnsi="Arial" w:cs="Arial"/>
              </w:rPr>
            </w:pPr>
            <w:r>
              <w:rPr>
                <w:rFonts w:ascii="Arial" w:hAnsi="Arial" w:cs="Arial"/>
              </w:rPr>
              <w:t xml:space="preserve">Academy </w:t>
            </w:r>
            <w:r w:rsidR="00D27E8F">
              <w:rPr>
                <w:rFonts w:ascii="Arial" w:hAnsi="Arial" w:cs="Arial"/>
              </w:rPr>
              <w:t>based role</w:t>
            </w:r>
          </w:p>
        </w:tc>
      </w:tr>
      <w:tr w:rsidR="00E940C2" w:rsidRPr="001D168D" w14:paraId="77678073" w14:textId="77777777" w:rsidTr="7D855ABF">
        <w:tc>
          <w:tcPr>
            <w:tcW w:w="2185" w:type="pct"/>
            <w:gridSpan w:val="2"/>
          </w:tcPr>
          <w:p w14:paraId="2CA5DA6F" w14:textId="77777777" w:rsidR="00E940C2" w:rsidRPr="009D1B6B" w:rsidRDefault="00E940C2" w:rsidP="009D1B6B">
            <w:pPr>
              <w:spacing w:before="120" w:after="120"/>
              <w:rPr>
                <w:rFonts w:ascii="Arial" w:hAnsi="Arial" w:cs="Arial"/>
                <w:b/>
              </w:rPr>
            </w:pPr>
            <w:r w:rsidRPr="009D1B6B">
              <w:rPr>
                <w:rFonts w:ascii="Arial" w:hAnsi="Arial" w:cs="Arial"/>
                <w:b/>
              </w:rPr>
              <w:t>GRADE</w:t>
            </w:r>
          </w:p>
        </w:tc>
        <w:tc>
          <w:tcPr>
            <w:tcW w:w="2815" w:type="pct"/>
          </w:tcPr>
          <w:p w14:paraId="71B993C9" w14:textId="4DE8ADEA" w:rsidR="00E940C2" w:rsidRPr="00612399" w:rsidRDefault="00C4689B" w:rsidP="009D1B6B">
            <w:pPr>
              <w:spacing w:before="120" w:after="120"/>
              <w:rPr>
                <w:rFonts w:ascii="Arial" w:hAnsi="Arial" w:cs="Arial"/>
              </w:rPr>
            </w:pPr>
            <w:r>
              <w:rPr>
                <w:rFonts w:ascii="Arial" w:hAnsi="Arial" w:cs="Arial"/>
              </w:rPr>
              <w:t>9</w:t>
            </w:r>
          </w:p>
        </w:tc>
      </w:tr>
      <w:tr w:rsidR="00E940C2" w:rsidRPr="00FD6439" w14:paraId="37A5F6C1" w14:textId="77777777" w:rsidTr="7D855ABF">
        <w:tc>
          <w:tcPr>
            <w:tcW w:w="2185" w:type="pct"/>
            <w:gridSpan w:val="2"/>
          </w:tcPr>
          <w:p w14:paraId="58B7B47C" w14:textId="77777777" w:rsidR="00E940C2" w:rsidRPr="00FD6439" w:rsidRDefault="00E940C2" w:rsidP="009D1B6B">
            <w:pPr>
              <w:spacing w:before="120" w:after="120"/>
              <w:rPr>
                <w:rFonts w:ascii="Arial" w:hAnsi="Arial" w:cs="Arial"/>
                <w:b/>
              </w:rPr>
            </w:pPr>
            <w:r w:rsidRPr="00FD6439">
              <w:rPr>
                <w:rFonts w:ascii="Arial" w:hAnsi="Arial" w:cs="Arial"/>
                <w:b/>
              </w:rPr>
              <w:t>RESPONSIBLE TO</w:t>
            </w:r>
          </w:p>
        </w:tc>
        <w:tc>
          <w:tcPr>
            <w:tcW w:w="2815" w:type="pct"/>
          </w:tcPr>
          <w:p w14:paraId="1A93EADE" w14:textId="78EF9F9E" w:rsidR="00E940C2" w:rsidRPr="00FD6439" w:rsidRDefault="00A815BE" w:rsidP="009D1B6B">
            <w:pPr>
              <w:spacing w:before="120" w:after="120"/>
              <w:rPr>
                <w:rFonts w:ascii="Arial" w:hAnsi="Arial" w:cs="Arial"/>
              </w:rPr>
            </w:pPr>
            <w:r>
              <w:rPr>
                <w:rFonts w:ascii="Arial" w:hAnsi="Arial" w:cs="Arial"/>
              </w:rPr>
              <w:t>Designated Safeguarding Lead (DSL)</w:t>
            </w:r>
          </w:p>
        </w:tc>
      </w:tr>
      <w:tr w:rsidR="00E940C2" w:rsidRPr="00FD6439" w14:paraId="0D9F32D3" w14:textId="77777777" w:rsidTr="7D855ABF">
        <w:tc>
          <w:tcPr>
            <w:tcW w:w="2185" w:type="pct"/>
            <w:gridSpan w:val="2"/>
          </w:tcPr>
          <w:p w14:paraId="3E720876" w14:textId="77777777" w:rsidR="00E940C2" w:rsidRDefault="00E940C2" w:rsidP="00BE1619">
            <w:pPr>
              <w:spacing w:before="240" w:after="240"/>
              <w:rPr>
                <w:rFonts w:ascii="Arial" w:hAnsi="Arial" w:cs="Arial"/>
                <w:b/>
              </w:rPr>
            </w:pPr>
            <w:r w:rsidRPr="00FD6439">
              <w:rPr>
                <w:rFonts w:ascii="Arial" w:hAnsi="Arial" w:cs="Arial"/>
                <w:b/>
              </w:rPr>
              <w:t>MAIN PURPOSE OF THE JOB</w:t>
            </w:r>
          </w:p>
          <w:p w14:paraId="0032874C" w14:textId="38C55278" w:rsidR="007A3064" w:rsidRPr="00FD6439" w:rsidRDefault="007A3064" w:rsidP="00BE1619">
            <w:pPr>
              <w:spacing w:before="240" w:after="240"/>
              <w:rPr>
                <w:rFonts w:ascii="Arial" w:hAnsi="Arial" w:cs="Arial"/>
                <w:b/>
              </w:rPr>
            </w:pPr>
          </w:p>
        </w:tc>
        <w:tc>
          <w:tcPr>
            <w:tcW w:w="2815" w:type="pct"/>
          </w:tcPr>
          <w:p w14:paraId="5070E2D8" w14:textId="5C1FD659" w:rsidR="00F36665" w:rsidRDefault="00F36665" w:rsidP="007A3064">
            <w:pPr>
              <w:pStyle w:val="ListParagraph"/>
              <w:numPr>
                <w:ilvl w:val="0"/>
                <w:numId w:val="14"/>
              </w:numPr>
              <w:spacing w:before="120" w:after="120"/>
              <w:rPr>
                <w:rFonts w:ascii="Arial" w:hAnsi="Arial" w:cs="Arial"/>
              </w:rPr>
            </w:pPr>
            <w:r>
              <w:rPr>
                <w:rFonts w:ascii="Arial" w:hAnsi="Arial" w:cs="Arial"/>
              </w:rPr>
              <w:t>Advise, support and train team members on child welfare and child protection matters.</w:t>
            </w:r>
          </w:p>
          <w:p w14:paraId="035FC79E" w14:textId="55F62831" w:rsidR="00262BF2" w:rsidRDefault="00F36665" w:rsidP="007A3064">
            <w:pPr>
              <w:pStyle w:val="ListParagraph"/>
              <w:numPr>
                <w:ilvl w:val="0"/>
                <w:numId w:val="14"/>
              </w:numPr>
              <w:spacing w:before="120" w:after="120"/>
              <w:rPr>
                <w:rFonts w:ascii="Arial" w:hAnsi="Arial" w:cs="Arial"/>
              </w:rPr>
            </w:pPr>
            <w:r>
              <w:rPr>
                <w:rFonts w:ascii="Arial" w:hAnsi="Arial" w:cs="Arial"/>
              </w:rPr>
              <w:t>Implement robust safeguarding and child protection policies, procedures and practice.</w:t>
            </w:r>
          </w:p>
          <w:p w14:paraId="03019515" w14:textId="30AE94E2" w:rsidR="00F36665" w:rsidRDefault="005D181B" w:rsidP="007A3064">
            <w:pPr>
              <w:pStyle w:val="ListParagraph"/>
              <w:numPr>
                <w:ilvl w:val="0"/>
                <w:numId w:val="14"/>
              </w:numPr>
              <w:spacing w:before="120" w:after="120"/>
              <w:rPr>
                <w:rFonts w:ascii="Arial" w:hAnsi="Arial" w:cs="Arial"/>
              </w:rPr>
            </w:pPr>
            <w:r>
              <w:rPr>
                <w:rFonts w:ascii="Arial" w:hAnsi="Arial" w:cs="Arial"/>
              </w:rPr>
              <w:t>Be the first p</w:t>
            </w:r>
            <w:r w:rsidR="00F36665">
              <w:rPr>
                <w:rFonts w:ascii="Arial" w:hAnsi="Arial" w:cs="Arial"/>
              </w:rPr>
              <w:t xml:space="preserve">oint of contact for </w:t>
            </w:r>
            <w:r>
              <w:rPr>
                <w:rFonts w:ascii="Arial" w:hAnsi="Arial" w:cs="Arial"/>
              </w:rPr>
              <w:t xml:space="preserve">external </w:t>
            </w:r>
            <w:r w:rsidR="00F36665">
              <w:rPr>
                <w:rFonts w:ascii="Arial" w:hAnsi="Arial" w:cs="Arial"/>
              </w:rPr>
              <w:t xml:space="preserve">safeguarding partners. </w:t>
            </w:r>
          </w:p>
          <w:p w14:paraId="0E0C6C30" w14:textId="057E52A9" w:rsidR="00F36665" w:rsidRPr="007940A3" w:rsidRDefault="00F36665" w:rsidP="007940A3">
            <w:pPr>
              <w:pStyle w:val="ListParagraph"/>
              <w:numPr>
                <w:ilvl w:val="0"/>
                <w:numId w:val="14"/>
              </w:numPr>
              <w:spacing w:before="120" w:after="120"/>
              <w:rPr>
                <w:rFonts w:ascii="Arial" w:hAnsi="Arial" w:cs="Arial"/>
              </w:rPr>
            </w:pPr>
            <w:r>
              <w:rPr>
                <w:rFonts w:ascii="Arial" w:hAnsi="Arial" w:cs="Arial"/>
              </w:rPr>
              <w:t xml:space="preserve">Participate in strategy discussion and agency meetings. Contribute the assessment of children. </w:t>
            </w:r>
          </w:p>
        </w:tc>
      </w:tr>
      <w:tr w:rsidR="00E940C2" w:rsidRPr="00FD6439" w14:paraId="17650279" w14:textId="77777777" w:rsidTr="7D855ABF">
        <w:tc>
          <w:tcPr>
            <w:tcW w:w="5000" w:type="pct"/>
            <w:gridSpan w:val="3"/>
          </w:tcPr>
          <w:p w14:paraId="2F6D83C6" w14:textId="77777777" w:rsidR="00E940C2" w:rsidRPr="00FD6439" w:rsidRDefault="00E940C2" w:rsidP="00BE1619">
            <w:pPr>
              <w:spacing w:before="240" w:after="240"/>
              <w:rPr>
                <w:rFonts w:ascii="Arial" w:hAnsi="Arial" w:cs="Arial"/>
              </w:rPr>
            </w:pPr>
            <w:r w:rsidRPr="00FD6439">
              <w:rPr>
                <w:rFonts w:ascii="Arial" w:hAnsi="Arial" w:cs="Arial"/>
                <w:b/>
              </w:rPr>
              <w:t>MAIN TASKS / KEY RESPONSIBILITIES</w:t>
            </w:r>
          </w:p>
        </w:tc>
      </w:tr>
      <w:tr w:rsidR="00E940C2" w:rsidRPr="006F79A4" w14:paraId="365DBC47" w14:textId="77777777" w:rsidTr="7D855ABF">
        <w:tc>
          <w:tcPr>
            <w:tcW w:w="457" w:type="pct"/>
            <w:vAlign w:val="center"/>
          </w:tcPr>
          <w:p w14:paraId="191C90A2" w14:textId="1249ADDE" w:rsidR="00E940C2" w:rsidRPr="00FD6439" w:rsidRDefault="00F36665" w:rsidP="00F36665">
            <w:pPr>
              <w:spacing w:before="120" w:after="120"/>
              <w:jc w:val="center"/>
              <w:rPr>
                <w:rFonts w:ascii="Arial" w:hAnsi="Arial" w:cs="Arial"/>
                <w:b/>
              </w:rPr>
            </w:pPr>
            <w:r>
              <w:rPr>
                <w:rFonts w:ascii="Arial" w:hAnsi="Arial" w:cs="Arial"/>
                <w:b/>
              </w:rPr>
              <w:t>1.0</w:t>
            </w:r>
          </w:p>
        </w:tc>
        <w:tc>
          <w:tcPr>
            <w:tcW w:w="4543" w:type="pct"/>
            <w:gridSpan w:val="2"/>
            <w:vAlign w:val="center"/>
          </w:tcPr>
          <w:p w14:paraId="77E564EC" w14:textId="4DE222D1" w:rsidR="00E940C2" w:rsidRPr="006F79A4" w:rsidRDefault="00F36665" w:rsidP="00F36665">
            <w:pPr>
              <w:spacing w:before="120" w:after="120"/>
              <w:rPr>
                <w:rFonts w:ascii="Arial" w:hAnsi="Arial" w:cs="Arial"/>
                <w:b/>
                <w:bCs/>
              </w:rPr>
            </w:pPr>
            <w:r w:rsidRPr="006F79A4">
              <w:rPr>
                <w:rFonts w:ascii="Arial" w:hAnsi="Arial" w:cs="Arial"/>
                <w:b/>
                <w:bCs/>
              </w:rPr>
              <w:t xml:space="preserve">Advise, support and train </w:t>
            </w:r>
            <w:r w:rsidR="006F79A4" w:rsidRPr="006F79A4">
              <w:rPr>
                <w:rFonts w:ascii="Arial" w:hAnsi="Arial" w:cs="Arial"/>
                <w:b/>
                <w:bCs/>
              </w:rPr>
              <w:t xml:space="preserve">appropriate </w:t>
            </w:r>
            <w:r w:rsidR="006F79A4">
              <w:rPr>
                <w:rFonts w:ascii="Arial" w:hAnsi="Arial" w:cs="Arial"/>
                <w:b/>
                <w:bCs/>
              </w:rPr>
              <w:t>colleagues</w:t>
            </w:r>
            <w:r w:rsidRPr="006F79A4">
              <w:rPr>
                <w:rFonts w:ascii="Arial" w:hAnsi="Arial" w:cs="Arial"/>
                <w:b/>
                <w:bCs/>
              </w:rPr>
              <w:t xml:space="preserve"> on child welfare and child protection matters.</w:t>
            </w:r>
          </w:p>
        </w:tc>
      </w:tr>
      <w:tr w:rsidR="000969CC" w:rsidRPr="006F79A4" w14:paraId="13DB1BE9" w14:textId="77777777" w:rsidTr="7D855ABF">
        <w:tc>
          <w:tcPr>
            <w:tcW w:w="457" w:type="pct"/>
            <w:vAlign w:val="center"/>
          </w:tcPr>
          <w:p w14:paraId="67C3E90C" w14:textId="14722437" w:rsidR="000969CC" w:rsidRPr="00F36665" w:rsidRDefault="00F36665" w:rsidP="00F36665">
            <w:pPr>
              <w:spacing w:before="120" w:after="120"/>
              <w:jc w:val="center"/>
              <w:rPr>
                <w:rFonts w:ascii="Arial" w:hAnsi="Arial" w:cs="Arial"/>
                <w:bCs/>
              </w:rPr>
            </w:pPr>
            <w:r w:rsidRPr="00F36665">
              <w:rPr>
                <w:rFonts w:ascii="Arial" w:hAnsi="Arial" w:cs="Arial"/>
                <w:bCs/>
              </w:rPr>
              <w:t>1.1</w:t>
            </w:r>
          </w:p>
        </w:tc>
        <w:tc>
          <w:tcPr>
            <w:tcW w:w="4543" w:type="pct"/>
            <w:gridSpan w:val="2"/>
            <w:vAlign w:val="center"/>
          </w:tcPr>
          <w:p w14:paraId="61D06C64" w14:textId="5D89C305" w:rsidR="000969CC" w:rsidRPr="006F79A4" w:rsidRDefault="00D27D3F" w:rsidP="00DB3A06">
            <w:pPr>
              <w:widowControl w:val="0"/>
              <w:tabs>
                <w:tab w:val="left" w:pos="142"/>
              </w:tabs>
              <w:spacing w:before="120" w:after="120"/>
              <w:rPr>
                <w:rFonts w:ascii="Arial" w:hAnsi="Arial" w:cs="Arial"/>
                <w:bCs/>
              </w:rPr>
            </w:pPr>
            <w:r w:rsidRPr="00731E14">
              <w:rPr>
                <w:rStyle w:val="cf01"/>
                <w:rFonts w:ascii="Arial" w:hAnsi="Arial" w:cs="Arial"/>
                <w:sz w:val="22"/>
                <w:szCs w:val="22"/>
              </w:rPr>
              <w:t xml:space="preserve">Support the DSL to deliver the annual safeguarding training for academy team members </w:t>
            </w:r>
            <w:r w:rsidR="0020350B" w:rsidRPr="006F79A4">
              <w:rPr>
                <w:rFonts w:ascii="Arial" w:hAnsi="Arial" w:cs="Arial"/>
                <w:bCs/>
              </w:rPr>
              <w:t xml:space="preserve">provided by the School Improvement Team, </w:t>
            </w:r>
            <w:proofErr w:type="gramStart"/>
            <w:r w:rsidR="0020350B" w:rsidRPr="006F79A4">
              <w:rPr>
                <w:rFonts w:ascii="Arial" w:hAnsi="Arial" w:cs="Arial"/>
                <w:bCs/>
              </w:rPr>
              <w:t>taking into account</w:t>
            </w:r>
            <w:proofErr w:type="gramEnd"/>
            <w:r w:rsidR="0020350B" w:rsidRPr="006F79A4">
              <w:rPr>
                <w:rFonts w:ascii="Arial" w:hAnsi="Arial" w:cs="Arial"/>
                <w:bCs/>
              </w:rPr>
              <w:t xml:space="preserve"> academy-specific requirements</w:t>
            </w:r>
            <w:r w:rsidR="003C2D55" w:rsidRPr="006F79A4">
              <w:rPr>
                <w:rFonts w:ascii="Arial" w:hAnsi="Arial" w:cs="Arial"/>
                <w:bCs/>
              </w:rPr>
              <w:t xml:space="preserve">. </w:t>
            </w:r>
          </w:p>
        </w:tc>
      </w:tr>
      <w:tr w:rsidR="00CD4ADB" w:rsidRPr="006F79A4" w14:paraId="6ED96C21" w14:textId="77777777" w:rsidTr="7D855ABF">
        <w:tc>
          <w:tcPr>
            <w:tcW w:w="457" w:type="pct"/>
            <w:vAlign w:val="center"/>
          </w:tcPr>
          <w:p w14:paraId="5EFCB476" w14:textId="6B561782" w:rsidR="00CD4ADB" w:rsidRPr="00F36665" w:rsidRDefault="00CD4ADB" w:rsidP="00F36665">
            <w:pPr>
              <w:spacing w:before="120" w:after="120"/>
              <w:jc w:val="center"/>
              <w:rPr>
                <w:rFonts w:ascii="Arial" w:hAnsi="Arial" w:cs="Arial"/>
                <w:bCs/>
              </w:rPr>
            </w:pPr>
            <w:r>
              <w:rPr>
                <w:rFonts w:ascii="Arial" w:hAnsi="Arial" w:cs="Arial"/>
                <w:bCs/>
              </w:rPr>
              <w:t>1.2</w:t>
            </w:r>
          </w:p>
        </w:tc>
        <w:tc>
          <w:tcPr>
            <w:tcW w:w="4543" w:type="pct"/>
            <w:gridSpan w:val="2"/>
            <w:vAlign w:val="center"/>
          </w:tcPr>
          <w:p w14:paraId="1FA3ED75" w14:textId="35ED4832" w:rsidR="00CD4ADB" w:rsidRPr="006F79A4" w:rsidRDefault="0020350B" w:rsidP="00DB3A06">
            <w:pPr>
              <w:widowControl w:val="0"/>
              <w:tabs>
                <w:tab w:val="left" w:pos="142"/>
              </w:tabs>
              <w:spacing w:before="120" w:after="120"/>
              <w:rPr>
                <w:rFonts w:ascii="Arial" w:hAnsi="Arial" w:cs="Arial"/>
                <w:bCs/>
              </w:rPr>
            </w:pPr>
            <w:r w:rsidRPr="006F79A4">
              <w:rPr>
                <w:rFonts w:ascii="Arial" w:hAnsi="Arial" w:cs="Arial"/>
                <w:bCs/>
              </w:rPr>
              <w:t xml:space="preserve">Deliver all safeguarding related Trust guidance and development as required. </w:t>
            </w:r>
            <w:r w:rsidR="00CD4ADB" w:rsidRPr="006F79A4">
              <w:rPr>
                <w:rFonts w:ascii="Arial" w:hAnsi="Arial" w:cs="Arial"/>
                <w:bCs/>
              </w:rPr>
              <w:t xml:space="preserve">Create and deliver ongoing guidance </w:t>
            </w:r>
            <w:r w:rsidRPr="006F79A4">
              <w:rPr>
                <w:rFonts w:ascii="Arial" w:hAnsi="Arial" w:cs="Arial"/>
                <w:bCs/>
              </w:rPr>
              <w:t xml:space="preserve">on academy-specific issues </w:t>
            </w:r>
            <w:r w:rsidR="00CD4ADB" w:rsidRPr="006F79A4">
              <w:rPr>
                <w:rFonts w:ascii="Arial" w:hAnsi="Arial" w:cs="Arial"/>
                <w:bCs/>
              </w:rPr>
              <w:t xml:space="preserve">to ensure all </w:t>
            </w:r>
            <w:r w:rsidR="006F79A4" w:rsidRPr="006F79A4">
              <w:rPr>
                <w:rFonts w:ascii="Arial" w:hAnsi="Arial" w:cs="Arial"/>
                <w:bCs/>
              </w:rPr>
              <w:t xml:space="preserve">appropriate </w:t>
            </w:r>
            <w:r w:rsidR="006F79A4">
              <w:rPr>
                <w:rFonts w:ascii="Arial" w:hAnsi="Arial" w:cs="Arial"/>
                <w:bCs/>
              </w:rPr>
              <w:t>colleagues</w:t>
            </w:r>
            <w:r w:rsidR="00CD4ADB" w:rsidRPr="006F79A4">
              <w:rPr>
                <w:rFonts w:ascii="Arial" w:hAnsi="Arial" w:cs="Arial"/>
                <w:bCs/>
              </w:rPr>
              <w:t xml:space="preserve"> can identify and report the signs of abuse.</w:t>
            </w:r>
          </w:p>
        </w:tc>
      </w:tr>
      <w:tr w:rsidR="003818C4" w:rsidRPr="00FD6439" w14:paraId="35C9AD17" w14:textId="77777777" w:rsidTr="7D855ABF">
        <w:tc>
          <w:tcPr>
            <w:tcW w:w="457" w:type="pct"/>
            <w:vAlign w:val="center"/>
          </w:tcPr>
          <w:p w14:paraId="0488F6A4" w14:textId="212AFF39" w:rsidR="003818C4" w:rsidRPr="00F36665" w:rsidRDefault="00CD4ADB" w:rsidP="00F36665">
            <w:pPr>
              <w:spacing w:before="120" w:after="120"/>
              <w:jc w:val="center"/>
              <w:rPr>
                <w:rFonts w:ascii="Arial" w:hAnsi="Arial" w:cs="Arial"/>
                <w:bCs/>
              </w:rPr>
            </w:pPr>
            <w:r>
              <w:rPr>
                <w:rFonts w:ascii="Arial" w:hAnsi="Arial" w:cs="Arial"/>
                <w:bCs/>
              </w:rPr>
              <w:t>1.3</w:t>
            </w:r>
          </w:p>
        </w:tc>
        <w:tc>
          <w:tcPr>
            <w:tcW w:w="4543" w:type="pct"/>
            <w:gridSpan w:val="2"/>
            <w:vAlign w:val="center"/>
          </w:tcPr>
          <w:p w14:paraId="156A9B04" w14:textId="43FB2B8D" w:rsidR="003818C4" w:rsidRDefault="003818C4" w:rsidP="00DB3A06">
            <w:pPr>
              <w:widowControl w:val="0"/>
              <w:tabs>
                <w:tab w:val="left" w:pos="142"/>
              </w:tabs>
              <w:spacing w:before="120" w:after="120"/>
              <w:rPr>
                <w:rFonts w:ascii="Arial" w:hAnsi="Arial" w:cs="Arial"/>
                <w:bCs/>
              </w:rPr>
            </w:pPr>
            <w:r>
              <w:rPr>
                <w:rFonts w:ascii="Arial" w:hAnsi="Arial" w:cs="Arial"/>
                <w:bCs/>
              </w:rPr>
              <w:t>Support the Designated Teacher for Children Looked After (CLA)</w:t>
            </w:r>
            <w:r w:rsidR="00CD4ADB">
              <w:rPr>
                <w:rFonts w:ascii="Arial" w:hAnsi="Arial" w:cs="Arial"/>
                <w:bCs/>
              </w:rPr>
              <w:t xml:space="preserve"> in implementation of actions arising in</w:t>
            </w:r>
            <w:r w:rsidR="0020350B">
              <w:rPr>
                <w:rFonts w:ascii="Arial" w:hAnsi="Arial" w:cs="Arial"/>
                <w:bCs/>
              </w:rPr>
              <w:t xml:space="preserve"> Personal Education Plan (PEP), and </w:t>
            </w:r>
            <w:r w:rsidR="00CD4ADB">
              <w:rPr>
                <w:rFonts w:ascii="Arial" w:hAnsi="Arial" w:cs="Arial"/>
                <w:bCs/>
              </w:rPr>
              <w:t xml:space="preserve">review meetings. </w:t>
            </w:r>
          </w:p>
        </w:tc>
      </w:tr>
      <w:tr w:rsidR="008E5C27" w:rsidRPr="00FD6439" w14:paraId="0CBA479E" w14:textId="77777777" w:rsidTr="7D855ABF">
        <w:tc>
          <w:tcPr>
            <w:tcW w:w="457" w:type="pct"/>
            <w:vAlign w:val="center"/>
          </w:tcPr>
          <w:p w14:paraId="07339D0F" w14:textId="24B3C659" w:rsidR="008E5C27" w:rsidRDefault="008E5C27" w:rsidP="00F36665">
            <w:pPr>
              <w:spacing w:before="120" w:after="120"/>
              <w:jc w:val="center"/>
              <w:rPr>
                <w:rFonts w:ascii="Arial" w:hAnsi="Arial" w:cs="Arial"/>
                <w:bCs/>
              </w:rPr>
            </w:pPr>
            <w:r>
              <w:rPr>
                <w:rFonts w:ascii="Arial" w:hAnsi="Arial" w:cs="Arial"/>
                <w:bCs/>
              </w:rPr>
              <w:t>1.</w:t>
            </w:r>
            <w:r w:rsidR="00CD4ADB">
              <w:rPr>
                <w:rFonts w:ascii="Arial" w:hAnsi="Arial" w:cs="Arial"/>
                <w:bCs/>
              </w:rPr>
              <w:t>4</w:t>
            </w:r>
          </w:p>
        </w:tc>
        <w:tc>
          <w:tcPr>
            <w:tcW w:w="4543" w:type="pct"/>
            <w:gridSpan w:val="2"/>
            <w:vAlign w:val="center"/>
          </w:tcPr>
          <w:p w14:paraId="621CFA46" w14:textId="1CD0B968" w:rsidR="008E5C27" w:rsidRDefault="00731E14" w:rsidP="00F36665">
            <w:pPr>
              <w:widowControl w:val="0"/>
              <w:tabs>
                <w:tab w:val="left" w:pos="142"/>
              </w:tabs>
              <w:spacing w:before="120" w:after="120"/>
              <w:rPr>
                <w:rFonts w:ascii="Arial" w:hAnsi="Arial" w:cs="Arial"/>
                <w:bCs/>
              </w:rPr>
            </w:pPr>
            <w:r>
              <w:rPr>
                <w:rFonts w:ascii="Arial" w:hAnsi="Arial" w:cs="Arial"/>
                <w:bCs/>
              </w:rPr>
              <w:t>Support the DSL to m</w:t>
            </w:r>
            <w:r w:rsidR="006E2EED">
              <w:rPr>
                <w:rFonts w:ascii="Arial" w:hAnsi="Arial" w:cs="Arial"/>
                <w:bCs/>
              </w:rPr>
              <w:t>aintain</w:t>
            </w:r>
            <w:r w:rsidR="008E5C27">
              <w:rPr>
                <w:rFonts w:ascii="Arial" w:hAnsi="Arial" w:cs="Arial"/>
                <w:bCs/>
              </w:rPr>
              <w:t xml:space="preserve"> accurate records for training</w:t>
            </w:r>
            <w:r w:rsidR="003C2D55">
              <w:rPr>
                <w:rFonts w:ascii="Arial" w:hAnsi="Arial" w:cs="Arial"/>
                <w:bCs/>
              </w:rPr>
              <w:t>, policy a</w:t>
            </w:r>
            <w:r w:rsidR="001654A1">
              <w:rPr>
                <w:rFonts w:ascii="Arial" w:hAnsi="Arial" w:cs="Arial"/>
                <w:bCs/>
              </w:rPr>
              <w:t>dherence</w:t>
            </w:r>
            <w:r w:rsidR="003C2D55">
              <w:rPr>
                <w:rFonts w:ascii="Arial" w:hAnsi="Arial" w:cs="Arial"/>
                <w:bCs/>
              </w:rPr>
              <w:t xml:space="preserve"> and ongoing knowledge checks.</w:t>
            </w:r>
            <w:r w:rsidR="0020350B">
              <w:rPr>
                <w:rFonts w:ascii="Arial" w:hAnsi="Arial" w:cs="Arial"/>
                <w:bCs/>
              </w:rPr>
              <w:t xml:space="preserve"> Present and explai</w:t>
            </w:r>
            <w:r w:rsidR="001654A1">
              <w:rPr>
                <w:rFonts w:ascii="Arial" w:hAnsi="Arial" w:cs="Arial"/>
                <w:bCs/>
              </w:rPr>
              <w:t>n</w:t>
            </w:r>
            <w:r w:rsidR="0020350B">
              <w:rPr>
                <w:rFonts w:ascii="Arial" w:hAnsi="Arial" w:cs="Arial"/>
                <w:bCs/>
              </w:rPr>
              <w:t xml:space="preserve"> records to external organisations </w:t>
            </w:r>
            <w:r w:rsidR="003D3FA5">
              <w:rPr>
                <w:rFonts w:ascii="Arial" w:hAnsi="Arial" w:cs="Arial"/>
                <w:bCs/>
              </w:rPr>
              <w:t>(</w:t>
            </w:r>
            <w:r w:rsidR="0020350B">
              <w:rPr>
                <w:rFonts w:ascii="Arial" w:hAnsi="Arial" w:cs="Arial"/>
                <w:bCs/>
              </w:rPr>
              <w:t>e.g. Ofsted</w:t>
            </w:r>
            <w:r w:rsidR="003D3FA5">
              <w:rPr>
                <w:rFonts w:ascii="Arial" w:hAnsi="Arial" w:cs="Arial"/>
                <w:bCs/>
              </w:rPr>
              <w:t>)</w:t>
            </w:r>
            <w:r w:rsidR="0020350B">
              <w:rPr>
                <w:rFonts w:ascii="Arial" w:hAnsi="Arial" w:cs="Arial"/>
                <w:bCs/>
              </w:rPr>
              <w:t xml:space="preserve"> as required. </w:t>
            </w:r>
          </w:p>
        </w:tc>
      </w:tr>
      <w:tr w:rsidR="006E2EED" w:rsidRPr="00FD6439" w14:paraId="3E851765" w14:textId="77777777" w:rsidTr="7D855ABF">
        <w:tc>
          <w:tcPr>
            <w:tcW w:w="457" w:type="pct"/>
            <w:vAlign w:val="center"/>
          </w:tcPr>
          <w:p w14:paraId="0218F0C0" w14:textId="1A5357F0" w:rsidR="006E2EED" w:rsidRDefault="006E2EED" w:rsidP="00F36665">
            <w:pPr>
              <w:spacing w:before="120" w:after="120"/>
              <w:jc w:val="center"/>
              <w:rPr>
                <w:rFonts w:ascii="Arial" w:hAnsi="Arial" w:cs="Arial"/>
                <w:bCs/>
              </w:rPr>
            </w:pPr>
            <w:r>
              <w:rPr>
                <w:rFonts w:ascii="Arial" w:hAnsi="Arial" w:cs="Arial"/>
                <w:bCs/>
              </w:rPr>
              <w:t>1.</w:t>
            </w:r>
            <w:r w:rsidR="00CD4ADB">
              <w:rPr>
                <w:rFonts w:ascii="Arial" w:hAnsi="Arial" w:cs="Arial"/>
                <w:bCs/>
              </w:rPr>
              <w:t>5</w:t>
            </w:r>
          </w:p>
        </w:tc>
        <w:tc>
          <w:tcPr>
            <w:tcW w:w="4543" w:type="pct"/>
            <w:gridSpan w:val="2"/>
            <w:vAlign w:val="center"/>
          </w:tcPr>
          <w:p w14:paraId="11D8A02A" w14:textId="7AFD9C3B" w:rsidR="006E2EED" w:rsidRDefault="006E2EED" w:rsidP="00F36665">
            <w:pPr>
              <w:widowControl w:val="0"/>
              <w:tabs>
                <w:tab w:val="left" w:pos="142"/>
              </w:tabs>
              <w:spacing w:before="120" w:after="120"/>
              <w:rPr>
                <w:rFonts w:ascii="Arial" w:hAnsi="Arial" w:cs="Arial"/>
                <w:bCs/>
              </w:rPr>
            </w:pPr>
            <w:r>
              <w:rPr>
                <w:rFonts w:ascii="Arial" w:hAnsi="Arial" w:cs="Arial"/>
                <w:bCs/>
              </w:rPr>
              <w:t>K</w:t>
            </w:r>
            <w:r w:rsidRPr="006E2EED">
              <w:rPr>
                <w:rFonts w:ascii="Arial" w:hAnsi="Arial" w:cs="Arial"/>
                <w:bCs/>
              </w:rPr>
              <w:t xml:space="preserve">eep informed of current legislation, statutory and other guidance with regards to safeguarding, </w:t>
            </w:r>
            <w:r>
              <w:rPr>
                <w:rFonts w:ascii="Arial" w:hAnsi="Arial" w:cs="Arial"/>
                <w:bCs/>
              </w:rPr>
              <w:t xml:space="preserve">and </w:t>
            </w:r>
            <w:r w:rsidRPr="006E2EED">
              <w:rPr>
                <w:rFonts w:ascii="Arial" w:hAnsi="Arial" w:cs="Arial"/>
                <w:bCs/>
              </w:rPr>
              <w:t>child protection, cascading the information accordingly.</w:t>
            </w:r>
          </w:p>
        </w:tc>
      </w:tr>
      <w:tr w:rsidR="006F79A4" w:rsidRPr="00FD6439" w14:paraId="6705B377" w14:textId="77777777" w:rsidTr="7D855ABF">
        <w:tc>
          <w:tcPr>
            <w:tcW w:w="457" w:type="pct"/>
            <w:vAlign w:val="center"/>
          </w:tcPr>
          <w:p w14:paraId="0FB10CA0" w14:textId="518DB279" w:rsidR="006F79A4" w:rsidRDefault="006F79A4" w:rsidP="00F36665">
            <w:pPr>
              <w:spacing w:before="120" w:after="120"/>
              <w:jc w:val="center"/>
              <w:rPr>
                <w:rFonts w:ascii="Arial" w:hAnsi="Arial" w:cs="Arial"/>
                <w:bCs/>
              </w:rPr>
            </w:pPr>
            <w:r>
              <w:rPr>
                <w:rFonts w:ascii="Arial" w:hAnsi="Arial" w:cs="Arial"/>
                <w:bCs/>
              </w:rPr>
              <w:t>1.6</w:t>
            </w:r>
          </w:p>
        </w:tc>
        <w:tc>
          <w:tcPr>
            <w:tcW w:w="4543" w:type="pct"/>
            <w:gridSpan w:val="2"/>
            <w:vAlign w:val="center"/>
          </w:tcPr>
          <w:p w14:paraId="163E1704" w14:textId="1B5CF93F" w:rsidR="006F79A4" w:rsidRDefault="006F79A4" w:rsidP="00F36665">
            <w:pPr>
              <w:widowControl w:val="0"/>
              <w:tabs>
                <w:tab w:val="left" w:pos="142"/>
              </w:tabs>
              <w:spacing w:before="120" w:after="120"/>
              <w:rPr>
                <w:rFonts w:ascii="Arial" w:hAnsi="Arial" w:cs="Arial"/>
                <w:bCs/>
              </w:rPr>
            </w:pPr>
            <w:r w:rsidRPr="00DB3A06">
              <w:rPr>
                <w:rFonts w:ascii="Arial" w:hAnsi="Arial" w:cs="Arial"/>
                <w:bCs/>
              </w:rPr>
              <w:t xml:space="preserve">Support </w:t>
            </w:r>
            <w:r>
              <w:rPr>
                <w:rFonts w:ascii="Arial" w:hAnsi="Arial" w:cs="Arial"/>
                <w:bCs/>
              </w:rPr>
              <w:t xml:space="preserve">the </w:t>
            </w:r>
            <w:r w:rsidRPr="00DB3A06">
              <w:rPr>
                <w:rFonts w:ascii="Arial" w:hAnsi="Arial" w:cs="Arial"/>
                <w:bCs/>
              </w:rPr>
              <w:t xml:space="preserve">DSL in ensuring </w:t>
            </w:r>
            <w:r>
              <w:rPr>
                <w:rFonts w:ascii="Arial" w:hAnsi="Arial" w:cs="Arial"/>
                <w:bCs/>
              </w:rPr>
              <w:t xml:space="preserve">colleagues </w:t>
            </w:r>
            <w:r w:rsidRPr="00DB3A06">
              <w:rPr>
                <w:rFonts w:ascii="Arial" w:hAnsi="Arial" w:cs="Arial"/>
                <w:bCs/>
              </w:rPr>
              <w:t xml:space="preserve">can access and understand the </w:t>
            </w:r>
            <w:r>
              <w:rPr>
                <w:rFonts w:ascii="Arial" w:hAnsi="Arial" w:cs="Arial"/>
                <w:bCs/>
              </w:rPr>
              <w:t>academy</w:t>
            </w:r>
            <w:r w:rsidRPr="00DB3A06">
              <w:rPr>
                <w:rFonts w:ascii="Arial" w:hAnsi="Arial" w:cs="Arial"/>
                <w:bCs/>
              </w:rPr>
              <w:t>’s child protection and</w:t>
            </w:r>
            <w:r>
              <w:rPr>
                <w:rFonts w:ascii="Arial" w:hAnsi="Arial" w:cs="Arial"/>
                <w:bCs/>
              </w:rPr>
              <w:t xml:space="preserve"> </w:t>
            </w:r>
            <w:r w:rsidRPr="00DB3A06">
              <w:rPr>
                <w:rFonts w:ascii="Arial" w:hAnsi="Arial" w:cs="Arial"/>
                <w:bCs/>
              </w:rPr>
              <w:t>safeguarding policy and procedures</w:t>
            </w:r>
          </w:p>
        </w:tc>
      </w:tr>
      <w:tr w:rsidR="00731E14" w:rsidRPr="00FD6439" w14:paraId="625FFCA5" w14:textId="77777777" w:rsidTr="7D855ABF">
        <w:tc>
          <w:tcPr>
            <w:tcW w:w="457" w:type="pct"/>
            <w:vAlign w:val="center"/>
          </w:tcPr>
          <w:p w14:paraId="608EC33B" w14:textId="011149F3" w:rsidR="00731E14" w:rsidRDefault="00731E14" w:rsidP="00F36665">
            <w:pPr>
              <w:spacing w:before="120" w:after="120"/>
              <w:jc w:val="center"/>
              <w:rPr>
                <w:rFonts w:ascii="Arial" w:hAnsi="Arial" w:cs="Arial"/>
                <w:bCs/>
              </w:rPr>
            </w:pPr>
            <w:r>
              <w:rPr>
                <w:rFonts w:ascii="Arial" w:hAnsi="Arial" w:cs="Arial"/>
                <w:bCs/>
              </w:rPr>
              <w:t>1.7</w:t>
            </w:r>
          </w:p>
        </w:tc>
        <w:tc>
          <w:tcPr>
            <w:tcW w:w="4543" w:type="pct"/>
            <w:gridSpan w:val="2"/>
            <w:vAlign w:val="center"/>
          </w:tcPr>
          <w:p w14:paraId="5FE4AA23" w14:textId="61740876" w:rsidR="00731E14" w:rsidRPr="00DB3A06" w:rsidRDefault="00731E14" w:rsidP="00F36665">
            <w:pPr>
              <w:widowControl w:val="0"/>
              <w:tabs>
                <w:tab w:val="left" w:pos="142"/>
              </w:tabs>
              <w:spacing w:before="120" w:after="120"/>
              <w:rPr>
                <w:rFonts w:ascii="Arial" w:hAnsi="Arial" w:cs="Arial"/>
                <w:bCs/>
              </w:rPr>
            </w:pPr>
            <w:r w:rsidRPr="00731E14">
              <w:rPr>
                <w:rFonts w:ascii="Arial" w:hAnsi="Arial" w:cs="Arial"/>
                <w:bCs/>
              </w:rPr>
              <w:t>Collaborate with the preventative safeguarding curriculum leads, sharing emerging and rich safeguarding topics.</w:t>
            </w:r>
          </w:p>
        </w:tc>
      </w:tr>
      <w:tr w:rsidR="004A328A" w:rsidRPr="00FD6439" w14:paraId="25C3364A" w14:textId="77777777" w:rsidTr="7D855ABF">
        <w:tc>
          <w:tcPr>
            <w:tcW w:w="457" w:type="pct"/>
            <w:vAlign w:val="center"/>
          </w:tcPr>
          <w:p w14:paraId="65C02AE8" w14:textId="505D8667" w:rsidR="004A328A" w:rsidRDefault="00F36665" w:rsidP="00F36665">
            <w:pPr>
              <w:spacing w:before="120" w:after="120"/>
              <w:jc w:val="center"/>
              <w:rPr>
                <w:rFonts w:ascii="Arial" w:hAnsi="Arial" w:cs="Arial"/>
                <w:b/>
              </w:rPr>
            </w:pPr>
            <w:r>
              <w:rPr>
                <w:rFonts w:ascii="Arial" w:hAnsi="Arial" w:cs="Arial"/>
                <w:b/>
              </w:rPr>
              <w:lastRenderedPageBreak/>
              <w:t>2.0</w:t>
            </w:r>
          </w:p>
        </w:tc>
        <w:tc>
          <w:tcPr>
            <w:tcW w:w="4543" w:type="pct"/>
            <w:gridSpan w:val="2"/>
            <w:vAlign w:val="center"/>
          </w:tcPr>
          <w:p w14:paraId="183AE07F" w14:textId="6F787EF1" w:rsidR="004A328A" w:rsidRPr="00F36665" w:rsidRDefault="00F36665" w:rsidP="00F36665">
            <w:pPr>
              <w:spacing w:before="120" w:after="120"/>
              <w:rPr>
                <w:rFonts w:ascii="Arial" w:hAnsi="Arial" w:cs="Arial"/>
                <w:b/>
                <w:bCs/>
              </w:rPr>
            </w:pPr>
            <w:r w:rsidRPr="00F36665">
              <w:rPr>
                <w:rFonts w:ascii="Arial" w:hAnsi="Arial" w:cs="Arial"/>
                <w:b/>
                <w:bCs/>
              </w:rPr>
              <w:t>Implement robust safeguarding and child protection policies, procedures and practice.</w:t>
            </w:r>
          </w:p>
        </w:tc>
      </w:tr>
      <w:tr w:rsidR="004029E0" w:rsidRPr="00FD6439" w14:paraId="5CD9F9CD" w14:textId="77777777" w:rsidTr="7D855ABF">
        <w:tc>
          <w:tcPr>
            <w:tcW w:w="457" w:type="pct"/>
            <w:vAlign w:val="center"/>
          </w:tcPr>
          <w:p w14:paraId="256FAA80" w14:textId="688FA066" w:rsidR="004029E0" w:rsidRPr="00F36665" w:rsidRDefault="008971C0" w:rsidP="00F36665">
            <w:pPr>
              <w:spacing w:before="120" w:after="120"/>
              <w:jc w:val="center"/>
              <w:rPr>
                <w:rFonts w:ascii="Arial" w:hAnsi="Arial" w:cs="Arial"/>
                <w:bCs/>
              </w:rPr>
            </w:pPr>
            <w:r>
              <w:rPr>
                <w:rFonts w:ascii="Arial" w:hAnsi="Arial" w:cs="Arial"/>
                <w:bCs/>
              </w:rPr>
              <w:t>2.</w:t>
            </w:r>
            <w:r w:rsidR="006F79A4">
              <w:rPr>
                <w:rFonts w:ascii="Arial" w:hAnsi="Arial" w:cs="Arial"/>
                <w:bCs/>
              </w:rPr>
              <w:t>1</w:t>
            </w:r>
          </w:p>
        </w:tc>
        <w:tc>
          <w:tcPr>
            <w:tcW w:w="4543" w:type="pct"/>
            <w:gridSpan w:val="2"/>
            <w:vAlign w:val="center"/>
          </w:tcPr>
          <w:p w14:paraId="47ECA746" w14:textId="124D8FCB" w:rsidR="004029E0" w:rsidRPr="00DB3A06" w:rsidRDefault="004029E0" w:rsidP="00DB3A06">
            <w:pPr>
              <w:spacing w:before="120" w:after="120"/>
              <w:rPr>
                <w:rFonts w:ascii="Arial" w:hAnsi="Arial" w:cs="Arial"/>
                <w:bCs/>
              </w:rPr>
            </w:pPr>
            <w:r>
              <w:rPr>
                <w:rFonts w:ascii="Arial" w:hAnsi="Arial" w:cs="Arial"/>
                <w:bCs/>
              </w:rPr>
              <w:t>I</w:t>
            </w:r>
            <w:r w:rsidRPr="004029E0">
              <w:rPr>
                <w:rFonts w:ascii="Arial" w:hAnsi="Arial" w:cs="Arial"/>
                <w:bCs/>
              </w:rPr>
              <w:t xml:space="preserve">dentify those </w:t>
            </w:r>
            <w:r w:rsidR="006F79A4">
              <w:rPr>
                <w:rFonts w:ascii="Arial" w:hAnsi="Arial" w:cs="Arial"/>
                <w:bCs/>
              </w:rPr>
              <w:t>children</w:t>
            </w:r>
            <w:r w:rsidRPr="004029E0">
              <w:rPr>
                <w:rFonts w:ascii="Arial" w:hAnsi="Arial" w:cs="Arial"/>
                <w:bCs/>
              </w:rPr>
              <w:t xml:space="preserve"> and families for whom support is required and liaise with other professionals, both internally and externally</w:t>
            </w:r>
            <w:r w:rsidR="0020350B">
              <w:rPr>
                <w:rFonts w:ascii="Arial" w:hAnsi="Arial" w:cs="Arial"/>
                <w:bCs/>
              </w:rPr>
              <w:t xml:space="preserve"> to enable access to supportive measures as required</w:t>
            </w:r>
            <w:r w:rsidRPr="004029E0">
              <w:rPr>
                <w:rFonts w:ascii="Arial" w:hAnsi="Arial" w:cs="Arial"/>
                <w:bCs/>
              </w:rPr>
              <w:t>.</w:t>
            </w:r>
          </w:p>
        </w:tc>
      </w:tr>
      <w:tr w:rsidR="00F36665" w:rsidRPr="00FD6439" w14:paraId="08B44488" w14:textId="77777777" w:rsidTr="7D855ABF">
        <w:tc>
          <w:tcPr>
            <w:tcW w:w="457" w:type="pct"/>
            <w:vAlign w:val="center"/>
          </w:tcPr>
          <w:p w14:paraId="0D80804E" w14:textId="24F32A5F" w:rsidR="00F36665" w:rsidRPr="00F36665" w:rsidRDefault="008E5C27" w:rsidP="00F36665">
            <w:pPr>
              <w:spacing w:before="120" w:after="120"/>
              <w:jc w:val="center"/>
              <w:rPr>
                <w:rFonts w:ascii="Arial" w:hAnsi="Arial" w:cs="Arial"/>
                <w:bCs/>
              </w:rPr>
            </w:pPr>
            <w:r>
              <w:rPr>
                <w:rFonts w:ascii="Arial" w:hAnsi="Arial" w:cs="Arial"/>
                <w:bCs/>
              </w:rPr>
              <w:t>2.</w:t>
            </w:r>
            <w:r w:rsidR="006F79A4">
              <w:rPr>
                <w:rFonts w:ascii="Arial" w:hAnsi="Arial" w:cs="Arial"/>
                <w:bCs/>
              </w:rPr>
              <w:t>2</w:t>
            </w:r>
          </w:p>
        </w:tc>
        <w:tc>
          <w:tcPr>
            <w:tcW w:w="4543" w:type="pct"/>
            <w:gridSpan w:val="2"/>
            <w:vAlign w:val="center"/>
          </w:tcPr>
          <w:p w14:paraId="15C6DA60" w14:textId="2A5BEF5B" w:rsidR="00F36665" w:rsidRPr="00F36665" w:rsidRDefault="004029E0" w:rsidP="00DB3A06">
            <w:pPr>
              <w:spacing w:before="120" w:after="120"/>
              <w:rPr>
                <w:rFonts w:ascii="Arial" w:hAnsi="Arial" w:cs="Arial"/>
                <w:bCs/>
              </w:rPr>
            </w:pPr>
            <w:r>
              <w:rPr>
                <w:rFonts w:ascii="Arial" w:hAnsi="Arial" w:cs="Arial"/>
                <w:bCs/>
              </w:rPr>
              <w:t>R</w:t>
            </w:r>
            <w:r w:rsidRPr="004029E0">
              <w:rPr>
                <w:rFonts w:ascii="Arial" w:hAnsi="Arial" w:cs="Arial"/>
                <w:bCs/>
              </w:rPr>
              <w:t xml:space="preserve">espond </w:t>
            </w:r>
            <w:r w:rsidR="0020350B">
              <w:rPr>
                <w:rFonts w:ascii="Arial" w:hAnsi="Arial" w:cs="Arial"/>
                <w:bCs/>
              </w:rPr>
              <w:t>effectively</w:t>
            </w:r>
            <w:r w:rsidR="003D3FA5">
              <w:rPr>
                <w:rFonts w:ascii="Arial" w:hAnsi="Arial" w:cs="Arial"/>
                <w:bCs/>
              </w:rPr>
              <w:t xml:space="preserve"> and</w:t>
            </w:r>
            <w:r w:rsidR="0020350B">
              <w:rPr>
                <w:rFonts w:ascii="Arial" w:hAnsi="Arial" w:cs="Arial"/>
                <w:bCs/>
              </w:rPr>
              <w:t xml:space="preserve"> in a timely manner to all </w:t>
            </w:r>
            <w:r w:rsidR="0020350B" w:rsidRPr="004029E0">
              <w:rPr>
                <w:rFonts w:ascii="Arial" w:hAnsi="Arial" w:cs="Arial"/>
                <w:bCs/>
              </w:rPr>
              <w:t xml:space="preserve">disclosures of concerns which relate to the health, </w:t>
            </w:r>
            <w:r w:rsidR="00086622" w:rsidRPr="004029E0">
              <w:rPr>
                <w:rFonts w:ascii="Arial" w:hAnsi="Arial" w:cs="Arial"/>
                <w:bCs/>
              </w:rPr>
              <w:t>safety,</w:t>
            </w:r>
            <w:r w:rsidR="0020350B" w:rsidRPr="004029E0">
              <w:rPr>
                <w:rFonts w:ascii="Arial" w:hAnsi="Arial" w:cs="Arial"/>
                <w:bCs/>
              </w:rPr>
              <w:t xml:space="preserve"> and wellbeing of a child</w:t>
            </w:r>
            <w:r w:rsidR="00086622">
              <w:rPr>
                <w:rFonts w:ascii="Arial" w:hAnsi="Arial" w:cs="Arial"/>
                <w:bCs/>
              </w:rPr>
              <w:t>. U</w:t>
            </w:r>
            <w:r w:rsidR="0020350B">
              <w:rPr>
                <w:rFonts w:ascii="Arial" w:hAnsi="Arial" w:cs="Arial"/>
                <w:bCs/>
              </w:rPr>
              <w:t>ndertak</w:t>
            </w:r>
            <w:r w:rsidR="003D3FA5">
              <w:rPr>
                <w:rFonts w:ascii="Arial" w:hAnsi="Arial" w:cs="Arial"/>
                <w:bCs/>
              </w:rPr>
              <w:t>e</w:t>
            </w:r>
            <w:r w:rsidR="0020350B">
              <w:rPr>
                <w:rFonts w:ascii="Arial" w:hAnsi="Arial" w:cs="Arial"/>
                <w:bCs/>
              </w:rPr>
              <w:t xml:space="preserve"> or direct relevant colleagues to complete</w:t>
            </w:r>
            <w:r w:rsidRPr="004029E0">
              <w:rPr>
                <w:rFonts w:ascii="Arial" w:hAnsi="Arial" w:cs="Arial"/>
                <w:bCs/>
              </w:rPr>
              <w:t xml:space="preserve"> actions </w:t>
            </w:r>
            <w:r w:rsidR="0020350B">
              <w:rPr>
                <w:rFonts w:ascii="Arial" w:hAnsi="Arial" w:cs="Arial"/>
                <w:bCs/>
              </w:rPr>
              <w:t>as required</w:t>
            </w:r>
            <w:r w:rsidR="00086622">
              <w:rPr>
                <w:rFonts w:ascii="Arial" w:hAnsi="Arial" w:cs="Arial"/>
                <w:bCs/>
              </w:rPr>
              <w:t xml:space="preserve"> and</w:t>
            </w:r>
            <w:r w:rsidR="0020350B">
              <w:rPr>
                <w:rFonts w:ascii="Arial" w:hAnsi="Arial" w:cs="Arial"/>
                <w:bCs/>
              </w:rPr>
              <w:t xml:space="preserve"> </w:t>
            </w:r>
            <w:r w:rsidR="00086622">
              <w:rPr>
                <w:rFonts w:ascii="Arial" w:hAnsi="Arial" w:cs="Arial"/>
                <w:bCs/>
              </w:rPr>
              <w:t>evaluat</w:t>
            </w:r>
            <w:r w:rsidR="003D3FA5">
              <w:rPr>
                <w:rFonts w:ascii="Arial" w:hAnsi="Arial" w:cs="Arial"/>
                <w:bCs/>
              </w:rPr>
              <w:t>e</w:t>
            </w:r>
            <w:r w:rsidR="0020350B">
              <w:rPr>
                <w:rFonts w:ascii="Arial" w:hAnsi="Arial" w:cs="Arial"/>
                <w:bCs/>
              </w:rPr>
              <w:t xml:space="preserve"> </w:t>
            </w:r>
            <w:r w:rsidR="00086622">
              <w:rPr>
                <w:rFonts w:ascii="Arial" w:hAnsi="Arial" w:cs="Arial"/>
                <w:bCs/>
              </w:rPr>
              <w:t xml:space="preserve">progress to ensure actions are completed effectively.  </w:t>
            </w:r>
            <w:r>
              <w:rPr>
                <w:rFonts w:ascii="Arial" w:hAnsi="Arial" w:cs="Arial"/>
                <w:bCs/>
              </w:rPr>
              <w:t xml:space="preserve"> </w:t>
            </w:r>
          </w:p>
        </w:tc>
      </w:tr>
      <w:tr w:rsidR="004029E0" w:rsidRPr="00FD6439" w14:paraId="7EFC719F" w14:textId="77777777" w:rsidTr="7D855ABF">
        <w:tc>
          <w:tcPr>
            <w:tcW w:w="457" w:type="pct"/>
            <w:vAlign w:val="center"/>
          </w:tcPr>
          <w:p w14:paraId="4402A31F" w14:textId="55FE3F11" w:rsidR="004029E0" w:rsidRDefault="008971C0" w:rsidP="00F36665">
            <w:pPr>
              <w:spacing w:before="120" w:after="120"/>
              <w:jc w:val="center"/>
              <w:rPr>
                <w:rFonts w:ascii="Arial" w:hAnsi="Arial" w:cs="Arial"/>
                <w:bCs/>
              </w:rPr>
            </w:pPr>
            <w:r>
              <w:rPr>
                <w:rFonts w:ascii="Arial" w:hAnsi="Arial" w:cs="Arial"/>
                <w:bCs/>
              </w:rPr>
              <w:t>2.</w:t>
            </w:r>
            <w:r w:rsidR="006F79A4">
              <w:rPr>
                <w:rFonts w:ascii="Arial" w:hAnsi="Arial" w:cs="Arial"/>
                <w:bCs/>
              </w:rPr>
              <w:t>3</w:t>
            </w:r>
          </w:p>
        </w:tc>
        <w:tc>
          <w:tcPr>
            <w:tcW w:w="4543" w:type="pct"/>
            <w:gridSpan w:val="2"/>
            <w:vAlign w:val="center"/>
          </w:tcPr>
          <w:p w14:paraId="3438B820" w14:textId="283299D8" w:rsidR="004029E0" w:rsidRDefault="004029E0" w:rsidP="00DB3A06">
            <w:pPr>
              <w:spacing w:before="120" w:after="120"/>
              <w:rPr>
                <w:rFonts w:ascii="Arial" w:hAnsi="Arial" w:cs="Arial"/>
                <w:bCs/>
              </w:rPr>
            </w:pPr>
            <w:r w:rsidRPr="004029E0">
              <w:rPr>
                <w:rFonts w:ascii="Arial" w:hAnsi="Arial" w:cs="Arial"/>
                <w:bCs/>
              </w:rPr>
              <w:t>Inform the DSL and Principal of arising safeguarding concerns and ongoing enquiries into whether a child is at risk of harm.</w:t>
            </w:r>
            <w:r w:rsidR="00086622">
              <w:rPr>
                <w:rFonts w:ascii="Arial" w:hAnsi="Arial" w:cs="Arial"/>
                <w:bCs/>
              </w:rPr>
              <w:t xml:space="preserve"> Inform of any referrals and ongoing casework with external agencies e.g. Police or Local Authority</w:t>
            </w:r>
          </w:p>
        </w:tc>
      </w:tr>
      <w:tr w:rsidR="00DB3A06" w:rsidRPr="00FD6439" w14:paraId="21507FE2" w14:textId="77777777" w:rsidTr="7D855ABF">
        <w:tc>
          <w:tcPr>
            <w:tcW w:w="457" w:type="pct"/>
            <w:vAlign w:val="center"/>
          </w:tcPr>
          <w:p w14:paraId="5EEC0444" w14:textId="75D46EA0" w:rsidR="00DB3A06" w:rsidRPr="00F36665" w:rsidRDefault="00DB3A06" w:rsidP="00F36665">
            <w:pPr>
              <w:spacing w:before="120" w:after="120"/>
              <w:jc w:val="center"/>
              <w:rPr>
                <w:rFonts w:ascii="Arial" w:hAnsi="Arial" w:cs="Arial"/>
                <w:bCs/>
              </w:rPr>
            </w:pPr>
            <w:r>
              <w:rPr>
                <w:rFonts w:ascii="Arial" w:hAnsi="Arial" w:cs="Arial"/>
                <w:bCs/>
              </w:rPr>
              <w:t>2.</w:t>
            </w:r>
            <w:r w:rsidR="006F79A4">
              <w:rPr>
                <w:rFonts w:ascii="Arial" w:hAnsi="Arial" w:cs="Arial"/>
                <w:bCs/>
              </w:rPr>
              <w:t>4</w:t>
            </w:r>
          </w:p>
        </w:tc>
        <w:tc>
          <w:tcPr>
            <w:tcW w:w="4543" w:type="pct"/>
            <w:gridSpan w:val="2"/>
            <w:vAlign w:val="center"/>
          </w:tcPr>
          <w:p w14:paraId="1F6C85AA" w14:textId="2FF95771" w:rsidR="00DB3A06" w:rsidRPr="00CB4274" w:rsidRDefault="00DB3A06" w:rsidP="00F36665">
            <w:pPr>
              <w:spacing w:before="120" w:after="120"/>
              <w:rPr>
                <w:rFonts w:ascii="Arial" w:hAnsi="Arial" w:cs="Arial"/>
                <w:bCs/>
              </w:rPr>
            </w:pPr>
            <w:r w:rsidRPr="00CB4274">
              <w:rPr>
                <w:rFonts w:ascii="Arial" w:hAnsi="Arial" w:cs="Arial"/>
                <w:bCs/>
              </w:rPr>
              <w:t xml:space="preserve">Participate in academy safeguarding triangulation meetings. </w:t>
            </w:r>
            <w:r w:rsidR="008E5C27" w:rsidRPr="00CB4274">
              <w:rPr>
                <w:rFonts w:ascii="Arial" w:hAnsi="Arial" w:cs="Arial"/>
                <w:bCs/>
              </w:rPr>
              <w:t xml:space="preserve">Liaise on complex cases with SENCo, Senior Mental Health Leads and Attendance </w:t>
            </w:r>
            <w:r w:rsidR="0050564B" w:rsidRPr="00CB4274">
              <w:rPr>
                <w:rFonts w:ascii="Arial" w:hAnsi="Arial" w:cs="Arial"/>
                <w:bCs/>
              </w:rPr>
              <w:t>L</w:t>
            </w:r>
            <w:r w:rsidR="008E5C27" w:rsidRPr="00CB4274">
              <w:rPr>
                <w:rFonts w:ascii="Arial" w:hAnsi="Arial" w:cs="Arial"/>
                <w:bCs/>
              </w:rPr>
              <w:t xml:space="preserve">eads. </w:t>
            </w:r>
            <w:r w:rsidRPr="00CB4274">
              <w:rPr>
                <w:rFonts w:ascii="Arial" w:hAnsi="Arial" w:cs="Arial"/>
                <w:bCs/>
              </w:rPr>
              <w:t>Create case summaries, advising on toolkit outcomes</w:t>
            </w:r>
          </w:p>
        </w:tc>
      </w:tr>
      <w:tr w:rsidR="00DB3A06" w:rsidRPr="00FD6439" w14:paraId="1DFDDD03" w14:textId="77777777" w:rsidTr="7D855ABF">
        <w:tc>
          <w:tcPr>
            <w:tcW w:w="457" w:type="pct"/>
            <w:vAlign w:val="center"/>
          </w:tcPr>
          <w:p w14:paraId="0212422A" w14:textId="6098ED31" w:rsidR="00DB3A06" w:rsidRDefault="00DB3A06" w:rsidP="00F36665">
            <w:pPr>
              <w:spacing w:before="120" w:after="120"/>
              <w:jc w:val="center"/>
              <w:rPr>
                <w:rFonts w:ascii="Arial" w:hAnsi="Arial" w:cs="Arial"/>
                <w:bCs/>
              </w:rPr>
            </w:pPr>
            <w:r>
              <w:rPr>
                <w:rFonts w:ascii="Arial" w:hAnsi="Arial" w:cs="Arial"/>
                <w:bCs/>
              </w:rPr>
              <w:t>2.</w:t>
            </w:r>
            <w:r w:rsidR="006F79A4">
              <w:rPr>
                <w:rFonts w:ascii="Arial" w:hAnsi="Arial" w:cs="Arial"/>
                <w:bCs/>
              </w:rPr>
              <w:t>5</w:t>
            </w:r>
          </w:p>
        </w:tc>
        <w:tc>
          <w:tcPr>
            <w:tcW w:w="4543" w:type="pct"/>
            <w:gridSpan w:val="2"/>
            <w:vAlign w:val="center"/>
          </w:tcPr>
          <w:p w14:paraId="11810733" w14:textId="4C504619" w:rsidR="00DB3A06" w:rsidRPr="00CB4274" w:rsidRDefault="00DB3A06" w:rsidP="00F36665">
            <w:pPr>
              <w:spacing w:before="120" w:after="120"/>
              <w:rPr>
                <w:rFonts w:ascii="Arial" w:hAnsi="Arial" w:cs="Arial"/>
                <w:bCs/>
              </w:rPr>
            </w:pPr>
            <w:r w:rsidRPr="00CB4274">
              <w:rPr>
                <w:rFonts w:ascii="Arial" w:hAnsi="Arial" w:cs="Arial"/>
                <w:bCs/>
              </w:rPr>
              <w:t>C</w:t>
            </w:r>
            <w:r w:rsidR="008E5C27" w:rsidRPr="00CB4274">
              <w:rPr>
                <w:rFonts w:ascii="Arial" w:hAnsi="Arial" w:cs="Arial"/>
                <w:bCs/>
              </w:rPr>
              <w:t>reate</w:t>
            </w:r>
            <w:r w:rsidRPr="00CB4274">
              <w:rPr>
                <w:rFonts w:ascii="Arial" w:hAnsi="Arial" w:cs="Arial"/>
                <w:bCs/>
              </w:rPr>
              <w:t xml:space="preserve"> timely, accurate</w:t>
            </w:r>
            <w:r w:rsidR="008E5C27" w:rsidRPr="00CB4274">
              <w:rPr>
                <w:rFonts w:ascii="Arial" w:hAnsi="Arial" w:cs="Arial"/>
                <w:bCs/>
              </w:rPr>
              <w:t xml:space="preserve"> and </w:t>
            </w:r>
            <w:r w:rsidRPr="00CB4274">
              <w:rPr>
                <w:rFonts w:ascii="Arial" w:hAnsi="Arial" w:cs="Arial"/>
                <w:bCs/>
              </w:rPr>
              <w:t xml:space="preserve">secure records of incidents, concerns, and referrals. Support colleagues to adhere with </w:t>
            </w:r>
            <w:r w:rsidR="008E5C27" w:rsidRPr="00CB4274">
              <w:rPr>
                <w:rFonts w:ascii="Arial" w:hAnsi="Arial" w:cs="Arial"/>
                <w:bCs/>
              </w:rPr>
              <w:t xml:space="preserve">academy and </w:t>
            </w:r>
            <w:r w:rsidRPr="00CB4274">
              <w:rPr>
                <w:rFonts w:ascii="Arial" w:hAnsi="Arial" w:cs="Arial"/>
                <w:bCs/>
              </w:rPr>
              <w:t xml:space="preserve">Trust record-keeping guidance. </w:t>
            </w:r>
          </w:p>
        </w:tc>
      </w:tr>
      <w:tr w:rsidR="008E5C27" w:rsidRPr="00FD6439" w14:paraId="6982BFFF" w14:textId="77777777" w:rsidTr="7D855ABF">
        <w:tc>
          <w:tcPr>
            <w:tcW w:w="457" w:type="pct"/>
            <w:vAlign w:val="center"/>
          </w:tcPr>
          <w:p w14:paraId="756274B9" w14:textId="07BD0E5A" w:rsidR="008E5C27" w:rsidRDefault="008E5C27" w:rsidP="00F36665">
            <w:pPr>
              <w:spacing w:before="120" w:after="120"/>
              <w:jc w:val="center"/>
              <w:rPr>
                <w:rFonts w:ascii="Arial" w:hAnsi="Arial" w:cs="Arial"/>
                <w:bCs/>
              </w:rPr>
            </w:pPr>
            <w:r>
              <w:rPr>
                <w:rFonts w:ascii="Arial" w:hAnsi="Arial" w:cs="Arial"/>
                <w:bCs/>
              </w:rPr>
              <w:t>2.</w:t>
            </w:r>
            <w:r w:rsidR="006F79A4">
              <w:rPr>
                <w:rFonts w:ascii="Arial" w:hAnsi="Arial" w:cs="Arial"/>
                <w:bCs/>
              </w:rPr>
              <w:t>6</w:t>
            </w:r>
          </w:p>
        </w:tc>
        <w:tc>
          <w:tcPr>
            <w:tcW w:w="4543" w:type="pct"/>
            <w:gridSpan w:val="2"/>
            <w:vAlign w:val="center"/>
          </w:tcPr>
          <w:p w14:paraId="5D24D817" w14:textId="1B68D1CE" w:rsidR="003C2D55" w:rsidRPr="00CB4274" w:rsidRDefault="00CB4274" w:rsidP="00F36665">
            <w:pPr>
              <w:spacing w:before="120" w:after="120"/>
              <w:rPr>
                <w:rFonts w:ascii="Arial" w:hAnsi="Arial" w:cs="Arial"/>
                <w:bCs/>
              </w:rPr>
            </w:pPr>
            <w:r w:rsidRPr="00CB4274">
              <w:rPr>
                <w:rFonts w:ascii="Arial" w:hAnsi="Arial" w:cs="Arial"/>
                <w:bCs/>
              </w:rPr>
              <w:t>Support the D</w:t>
            </w:r>
            <w:r w:rsidR="00041C4D">
              <w:rPr>
                <w:rFonts w:ascii="Arial" w:hAnsi="Arial" w:cs="Arial"/>
                <w:bCs/>
              </w:rPr>
              <w:t>SL</w:t>
            </w:r>
            <w:r w:rsidRPr="00CB4274">
              <w:rPr>
                <w:rFonts w:ascii="Arial" w:hAnsi="Arial" w:cs="Arial"/>
                <w:bCs/>
              </w:rPr>
              <w:t xml:space="preserve"> to m</w:t>
            </w:r>
            <w:r w:rsidR="008E5C27" w:rsidRPr="00CB4274">
              <w:rPr>
                <w:rFonts w:ascii="Arial" w:hAnsi="Arial" w:cs="Arial"/>
                <w:bCs/>
              </w:rPr>
              <w:t>a</w:t>
            </w:r>
            <w:r w:rsidR="00FB522D" w:rsidRPr="00CB4274">
              <w:rPr>
                <w:rFonts w:ascii="Arial" w:hAnsi="Arial" w:cs="Arial"/>
                <w:bCs/>
              </w:rPr>
              <w:t xml:space="preserve">intain safeguarding </w:t>
            </w:r>
            <w:r w:rsidR="00086622" w:rsidRPr="00CB4274">
              <w:rPr>
                <w:rFonts w:ascii="Arial" w:hAnsi="Arial" w:cs="Arial"/>
                <w:bCs/>
              </w:rPr>
              <w:t>software</w:t>
            </w:r>
            <w:r w:rsidR="00FB522D" w:rsidRPr="00CB4274">
              <w:rPr>
                <w:rFonts w:ascii="Arial" w:hAnsi="Arial" w:cs="Arial"/>
                <w:bCs/>
              </w:rPr>
              <w:t xml:space="preserve"> to ensure effective record-keeping that supports child protection enquiries. </w:t>
            </w:r>
          </w:p>
        </w:tc>
      </w:tr>
      <w:tr w:rsidR="003C2D55" w:rsidRPr="00FD6439" w14:paraId="225A80A2" w14:textId="77777777" w:rsidTr="7D855ABF">
        <w:tc>
          <w:tcPr>
            <w:tcW w:w="457" w:type="pct"/>
            <w:vAlign w:val="center"/>
          </w:tcPr>
          <w:p w14:paraId="631E57B9" w14:textId="6DE4AA05" w:rsidR="003C2D55" w:rsidRDefault="003C2D55" w:rsidP="00F36665">
            <w:pPr>
              <w:spacing w:before="120" w:after="120"/>
              <w:jc w:val="center"/>
              <w:rPr>
                <w:rFonts w:ascii="Arial" w:hAnsi="Arial" w:cs="Arial"/>
                <w:bCs/>
              </w:rPr>
            </w:pPr>
            <w:r>
              <w:rPr>
                <w:rFonts w:ascii="Arial" w:hAnsi="Arial" w:cs="Arial"/>
                <w:bCs/>
              </w:rPr>
              <w:t>2.</w:t>
            </w:r>
            <w:r w:rsidR="006F79A4">
              <w:rPr>
                <w:rFonts w:ascii="Arial" w:hAnsi="Arial" w:cs="Arial"/>
                <w:bCs/>
              </w:rPr>
              <w:t>7</w:t>
            </w:r>
          </w:p>
        </w:tc>
        <w:tc>
          <w:tcPr>
            <w:tcW w:w="4543" w:type="pct"/>
            <w:gridSpan w:val="2"/>
            <w:vAlign w:val="center"/>
          </w:tcPr>
          <w:p w14:paraId="1E18394A" w14:textId="5A3F7025" w:rsidR="003C2D55" w:rsidRDefault="00041C4D" w:rsidP="00F36665">
            <w:pPr>
              <w:spacing w:before="120" w:after="120"/>
              <w:rPr>
                <w:rFonts w:ascii="Arial" w:hAnsi="Arial" w:cs="Arial"/>
                <w:bCs/>
              </w:rPr>
            </w:pPr>
            <w:r>
              <w:rPr>
                <w:rFonts w:ascii="Arial" w:hAnsi="Arial" w:cs="Arial"/>
                <w:bCs/>
              </w:rPr>
              <w:t>Support the DSL to e</w:t>
            </w:r>
            <w:r w:rsidR="00CD4ADB">
              <w:rPr>
                <w:rFonts w:ascii="Arial" w:hAnsi="Arial" w:cs="Arial"/>
                <w:bCs/>
              </w:rPr>
              <w:t>nsure all records are forwarded to new educational settin</w:t>
            </w:r>
            <w:r w:rsidR="00956660">
              <w:rPr>
                <w:rFonts w:ascii="Arial" w:hAnsi="Arial" w:cs="Arial"/>
                <w:bCs/>
              </w:rPr>
              <w:t>gs in line with internal guidance and statutory legislation.</w:t>
            </w:r>
            <w:r w:rsidR="00CD4ADB">
              <w:rPr>
                <w:rFonts w:ascii="Arial" w:hAnsi="Arial" w:cs="Arial"/>
                <w:bCs/>
              </w:rPr>
              <w:t xml:space="preserve"> </w:t>
            </w:r>
          </w:p>
        </w:tc>
      </w:tr>
      <w:tr w:rsidR="00D72916" w:rsidRPr="00FD6439" w14:paraId="0A65829C" w14:textId="77777777" w:rsidTr="7D855ABF">
        <w:tc>
          <w:tcPr>
            <w:tcW w:w="457" w:type="pct"/>
            <w:vAlign w:val="center"/>
          </w:tcPr>
          <w:p w14:paraId="4FDECF45" w14:textId="3466D21C" w:rsidR="00D72916" w:rsidRDefault="00F36665" w:rsidP="00F36665">
            <w:pPr>
              <w:spacing w:before="120" w:after="120"/>
              <w:jc w:val="center"/>
              <w:rPr>
                <w:rFonts w:ascii="Arial" w:hAnsi="Arial" w:cs="Arial"/>
                <w:b/>
              </w:rPr>
            </w:pPr>
            <w:r>
              <w:rPr>
                <w:rFonts w:ascii="Arial" w:hAnsi="Arial" w:cs="Arial"/>
                <w:b/>
              </w:rPr>
              <w:t>3.0</w:t>
            </w:r>
          </w:p>
        </w:tc>
        <w:tc>
          <w:tcPr>
            <w:tcW w:w="4543" w:type="pct"/>
            <w:gridSpan w:val="2"/>
            <w:vAlign w:val="center"/>
          </w:tcPr>
          <w:p w14:paraId="31C269E7" w14:textId="53E8CB5A" w:rsidR="00D72916" w:rsidRPr="00F36665" w:rsidRDefault="00F36665" w:rsidP="00F36665">
            <w:pPr>
              <w:widowControl w:val="0"/>
              <w:rPr>
                <w:rFonts w:ascii="Arial" w:hAnsi="Arial" w:cs="Arial"/>
                <w:b/>
                <w:bCs/>
              </w:rPr>
            </w:pPr>
            <w:r w:rsidRPr="00F36665">
              <w:rPr>
                <w:rFonts w:ascii="Arial" w:hAnsi="Arial" w:cs="Arial"/>
                <w:b/>
                <w:bCs/>
              </w:rPr>
              <w:t>Point of contact for safeguarding partners</w:t>
            </w:r>
          </w:p>
        </w:tc>
      </w:tr>
      <w:tr w:rsidR="00FC3335" w:rsidRPr="00FD6439" w14:paraId="7FDFEFD6" w14:textId="77777777" w:rsidTr="7D855ABF">
        <w:tc>
          <w:tcPr>
            <w:tcW w:w="457" w:type="pct"/>
            <w:vAlign w:val="center"/>
          </w:tcPr>
          <w:p w14:paraId="7951048A" w14:textId="4A9B3179" w:rsidR="00FC3335" w:rsidRPr="00F36665" w:rsidRDefault="00F36665" w:rsidP="00F36665">
            <w:pPr>
              <w:spacing w:before="120" w:after="120"/>
              <w:jc w:val="center"/>
              <w:rPr>
                <w:rFonts w:ascii="Arial" w:hAnsi="Arial" w:cs="Arial"/>
                <w:bCs/>
              </w:rPr>
            </w:pPr>
            <w:r w:rsidRPr="00F36665">
              <w:rPr>
                <w:rFonts w:ascii="Arial" w:hAnsi="Arial" w:cs="Arial"/>
                <w:bCs/>
              </w:rPr>
              <w:t>3.1</w:t>
            </w:r>
          </w:p>
        </w:tc>
        <w:tc>
          <w:tcPr>
            <w:tcW w:w="4543" w:type="pct"/>
            <w:gridSpan w:val="2"/>
            <w:vAlign w:val="center"/>
          </w:tcPr>
          <w:p w14:paraId="34280F4E" w14:textId="0B1216DE" w:rsidR="00FC3335" w:rsidRPr="00F36665" w:rsidRDefault="00DB3A06" w:rsidP="00F36665">
            <w:pPr>
              <w:spacing w:before="120" w:after="120"/>
              <w:rPr>
                <w:rFonts w:ascii="Arial" w:hAnsi="Arial" w:cs="Arial"/>
                <w:bCs/>
              </w:rPr>
            </w:pPr>
            <w:r>
              <w:rPr>
                <w:rFonts w:ascii="Arial" w:hAnsi="Arial" w:cs="Arial"/>
                <w:bCs/>
              </w:rPr>
              <w:t xml:space="preserve">Complete timely and effective referrals of suspect child maltreatment to </w:t>
            </w:r>
            <w:r w:rsidR="00086622">
              <w:rPr>
                <w:rFonts w:ascii="Arial" w:hAnsi="Arial" w:cs="Arial"/>
                <w:bCs/>
              </w:rPr>
              <w:t xml:space="preserve">children’s services within the </w:t>
            </w:r>
            <w:r>
              <w:rPr>
                <w:rFonts w:ascii="Arial" w:hAnsi="Arial" w:cs="Arial"/>
                <w:bCs/>
              </w:rPr>
              <w:t>local authority.</w:t>
            </w:r>
            <w:r w:rsidR="003C2D55">
              <w:rPr>
                <w:rFonts w:ascii="Arial" w:hAnsi="Arial" w:cs="Arial"/>
                <w:bCs/>
              </w:rPr>
              <w:t xml:space="preserve"> </w:t>
            </w:r>
          </w:p>
        </w:tc>
      </w:tr>
      <w:tr w:rsidR="00F36665" w:rsidRPr="00FD6439" w14:paraId="12104AD9" w14:textId="77777777" w:rsidTr="7D855ABF">
        <w:tc>
          <w:tcPr>
            <w:tcW w:w="457" w:type="pct"/>
            <w:vAlign w:val="center"/>
          </w:tcPr>
          <w:p w14:paraId="37462D14" w14:textId="59DF5011" w:rsidR="00F36665" w:rsidRPr="00F36665" w:rsidRDefault="008E5C27" w:rsidP="00F36665">
            <w:pPr>
              <w:spacing w:before="120" w:after="120"/>
              <w:jc w:val="center"/>
              <w:rPr>
                <w:rFonts w:ascii="Arial" w:hAnsi="Arial" w:cs="Arial"/>
                <w:bCs/>
              </w:rPr>
            </w:pPr>
            <w:r>
              <w:rPr>
                <w:rFonts w:ascii="Arial" w:hAnsi="Arial" w:cs="Arial"/>
                <w:bCs/>
              </w:rPr>
              <w:t>3.2</w:t>
            </w:r>
          </w:p>
        </w:tc>
        <w:tc>
          <w:tcPr>
            <w:tcW w:w="4543" w:type="pct"/>
            <w:gridSpan w:val="2"/>
            <w:vAlign w:val="center"/>
          </w:tcPr>
          <w:p w14:paraId="1A3C3029" w14:textId="3F92922A" w:rsidR="00F36665" w:rsidRPr="00F36665" w:rsidRDefault="00DB3A06" w:rsidP="00F36665">
            <w:pPr>
              <w:spacing w:before="120" w:after="120"/>
              <w:rPr>
                <w:rFonts w:ascii="Arial" w:hAnsi="Arial" w:cs="Arial"/>
                <w:bCs/>
              </w:rPr>
            </w:pPr>
            <w:r>
              <w:rPr>
                <w:rFonts w:ascii="Arial" w:hAnsi="Arial" w:cs="Arial"/>
                <w:bCs/>
              </w:rPr>
              <w:t>Report suspected crimes to the police</w:t>
            </w:r>
            <w:r w:rsidR="008E5C27">
              <w:rPr>
                <w:rFonts w:ascii="Arial" w:hAnsi="Arial" w:cs="Arial"/>
                <w:bCs/>
              </w:rPr>
              <w:t>. Refer cases to the Channel programme</w:t>
            </w:r>
            <w:r w:rsidR="00086622">
              <w:rPr>
                <w:rFonts w:ascii="Arial" w:hAnsi="Arial" w:cs="Arial"/>
                <w:bCs/>
              </w:rPr>
              <w:t xml:space="preserve"> as necessary</w:t>
            </w:r>
            <w:r w:rsidR="008E5C27">
              <w:rPr>
                <w:rFonts w:ascii="Arial" w:hAnsi="Arial" w:cs="Arial"/>
                <w:bCs/>
              </w:rPr>
              <w:t xml:space="preserve">. </w:t>
            </w:r>
          </w:p>
        </w:tc>
      </w:tr>
      <w:tr w:rsidR="00DB3A06" w:rsidRPr="00FD6439" w14:paraId="1874E9D4" w14:textId="77777777" w:rsidTr="7D855ABF">
        <w:tc>
          <w:tcPr>
            <w:tcW w:w="457" w:type="pct"/>
            <w:vAlign w:val="center"/>
          </w:tcPr>
          <w:p w14:paraId="6A8BD808" w14:textId="4A4C5D7D" w:rsidR="00DB3A06" w:rsidRPr="00F36665" w:rsidRDefault="00FB522D" w:rsidP="00F36665">
            <w:pPr>
              <w:spacing w:before="120" w:after="120"/>
              <w:jc w:val="center"/>
              <w:rPr>
                <w:rFonts w:ascii="Arial" w:hAnsi="Arial" w:cs="Arial"/>
                <w:bCs/>
              </w:rPr>
            </w:pPr>
            <w:r>
              <w:rPr>
                <w:rFonts w:ascii="Arial" w:hAnsi="Arial" w:cs="Arial"/>
                <w:bCs/>
              </w:rPr>
              <w:t>3.3</w:t>
            </w:r>
          </w:p>
        </w:tc>
        <w:tc>
          <w:tcPr>
            <w:tcW w:w="4543" w:type="pct"/>
            <w:gridSpan w:val="2"/>
            <w:vAlign w:val="center"/>
          </w:tcPr>
          <w:p w14:paraId="11EBA711" w14:textId="6821F043" w:rsidR="00DB3A06" w:rsidRPr="00F36665" w:rsidRDefault="00FB522D" w:rsidP="00F36665">
            <w:pPr>
              <w:spacing w:before="120" w:after="120"/>
              <w:rPr>
                <w:rFonts w:ascii="Arial" w:hAnsi="Arial" w:cs="Arial"/>
                <w:bCs/>
              </w:rPr>
            </w:pPr>
            <w:r>
              <w:rPr>
                <w:rFonts w:ascii="Arial" w:hAnsi="Arial" w:cs="Arial"/>
                <w:bCs/>
              </w:rPr>
              <w:t xml:space="preserve">Undertake quality assurance exercises </w:t>
            </w:r>
            <w:r w:rsidR="006F79A4">
              <w:rPr>
                <w:rFonts w:ascii="Arial" w:hAnsi="Arial" w:cs="Arial"/>
                <w:bCs/>
              </w:rPr>
              <w:t xml:space="preserve">including ‘lessons learned’ </w:t>
            </w:r>
            <w:r>
              <w:rPr>
                <w:rFonts w:ascii="Arial" w:hAnsi="Arial" w:cs="Arial"/>
                <w:bCs/>
              </w:rPr>
              <w:t>for the academy leaders</w:t>
            </w:r>
            <w:r w:rsidR="00086622">
              <w:rPr>
                <w:rFonts w:ascii="Arial" w:hAnsi="Arial" w:cs="Arial"/>
                <w:bCs/>
              </w:rPr>
              <w:t xml:space="preserve"> on a regular basis, reporting any concerns to the Principal and DSL</w:t>
            </w:r>
            <w:r>
              <w:rPr>
                <w:rFonts w:ascii="Arial" w:hAnsi="Arial" w:cs="Arial"/>
                <w:bCs/>
              </w:rPr>
              <w:t>. Participate in Trust due diligence activities</w:t>
            </w:r>
            <w:r w:rsidR="00086622">
              <w:rPr>
                <w:rFonts w:ascii="Arial" w:hAnsi="Arial" w:cs="Arial"/>
                <w:bCs/>
              </w:rPr>
              <w:t xml:space="preserve"> as required by the School Improvement Team</w:t>
            </w:r>
            <w:r>
              <w:rPr>
                <w:rFonts w:ascii="Arial" w:hAnsi="Arial" w:cs="Arial"/>
                <w:bCs/>
              </w:rPr>
              <w:t xml:space="preserve">. </w:t>
            </w:r>
          </w:p>
        </w:tc>
      </w:tr>
      <w:tr w:rsidR="00FB522D" w:rsidRPr="00FD6439" w14:paraId="43BFD66E" w14:textId="77777777" w:rsidTr="7D855ABF">
        <w:tc>
          <w:tcPr>
            <w:tcW w:w="457" w:type="pct"/>
            <w:vAlign w:val="center"/>
          </w:tcPr>
          <w:p w14:paraId="19FE225B" w14:textId="493A5A0D" w:rsidR="00FB522D" w:rsidRPr="00F36665" w:rsidRDefault="00FB522D" w:rsidP="00F36665">
            <w:pPr>
              <w:spacing w:before="120" w:after="120"/>
              <w:jc w:val="center"/>
              <w:rPr>
                <w:rFonts w:ascii="Arial" w:hAnsi="Arial" w:cs="Arial"/>
                <w:bCs/>
              </w:rPr>
            </w:pPr>
            <w:r>
              <w:rPr>
                <w:rFonts w:ascii="Arial" w:hAnsi="Arial" w:cs="Arial"/>
                <w:bCs/>
              </w:rPr>
              <w:t>3.4</w:t>
            </w:r>
          </w:p>
        </w:tc>
        <w:tc>
          <w:tcPr>
            <w:tcW w:w="4543" w:type="pct"/>
            <w:gridSpan w:val="2"/>
            <w:vAlign w:val="center"/>
          </w:tcPr>
          <w:p w14:paraId="4578BB8C" w14:textId="1496AEBF" w:rsidR="00FB522D" w:rsidRDefault="00FB522D" w:rsidP="00F36665">
            <w:pPr>
              <w:spacing w:before="120" w:after="120"/>
              <w:rPr>
                <w:rFonts w:ascii="Arial" w:hAnsi="Arial" w:cs="Arial"/>
                <w:bCs/>
              </w:rPr>
            </w:pPr>
            <w:r>
              <w:rPr>
                <w:rFonts w:ascii="Arial" w:hAnsi="Arial" w:cs="Arial"/>
                <w:bCs/>
              </w:rPr>
              <w:t>Support the DSL to complete accurate and timely safeguarding self-evaluations. Complete arising actions as directed by the DSL.</w:t>
            </w:r>
          </w:p>
        </w:tc>
      </w:tr>
      <w:tr w:rsidR="005B2DA8" w:rsidRPr="00FD6439" w14:paraId="4C946A3D" w14:textId="77777777" w:rsidTr="7D855ABF">
        <w:tc>
          <w:tcPr>
            <w:tcW w:w="457" w:type="pct"/>
            <w:vAlign w:val="center"/>
          </w:tcPr>
          <w:p w14:paraId="73ECBBE4" w14:textId="311CD93B" w:rsidR="005B2DA8" w:rsidRDefault="00F36665" w:rsidP="00F36665">
            <w:pPr>
              <w:spacing w:before="120" w:after="120"/>
              <w:jc w:val="center"/>
              <w:rPr>
                <w:rFonts w:ascii="Arial" w:hAnsi="Arial" w:cs="Arial"/>
                <w:b/>
              </w:rPr>
            </w:pPr>
            <w:r>
              <w:rPr>
                <w:rFonts w:ascii="Arial" w:hAnsi="Arial" w:cs="Arial"/>
                <w:b/>
              </w:rPr>
              <w:t>4.0</w:t>
            </w:r>
          </w:p>
        </w:tc>
        <w:tc>
          <w:tcPr>
            <w:tcW w:w="4543" w:type="pct"/>
            <w:gridSpan w:val="2"/>
            <w:vAlign w:val="center"/>
          </w:tcPr>
          <w:p w14:paraId="5BF12139" w14:textId="1DE3DB46" w:rsidR="005B2DA8" w:rsidRPr="00F36665" w:rsidRDefault="00F36665" w:rsidP="00F36665">
            <w:pPr>
              <w:widowControl w:val="0"/>
              <w:rPr>
                <w:rFonts w:ascii="Arial" w:hAnsi="Arial" w:cs="Arial"/>
                <w:b/>
              </w:rPr>
            </w:pPr>
            <w:r w:rsidRPr="00F36665">
              <w:rPr>
                <w:rFonts w:ascii="Arial" w:hAnsi="Arial" w:cs="Arial"/>
                <w:b/>
              </w:rPr>
              <w:t>Participate in strategy discussion and agency meetings. Contribute</w:t>
            </w:r>
            <w:r w:rsidR="00EB0012">
              <w:rPr>
                <w:rFonts w:ascii="Arial" w:hAnsi="Arial" w:cs="Arial"/>
                <w:b/>
              </w:rPr>
              <w:t xml:space="preserve"> to </w:t>
            </w:r>
            <w:r w:rsidR="00EB0012" w:rsidRPr="00F36665">
              <w:rPr>
                <w:rFonts w:ascii="Arial" w:hAnsi="Arial" w:cs="Arial"/>
                <w:b/>
              </w:rPr>
              <w:t>the</w:t>
            </w:r>
            <w:r w:rsidRPr="00F36665">
              <w:rPr>
                <w:rFonts w:ascii="Arial" w:hAnsi="Arial" w:cs="Arial"/>
                <w:b/>
              </w:rPr>
              <w:t xml:space="preserve"> assessment of children.</w:t>
            </w:r>
          </w:p>
        </w:tc>
      </w:tr>
      <w:tr w:rsidR="001566E4" w:rsidRPr="00FD6439" w14:paraId="3D799AD7" w14:textId="77777777" w:rsidTr="7D855ABF">
        <w:tc>
          <w:tcPr>
            <w:tcW w:w="457" w:type="pct"/>
            <w:vAlign w:val="center"/>
          </w:tcPr>
          <w:p w14:paraId="576A2F3A" w14:textId="27E3B1A7" w:rsidR="001566E4" w:rsidRPr="008971C0" w:rsidRDefault="00F36665" w:rsidP="00F36665">
            <w:pPr>
              <w:spacing w:before="120" w:after="120"/>
              <w:jc w:val="center"/>
              <w:rPr>
                <w:rFonts w:ascii="Arial" w:hAnsi="Arial" w:cs="Arial"/>
                <w:bCs/>
              </w:rPr>
            </w:pPr>
            <w:r w:rsidRPr="008971C0">
              <w:rPr>
                <w:rFonts w:ascii="Arial" w:hAnsi="Arial" w:cs="Arial"/>
                <w:bCs/>
              </w:rPr>
              <w:t>4.1</w:t>
            </w:r>
          </w:p>
        </w:tc>
        <w:tc>
          <w:tcPr>
            <w:tcW w:w="4543" w:type="pct"/>
            <w:gridSpan w:val="2"/>
            <w:vAlign w:val="center"/>
          </w:tcPr>
          <w:p w14:paraId="1FA2A3FB" w14:textId="30EC48A2" w:rsidR="001566E4" w:rsidRPr="00F36665" w:rsidRDefault="003C2D55" w:rsidP="00F36665">
            <w:pPr>
              <w:spacing w:before="120" w:after="120"/>
              <w:rPr>
                <w:rFonts w:ascii="Arial" w:hAnsi="Arial" w:cs="Arial"/>
                <w:bCs/>
              </w:rPr>
            </w:pPr>
            <w:r>
              <w:rPr>
                <w:rFonts w:ascii="Arial" w:hAnsi="Arial" w:cs="Arial"/>
                <w:bCs/>
              </w:rPr>
              <w:t>Proactively collect, record and act on the voice of the child. Modelling a culture of listening and being a trusted adult for children.</w:t>
            </w:r>
          </w:p>
        </w:tc>
      </w:tr>
      <w:tr w:rsidR="00541C5D" w:rsidRPr="00FD6439" w14:paraId="62D086F3" w14:textId="77777777" w:rsidTr="7D855ABF">
        <w:tc>
          <w:tcPr>
            <w:tcW w:w="457" w:type="pct"/>
            <w:vAlign w:val="center"/>
          </w:tcPr>
          <w:p w14:paraId="35729551" w14:textId="1F3B58B3" w:rsidR="00541C5D" w:rsidRPr="008971C0" w:rsidRDefault="008971C0" w:rsidP="00F36665">
            <w:pPr>
              <w:spacing w:before="120" w:after="120"/>
              <w:jc w:val="center"/>
              <w:rPr>
                <w:rFonts w:ascii="Arial" w:hAnsi="Arial" w:cs="Arial"/>
                <w:bCs/>
              </w:rPr>
            </w:pPr>
            <w:r w:rsidRPr="008971C0">
              <w:rPr>
                <w:rFonts w:ascii="Arial" w:hAnsi="Arial" w:cs="Arial"/>
                <w:bCs/>
              </w:rPr>
              <w:t>4.2</w:t>
            </w:r>
          </w:p>
        </w:tc>
        <w:tc>
          <w:tcPr>
            <w:tcW w:w="4543" w:type="pct"/>
            <w:gridSpan w:val="2"/>
            <w:vAlign w:val="center"/>
          </w:tcPr>
          <w:p w14:paraId="07D71F18" w14:textId="2F4B5FD9" w:rsidR="00541C5D" w:rsidRPr="00F36665" w:rsidRDefault="008971C0" w:rsidP="00F36665">
            <w:pPr>
              <w:widowControl w:val="0"/>
              <w:rPr>
                <w:rFonts w:ascii="Arial" w:hAnsi="Arial" w:cs="Arial"/>
                <w:bCs/>
              </w:rPr>
            </w:pPr>
            <w:r>
              <w:rPr>
                <w:rFonts w:ascii="Arial" w:hAnsi="Arial" w:cs="Arial"/>
                <w:bCs/>
              </w:rPr>
              <w:t xml:space="preserve">Undertake welfare and outreach visits to family homes. </w:t>
            </w:r>
            <w:r w:rsidR="00086622">
              <w:rPr>
                <w:rFonts w:ascii="Arial" w:hAnsi="Arial" w:cs="Arial"/>
                <w:bCs/>
              </w:rPr>
              <w:t>Recording and r</w:t>
            </w:r>
            <w:r>
              <w:rPr>
                <w:rFonts w:ascii="Arial" w:hAnsi="Arial" w:cs="Arial"/>
                <w:bCs/>
              </w:rPr>
              <w:t>eport</w:t>
            </w:r>
            <w:r w:rsidR="00086622">
              <w:rPr>
                <w:rFonts w:ascii="Arial" w:hAnsi="Arial" w:cs="Arial"/>
                <w:bCs/>
              </w:rPr>
              <w:t>ing</w:t>
            </w:r>
            <w:r>
              <w:rPr>
                <w:rFonts w:ascii="Arial" w:hAnsi="Arial" w:cs="Arial"/>
                <w:bCs/>
              </w:rPr>
              <w:t xml:space="preserve"> visit findings </w:t>
            </w:r>
            <w:r w:rsidR="00086622">
              <w:rPr>
                <w:rFonts w:ascii="Arial" w:hAnsi="Arial" w:cs="Arial"/>
                <w:bCs/>
              </w:rPr>
              <w:t xml:space="preserve">to the DSL </w:t>
            </w:r>
            <w:r>
              <w:rPr>
                <w:rFonts w:ascii="Arial" w:hAnsi="Arial" w:cs="Arial"/>
                <w:bCs/>
              </w:rPr>
              <w:t xml:space="preserve">as part of the contextual approach to safeguarding practice. </w:t>
            </w:r>
          </w:p>
        </w:tc>
      </w:tr>
      <w:tr w:rsidR="000E41FE" w:rsidRPr="00FD6439" w14:paraId="416F4045" w14:textId="77777777" w:rsidTr="7D855ABF">
        <w:tc>
          <w:tcPr>
            <w:tcW w:w="457" w:type="pct"/>
            <w:vAlign w:val="center"/>
          </w:tcPr>
          <w:p w14:paraId="61CF3AC1" w14:textId="503F7A01" w:rsidR="000E41FE" w:rsidRPr="008971C0" w:rsidRDefault="008971C0" w:rsidP="00F36665">
            <w:pPr>
              <w:spacing w:before="120" w:after="120"/>
              <w:jc w:val="center"/>
              <w:rPr>
                <w:rFonts w:ascii="Arial" w:hAnsi="Arial" w:cs="Arial"/>
                <w:bCs/>
              </w:rPr>
            </w:pPr>
            <w:r w:rsidRPr="008971C0">
              <w:rPr>
                <w:rFonts w:ascii="Arial" w:hAnsi="Arial" w:cs="Arial"/>
                <w:bCs/>
              </w:rPr>
              <w:t>4.3</w:t>
            </w:r>
          </w:p>
        </w:tc>
        <w:tc>
          <w:tcPr>
            <w:tcW w:w="4543" w:type="pct"/>
            <w:gridSpan w:val="2"/>
            <w:vAlign w:val="center"/>
          </w:tcPr>
          <w:p w14:paraId="4E55CB99" w14:textId="5E7EAA84" w:rsidR="007D67AA" w:rsidRDefault="007D67AA" w:rsidP="007D67AA">
            <w:pPr>
              <w:widowControl w:val="0"/>
              <w:rPr>
                <w:rFonts w:ascii="Arial" w:hAnsi="Arial" w:cs="Arial"/>
                <w:lang w:eastAsia="en-GB"/>
              </w:rPr>
            </w:pPr>
            <w:r w:rsidRPr="007D67AA">
              <w:rPr>
                <w:rFonts w:ascii="Arial" w:hAnsi="Arial" w:cs="Arial"/>
                <w:lang w:eastAsia="en-GB"/>
              </w:rPr>
              <w:t xml:space="preserve">Attend and contribute effectively to Child </w:t>
            </w:r>
            <w:proofErr w:type="gramStart"/>
            <w:r w:rsidRPr="007D67AA">
              <w:rPr>
                <w:rFonts w:ascii="Arial" w:hAnsi="Arial" w:cs="Arial"/>
                <w:lang w:eastAsia="en-GB"/>
              </w:rPr>
              <w:t>In</w:t>
            </w:r>
            <w:proofErr w:type="gramEnd"/>
            <w:r w:rsidRPr="007D67AA">
              <w:rPr>
                <w:rFonts w:ascii="Arial" w:hAnsi="Arial" w:cs="Arial"/>
                <w:lang w:eastAsia="en-GB"/>
              </w:rPr>
              <w:t xml:space="preserve"> Need meetings, Child Protection</w:t>
            </w:r>
            <w:r>
              <w:rPr>
                <w:rFonts w:ascii="Arial" w:hAnsi="Arial" w:cs="Arial"/>
                <w:lang w:eastAsia="en-GB"/>
              </w:rPr>
              <w:t xml:space="preserve"> </w:t>
            </w:r>
            <w:r w:rsidRPr="007D67AA">
              <w:rPr>
                <w:rFonts w:ascii="Arial" w:hAnsi="Arial" w:cs="Arial"/>
                <w:lang w:eastAsia="en-GB"/>
              </w:rPr>
              <w:t>conferences, planning and review meetings</w:t>
            </w:r>
            <w:r>
              <w:rPr>
                <w:rFonts w:ascii="Arial" w:hAnsi="Arial" w:cs="Arial"/>
                <w:lang w:eastAsia="en-GB"/>
              </w:rPr>
              <w:t xml:space="preserve">. </w:t>
            </w:r>
            <w:r w:rsidR="0008198A">
              <w:rPr>
                <w:rFonts w:ascii="Arial" w:hAnsi="Arial" w:cs="Arial"/>
                <w:lang w:eastAsia="en-GB"/>
              </w:rPr>
              <w:t>Support the DSL to e</w:t>
            </w:r>
            <w:r w:rsidRPr="007D67AA">
              <w:rPr>
                <w:rFonts w:ascii="Arial" w:hAnsi="Arial" w:cs="Arial"/>
                <w:lang w:eastAsia="en-GB"/>
              </w:rPr>
              <w:t xml:space="preserve">nsure that actions for the </w:t>
            </w:r>
            <w:r>
              <w:rPr>
                <w:rFonts w:ascii="Arial" w:hAnsi="Arial" w:cs="Arial"/>
                <w:lang w:eastAsia="en-GB"/>
              </w:rPr>
              <w:t xml:space="preserve">academy </w:t>
            </w:r>
            <w:r w:rsidRPr="007D67AA">
              <w:rPr>
                <w:rFonts w:ascii="Arial" w:hAnsi="Arial" w:cs="Arial"/>
                <w:lang w:eastAsia="en-GB"/>
              </w:rPr>
              <w:t>resulting from meetings</w:t>
            </w:r>
            <w:r>
              <w:rPr>
                <w:rFonts w:ascii="Arial" w:hAnsi="Arial" w:cs="Arial"/>
                <w:lang w:eastAsia="en-GB"/>
              </w:rPr>
              <w:t xml:space="preserve"> </w:t>
            </w:r>
            <w:r w:rsidRPr="007D67AA">
              <w:rPr>
                <w:rFonts w:ascii="Arial" w:hAnsi="Arial" w:cs="Arial"/>
                <w:lang w:eastAsia="en-GB"/>
              </w:rPr>
              <w:t>are carried out in a co-ordinated way</w:t>
            </w:r>
            <w:r>
              <w:rPr>
                <w:rFonts w:ascii="Arial" w:hAnsi="Arial" w:cs="Arial"/>
                <w:lang w:eastAsia="en-GB"/>
              </w:rPr>
              <w:t>.</w:t>
            </w:r>
          </w:p>
          <w:p w14:paraId="660DFB51" w14:textId="7E986434" w:rsidR="000E41FE" w:rsidRDefault="000E41FE" w:rsidP="007D67AA">
            <w:pPr>
              <w:widowControl w:val="0"/>
              <w:rPr>
                <w:rFonts w:ascii="Arial" w:hAnsi="Arial" w:cs="Arial"/>
                <w:lang w:eastAsia="en-GB"/>
              </w:rPr>
            </w:pPr>
          </w:p>
        </w:tc>
      </w:tr>
      <w:tr w:rsidR="00152D12" w:rsidRPr="00FD6439" w14:paraId="46130EE1" w14:textId="77777777" w:rsidTr="7D855ABF">
        <w:tc>
          <w:tcPr>
            <w:tcW w:w="457" w:type="pct"/>
            <w:vAlign w:val="center"/>
          </w:tcPr>
          <w:p w14:paraId="74D28223" w14:textId="39823F38" w:rsidR="00152D12" w:rsidRPr="008971C0" w:rsidRDefault="008971C0" w:rsidP="00F36665">
            <w:pPr>
              <w:spacing w:before="120" w:after="120"/>
              <w:jc w:val="center"/>
              <w:rPr>
                <w:rFonts w:ascii="Arial" w:hAnsi="Arial" w:cs="Arial"/>
                <w:bCs/>
              </w:rPr>
            </w:pPr>
            <w:r w:rsidRPr="008971C0">
              <w:rPr>
                <w:rFonts w:ascii="Arial" w:hAnsi="Arial" w:cs="Arial"/>
                <w:bCs/>
              </w:rPr>
              <w:t>4.4</w:t>
            </w:r>
          </w:p>
        </w:tc>
        <w:tc>
          <w:tcPr>
            <w:tcW w:w="4543" w:type="pct"/>
            <w:gridSpan w:val="2"/>
            <w:vAlign w:val="center"/>
          </w:tcPr>
          <w:p w14:paraId="4AD770E6" w14:textId="492A74A6" w:rsidR="00152D12" w:rsidRDefault="004029E0" w:rsidP="00F36665">
            <w:pPr>
              <w:widowControl w:val="0"/>
              <w:rPr>
                <w:rFonts w:ascii="Arial" w:hAnsi="Arial" w:cs="Arial"/>
                <w:lang w:eastAsia="en-GB"/>
              </w:rPr>
            </w:pPr>
            <w:r>
              <w:rPr>
                <w:rFonts w:ascii="Arial" w:hAnsi="Arial" w:cs="Arial"/>
                <w:lang w:eastAsia="en-GB"/>
              </w:rPr>
              <w:t xml:space="preserve">Facilitate </w:t>
            </w:r>
            <w:r w:rsidRPr="004029E0">
              <w:rPr>
                <w:rFonts w:ascii="Arial" w:hAnsi="Arial" w:cs="Arial"/>
                <w:lang w:eastAsia="en-GB"/>
              </w:rPr>
              <w:t>safe space</w:t>
            </w:r>
            <w:r>
              <w:rPr>
                <w:rFonts w:ascii="Arial" w:hAnsi="Arial" w:cs="Arial"/>
                <w:lang w:eastAsia="en-GB"/>
              </w:rPr>
              <w:t>s</w:t>
            </w:r>
            <w:r w:rsidRPr="004029E0">
              <w:rPr>
                <w:rFonts w:ascii="Arial" w:hAnsi="Arial" w:cs="Arial"/>
                <w:lang w:eastAsia="en-GB"/>
              </w:rPr>
              <w:t xml:space="preserve"> and opportunities for </w:t>
            </w:r>
            <w:r>
              <w:rPr>
                <w:rFonts w:ascii="Arial" w:hAnsi="Arial" w:cs="Arial"/>
                <w:lang w:eastAsia="en-GB"/>
              </w:rPr>
              <w:t>children</w:t>
            </w:r>
            <w:r w:rsidRPr="004029E0">
              <w:rPr>
                <w:rFonts w:ascii="Arial" w:hAnsi="Arial" w:cs="Arial"/>
                <w:lang w:eastAsia="en-GB"/>
              </w:rPr>
              <w:t xml:space="preserve"> to self-refer if they are concerned about their own wellbeing.</w:t>
            </w:r>
            <w:r>
              <w:rPr>
                <w:rFonts w:ascii="Arial" w:hAnsi="Arial" w:cs="Arial"/>
                <w:lang w:eastAsia="en-GB"/>
              </w:rPr>
              <w:t xml:space="preserve"> P</w:t>
            </w:r>
            <w:r w:rsidRPr="004029E0">
              <w:rPr>
                <w:rFonts w:ascii="Arial" w:hAnsi="Arial" w:cs="Arial"/>
                <w:lang w:eastAsia="en-GB"/>
              </w:rPr>
              <w:t>rovide support for vulnerable students to reduce their wellbeing risk</w:t>
            </w:r>
          </w:p>
        </w:tc>
      </w:tr>
      <w:tr w:rsidR="007C061E" w:rsidRPr="00FD6439" w14:paraId="1B8E6417" w14:textId="77777777" w:rsidTr="7D855ABF">
        <w:tc>
          <w:tcPr>
            <w:tcW w:w="457" w:type="pct"/>
            <w:vAlign w:val="center"/>
          </w:tcPr>
          <w:p w14:paraId="49F06F3E" w14:textId="1B9FB5EC" w:rsidR="007C061E" w:rsidRPr="0048506E" w:rsidRDefault="00F36665" w:rsidP="00F36665">
            <w:pPr>
              <w:spacing w:before="120" w:after="120"/>
              <w:jc w:val="center"/>
              <w:rPr>
                <w:rFonts w:ascii="Arial" w:hAnsi="Arial" w:cs="Arial"/>
                <w:b/>
              </w:rPr>
            </w:pPr>
            <w:r>
              <w:rPr>
                <w:rFonts w:ascii="Arial" w:hAnsi="Arial" w:cs="Arial"/>
                <w:b/>
              </w:rPr>
              <w:t>5</w:t>
            </w:r>
            <w:r w:rsidR="007C061E" w:rsidRPr="0048506E">
              <w:rPr>
                <w:rFonts w:ascii="Arial" w:hAnsi="Arial" w:cs="Arial"/>
                <w:b/>
              </w:rPr>
              <w:t>.0</w:t>
            </w:r>
          </w:p>
        </w:tc>
        <w:tc>
          <w:tcPr>
            <w:tcW w:w="4543" w:type="pct"/>
            <w:gridSpan w:val="2"/>
            <w:vAlign w:val="center"/>
          </w:tcPr>
          <w:p w14:paraId="27E872F2" w14:textId="6523070F" w:rsidR="007C061E" w:rsidRPr="00343865" w:rsidRDefault="007C061E" w:rsidP="00F36665">
            <w:pPr>
              <w:spacing w:before="120" w:after="120"/>
              <w:rPr>
                <w:rFonts w:ascii="Arial" w:hAnsi="Arial" w:cs="Arial"/>
                <w:b/>
              </w:rPr>
            </w:pPr>
            <w:r w:rsidRPr="00343865">
              <w:rPr>
                <w:rFonts w:ascii="Arial" w:hAnsi="Arial" w:cs="Arial"/>
                <w:b/>
              </w:rPr>
              <w:t>Other</w:t>
            </w:r>
          </w:p>
        </w:tc>
      </w:tr>
      <w:tr w:rsidR="007C061E" w:rsidRPr="00FD6439" w14:paraId="6B50AD5B" w14:textId="77777777" w:rsidTr="7D855ABF">
        <w:tc>
          <w:tcPr>
            <w:tcW w:w="457" w:type="pct"/>
            <w:vAlign w:val="center"/>
          </w:tcPr>
          <w:p w14:paraId="71C60EF8" w14:textId="0F3D4706" w:rsidR="007C061E" w:rsidRPr="008971C0" w:rsidRDefault="00F36665" w:rsidP="00F36665">
            <w:pPr>
              <w:spacing w:before="120" w:after="120"/>
              <w:jc w:val="center"/>
              <w:rPr>
                <w:rFonts w:ascii="Arial" w:hAnsi="Arial" w:cs="Arial"/>
                <w:bCs/>
              </w:rPr>
            </w:pPr>
            <w:r w:rsidRPr="008971C0">
              <w:rPr>
                <w:rFonts w:ascii="Arial" w:hAnsi="Arial" w:cs="Arial"/>
                <w:bCs/>
              </w:rPr>
              <w:t>5</w:t>
            </w:r>
            <w:r w:rsidR="002753CC" w:rsidRPr="008971C0">
              <w:rPr>
                <w:rFonts w:ascii="Arial" w:hAnsi="Arial" w:cs="Arial"/>
                <w:bCs/>
              </w:rPr>
              <w:t>.1</w:t>
            </w:r>
          </w:p>
        </w:tc>
        <w:tc>
          <w:tcPr>
            <w:tcW w:w="4543" w:type="pct"/>
            <w:gridSpan w:val="2"/>
            <w:vAlign w:val="center"/>
          </w:tcPr>
          <w:p w14:paraId="5639326F" w14:textId="1E8D30E0" w:rsidR="007C061E" w:rsidRPr="00343865" w:rsidRDefault="007C061E" w:rsidP="00F36665">
            <w:pPr>
              <w:spacing w:before="120" w:after="120"/>
              <w:rPr>
                <w:rFonts w:ascii="Arial" w:hAnsi="Arial" w:cs="Arial"/>
              </w:rPr>
            </w:pPr>
            <w:r w:rsidRPr="00343865">
              <w:rPr>
                <w:rFonts w:ascii="Arial" w:hAnsi="Arial" w:cs="Arial"/>
                <w:bCs/>
              </w:rPr>
              <w:t>Keep up to date with external trends. Proactively share knowledge and best practice across key stakeholders as required.</w:t>
            </w:r>
          </w:p>
        </w:tc>
      </w:tr>
      <w:tr w:rsidR="007C061E" w:rsidRPr="00FD6439" w14:paraId="5AF469AD" w14:textId="77777777" w:rsidTr="7D855ABF">
        <w:tc>
          <w:tcPr>
            <w:tcW w:w="457" w:type="pct"/>
            <w:vAlign w:val="center"/>
          </w:tcPr>
          <w:p w14:paraId="01190820" w14:textId="240353CC" w:rsidR="007C061E" w:rsidRPr="008971C0" w:rsidRDefault="00F36665" w:rsidP="00F36665">
            <w:pPr>
              <w:spacing w:before="120" w:after="120"/>
              <w:jc w:val="center"/>
              <w:rPr>
                <w:rFonts w:ascii="Arial" w:hAnsi="Arial" w:cs="Arial"/>
                <w:bCs/>
              </w:rPr>
            </w:pPr>
            <w:r w:rsidRPr="008971C0">
              <w:rPr>
                <w:rFonts w:ascii="Arial" w:hAnsi="Arial" w:cs="Arial"/>
                <w:bCs/>
              </w:rPr>
              <w:lastRenderedPageBreak/>
              <w:t>5</w:t>
            </w:r>
            <w:r w:rsidR="002753CC" w:rsidRPr="008971C0">
              <w:rPr>
                <w:rFonts w:ascii="Arial" w:hAnsi="Arial" w:cs="Arial"/>
                <w:bCs/>
              </w:rPr>
              <w:t>.2</w:t>
            </w:r>
          </w:p>
        </w:tc>
        <w:tc>
          <w:tcPr>
            <w:tcW w:w="4543" w:type="pct"/>
            <w:gridSpan w:val="2"/>
            <w:vAlign w:val="center"/>
          </w:tcPr>
          <w:p w14:paraId="38597543" w14:textId="77777777" w:rsidR="007C061E" w:rsidRPr="00343865" w:rsidRDefault="007C061E" w:rsidP="00F36665">
            <w:pPr>
              <w:spacing w:before="120" w:after="120"/>
              <w:rPr>
                <w:rFonts w:ascii="Arial" w:hAnsi="Arial" w:cs="Arial"/>
              </w:rPr>
            </w:pPr>
            <w:r w:rsidRPr="00343865">
              <w:rPr>
                <w:rFonts w:ascii="Arial" w:hAnsi="Arial" w:cs="Arial"/>
              </w:rPr>
              <w:t>To maintain high levels of confidentiality and professionalism at all times</w:t>
            </w:r>
          </w:p>
        </w:tc>
      </w:tr>
      <w:tr w:rsidR="007C061E" w:rsidRPr="00FD6439" w14:paraId="46E13B16" w14:textId="77777777" w:rsidTr="7D855ABF">
        <w:tc>
          <w:tcPr>
            <w:tcW w:w="457" w:type="pct"/>
            <w:vAlign w:val="center"/>
          </w:tcPr>
          <w:p w14:paraId="6D86EB16" w14:textId="0FCB5359" w:rsidR="007C061E" w:rsidRPr="008971C0" w:rsidRDefault="00F36665" w:rsidP="00F36665">
            <w:pPr>
              <w:spacing w:before="120" w:after="120"/>
              <w:jc w:val="center"/>
              <w:rPr>
                <w:rFonts w:ascii="Arial" w:hAnsi="Arial" w:cs="Arial"/>
                <w:bCs/>
              </w:rPr>
            </w:pPr>
            <w:r w:rsidRPr="008971C0">
              <w:rPr>
                <w:rFonts w:ascii="Arial" w:hAnsi="Arial" w:cs="Arial"/>
                <w:bCs/>
              </w:rPr>
              <w:t>5</w:t>
            </w:r>
            <w:r w:rsidR="002753CC" w:rsidRPr="008971C0">
              <w:rPr>
                <w:rFonts w:ascii="Arial" w:hAnsi="Arial" w:cs="Arial"/>
                <w:bCs/>
              </w:rPr>
              <w:t>.3</w:t>
            </w:r>
          </w:p>
        </w:tc>
        <w:tc>
          <w:tcPr>
            <w:tcW w:w="4543" w:type="pct"/>
            <w:gridSpan w:val="2"/>
            <w:vAlign w:val="center"/>
          </w:tcPr>
          <w:p w14:paraId="6BF591A4" w14:textId="6EE197F9" w:rsidR="007C061E" w:rsidRPr="00343865" w:rsidRDefault="002413E2" w:rsidP="00F36665">
            <w:pPr>
              <w:spacing w:before="120" w:after="120"/>
              <w:rPr>
                <w:rFonts w:ascii="Arial" w:hAnsi="Arial" w:cs="Arial"/>
              </w:rPr>
            </w:pPr>
            <w:r w:rsidRPr="00343865">
              <w:rPr>
                <w:rFonts w:ascii="Arial" w:hAnsi="Arial" w:cs="Arial"/>
                <w:lang w:val="en-US"/>
              </w:rPr>
              <w:t>To be aware of and comply with policies and procedures relating to child protection, health and safety and security, confidentiality and data protection, reporting all concerns to an appropriate person.</w:t>
            </w:r>
          </w:p>
        </w:tc>
      </w:tr>
      <w:tr w:rsidR="007C061E" w:rsidRPr="00FD6439" w14:paraId="629A12F1" w14:textId="77777777" w:rsidTr="7D855ABF">
        <w:tc>
          <w:tcPr>
            <w:tcW w:w="457" w:type="pct"/>
            <w:tcBorders>
              <w:bottom w:val="single" w:sz="4" w:space="0" w:color="auto"/>
            </w:tcBorders>
            <w:vAlign w:val="center"/>
          </w:tcPr>
          <w:p w14:paraId="67D70A23" w14:textId="3A8A8971" w:rsidR="007C061E" w:rsidRPr="008971C0" w:rsidRDefault="00F36665" w:rsidP="00F36665">
            <w:pPr>
              <w:spacing w:before="120" w:after="120"/>
              <w:jc w:val="center"/>
              <w:rPr>
                <w:rFonts w:ascii="Arial" w:hAnsi="Arial" w:cs="Arial"/>
                <w:bCs/>
              </w:rPr>
            </w:pPr>
            <w:r w:rsidRPr="008971C0">
              <w:rPr>
                <w:rFonts w:ascii="Arial" w:hAnsi="Arial" w:cs="Arial"/>
                <w:bCs/>
              </w:rPr>
              <w:t>5</w:t>
            </w:r>
            <w:r w:rsidR="002753CC" w:rsidRPr="008971C0">
              <w:rPr>
                <w:rFonts w:ascii="Arial" w:hAnsi="Arial" w:cs="Arial"/>
                <w:bCs/>
              </w:rPr>
              <w:t>.</w:t>
            </w:r>
            <w:r w:rsidR="006F79A4">
              <w:rPr>
                <w:rFonts w:ascii="Arial" w:hAnsi="Arial" w:cs="Arial"/>
                <w:bCs/>
              </w:rPr>
              <w:t>4</w:t>
            </w:r>
          </w:p>
        </w:tc>
        <w:tc>
          <w:tcPr>
            <w:tcW w:w="4543" w:type="pct"/>
            <w:gridSpan w:val="2"/>
            <w:tcBorders>
              <w:bottom w:val="single" w:sz="4" w:space="0" w:color="auto"/>
            </w:tcBorders>
            <w:vAlign w:val="center"/>
          </w:tcPr>
          <w:p w14:paraId="3FACC8A4" w14:textId="77777777" w:rsidR="007C061E" w:rsidRPr="00343865" w:rsidRDefault="007C061E" w:rsidP="00F36665">
            <w:pPr>
              <w:spacing w:before="120" w:after="120"/>
              <w:rPr>
                <w:rFonts w:ascii="Arial" w:hAnsi="Arial" w:cs="Arial"/>
              </w:rPr>
            </w:pPr>
            <w:r w:rsidRPr="00343865">
              <w:rPr>
                <w:rFonts w:ascii="Arial" w:hAnsi="Arial" w:cs="Arial"/>
              </w:rPr>
              <w:t xml:space="preserve">To undertake other reasonable duties as directed by your line manager </w:t>
            </w:r>
          </w:p>
        </w:tc>
      </w:tr>
      <w:tr w:rsidR="007C061E" w:rsidRPr="00FD6439" w14:paraId="5D60B67E" w14:textId="77777777" w:rsidTr="7D855ABF">
        <w:tc>
          <w:tcPr>
            <w:tcW w:w="5000" w:type="pct"/>
            <w:gridSpan w:val="3"/>
            <w:tcBorders>
              <w:bottom w:val="nil"/>
            </w:tcBorders>
          </w:tcPr>
          <w:p w14:paraId="4BD59FCF" w14:textId="77777777" w:rsidR="007C061E" w:rsidRPr="00FD6439" w:rsidRDefault="007C061E" w:rsidP="007C061E">
            <w:pPr>
              <w:spacing w:before="120" w:after="120"/>
              <w:rPr>
                <w:rFonts w:ascii="Arial" w:hAnsi="Arial" w:cs="Arial"/>
              </w:rPr>
            </w:pPr>
            <w:r w:rsidRPr="00FD6439">
              <w:rPr>
                <w:rFonts w:ascii="Arial" w:hAnsi="Arial" w:cs="Arial"/>
              </w:rPr>
              <w:t>This Job Description is correct at the time of print and gives the main responsibilities and tasks of the role.  These may however be changed or added to as appropriate.</w:t>
            </w:r>
          </w:p>
        </w:tc>
      </w:tr>
      <w:tr w:rsidR="007C061E" w:rsidRPr="00FD6439" w14:paraId="2EE214E1" w14:textId="77777777" w:rsidTr="7D855ABF">
        <w:tc>
          <w:tcPr>
            <w:tcW w:w="5000" w:type="pct"/>
            <w:gridSpan w:val="3"/>
            <w:tcBorders>
              <w:top w:val="nil"/>
            </w:tcBorders>
          </w:tcPr>
          <w:p w14:paraId="6245E7FF" w14:textId="103F662C" w:rsidR="007C061E" w:rsidRPr="00FD6439" w:rsidRDefault="007C061E" w:rsidP="007C061E">
            <w:pPr>
              <w:spacing w:after="120"/>
              <w:rPr>
                <w:rFonts w:ascii="Arial" w:hAnsi="Arial" w:cs="Arial"/>
              </w:rPr>
            </w:pPr>
            <w:r w:rsidRPr="00FD6439">
              <w:rPr>
                <w:rFonts w:ascii="Arial" w:hAnsi="Arial" w:cs="Arial"/>
              </w:rPr>
              <w:t xml:space="preserve">There may also be the need for </w:t>
            </w:r>
            <w:r w:rsidR="006F79A4">
              <w:rPr>
                <w:rFonts w:ascii="Arial" w:hAnsi="Arial" w:cs="Arial"/>
              </w:rPr>
              <w:t>colleagues</w:t>
            </w:r>
            <w:r w:rsidRPr="00FD6439">
              <w:rPr>
                <w:rFonts w:ascii="Arial" w:hAnsi="Arial" w:cs="Arial"/>
              </w:rPr>
              <w:t xml:space="preserve"> to undertake additional duties from time to time, appropriate to the level of the post.  Should these additional tasks become a frequent part of the role, the job description will be revised through consultation with the post holder.</w:t>
            </w:r>
          </w:p>
        </w:tc>
      </w:tr>
      <w:tr w:rsidR="007C061E" w:rsidRPr="00FD6439" w14:paraId="05304A9A" w14:textId="77777777" w:rsidTr="7D855ABF">
        <w:tc>
          <w:tcPr>
            <w:tcW w:w="5000" w:type="pct"/>
            <w:gridSpan w:val="3"/>
          </w:tcPr>
          <w:p w14:paraId="3247BD27" w14:textId="3FDFF9D5" w:rsidR="007C061E" w:rsidRPr="00FD6439" w:rsidRDefault="007C061E" w:rsidP="007C061E">
            <w:pPr>
              <w:spacing w:before="120" w:after="120"/>
              <w:rPr>
                <w:rFonts w:ascii="Arial" w:hAnsi="Arial" w:cs="Arial"/>
                <w:b/>
              </w:rPr>
            </w:pPr>
            <w:r w:rsidRPr="00FD6439">
              <w:rPr>
                <w:rFonts w:ascii="Arial" w:hAnsi="Arial" w:cs="Arial"/>
                <w:b/>
              </w:rPr>
              <w:t xml:space="preserve">Date:  </w:t>
            </w:r>
            <w:r w:rsidR="00A815BE">
              <w:rPr>
                <w:rFonts w:ascii="Arial" w:hAnsi="Arial" w:cs="Arial"/>
                <w:b/>
              </w:rPr>
              <w:t>August</w:t>
            </w:r>
            <w:r w:rsidR="006A0DDF">
              <w:rPr>
                <w:rFonts w:ascii="Arial" w:hAnsi="Arial" w:cs="Arial"/>
                <w:b/>
              </w:rPr>
              <w:t xml:space="preserve"> 2023</w:t>
            </w:r>
          </w:p>
        </w:tc>
      </w:tr>
      <w:tr w:rsidR="007C061E" w:rsidRPr="00FD6439" w14:paraId="37142B85" w14:textId="77777777" w:rsidTr="7D855ABF">
        <w:tc>
          <w:tcPr>
            <w:tcW w:w="5000" w:type="pct"/>
            <w:gridSpan w:val="3"/>
            <w:tcBorders>
              <w:bottom w:val="nil"/>
            </w:tcBorders>
          </w:tcPr>
          <w:p w14:paraId="7F95F63B" w14:textId="522707FB" w:rsidR="007C061E" w:rsidRPr="00FD6439" w:rsidRDefault="007C061E" w:rsidP="007C061E">
            <w:pPr>
              <w:pStyle w:val="ListParagraph"/>
              <w:numPr>
                <w:ilvl w:val="0"/>
                <w:numId w:val="1"/>
              </w:numPr>
              <w:spacing w:before="120"/>
              <w:ind w:left="426" w:hanging="284"/>
              <w:rPr>
                <w:rFonts w:ascii="Arial" w:hAnsi="Arial" w:cs="Arial"/>
              </w:rPr>
            </w:pPr>
            <w:r w:rsidRPr="00FD6439">
              <w:rPr>
                <w:rFonts w:ascii="Arial" w:hAnsi="Arial" w:cs="Arial"/>
              </w:rPr>
              <w:t>All support staff posts within the Trust are subject to a six-month probationary period</w:t>
            </w:r>
          </w:p>
        </w:tc>
      </w:tr>
      <w:tr w:rsidR="007C061E" w:rsidRPr="00FD6439" w14:paraId="0CC7299E" w14:textId="77777777" w:rsidTr="7D855ABF">
        <w:tc>
          <w:tcPr>
            <w:tcW w:w="5000" w:type="pct"/>
            <w:gridSpan w:val="3"/>
            <w:tcBorders>
              <w:top w:val="nil"/>
              <w:bottom w:val="nil"/>
            </w:tcBorders>
          </w:tcPr>
          <w:p w14:paraId="1BD67159" w14:textId="624299A7" w:rsidR="007C061E" w:rsidRPr="00FD6439" w:rsidRDefault="007C061E" w:rsidP="007C061E">
            <w:pPr>
              <w:pStyle w:val="ListParagraph"/>
              <w:numPr>
                <w:ilvl w:val="0"/>
                <w:numId w:val="1"/>
              </w:numPr>
              <w:spacing w:before="120"/>
              <w:ind w:left="426" w:hanging="284"/>
              <w:rPr>
                <w:rFonts w:ascii="Arial" w:hAnsi="Arial" w:cs="Arial"/>
              </w:rPr>
            </w:pPr>
            <w:r w:rsidRPr="00FD6439">
              <w:rPr>
                <w:rFonts w:ascii="Arial" w:hAnsi="Arial" w:cs="Arial"/>
              </w:rPr>
              <w:t>This post is subject to an Enhanced DBS Check</w:t>
            </w:r>
          </w:p>
        </w:tc>
      </w:tr>
      <w:tr w:rsidR="007C061E" w:rsidRPr="00FD6439" w14:paraId="08771AF6" w14:textId="77777777" w:rsidTr="7D855ABF">
        <w:tc>
          <w:tcPr>
            <w:tcW w:w="5000" w:type="pct"/>
            <w:gridSpan w:val="3"/>
            <w:tcBorders>
              <w:top w:val="nil"/>
            </w:tcBorders>
          </w:tcPr>
          <w:p w14:paraId="4F945469" w14:textId="36A22B4A" w:rsidR="007C061E" w:rsidRPr="006A1463" w:rsidRDefault="007C061E" w:rsidP="002753CC">
            <w:pPr>
              <w:pStyle w:val="ListParagraph"/>
              <w:numPr>
                <w:ilvl w:val="0"/>
                <w:numId w:val="1"/>
              </w:numPr>
              <w:spacing w:before="120" w:after="120"/>
              <w:ind w:left="426" w:hanging="284"/>
              <w:rPr>
                <w:rFonts w:ascii="Arial" w:hAnsi="Arial" w:cs="Arial"/>
              </w:rPr>
            </w:pPr>
            <w:r w:rsidRPr="00FD6439">
              <w:rPr>
                <w:rFonts w:ascii="Arial" w:hAnsi="Arial" w:cs="Arial"/>
              </w:rPr>
              <w:t>This post is exempt from the Rehabilitation of Offenders Act (1974) – applicants must be prepared to disclose all criminal convictions and cautions including those that would otherwise be spent under the Act.</w:t>
            </w:r>
          </w:p>
        </w:tc>
      </w:tr>
      <w:tr w:rsidR="007C061E" w:rsidRPr="00FD6439" w14:paraId="521E6050" w14:textId="77777777" w:rsidTr="7D855ABF">
        <w:tc>
          <w:tcPr>
            <w:tcW w:w="5000" w:type="pct"/>
            <w:gridSpan w:val="3"/>
          </w:tcPr>
          <w:p w14:paraId="5C520889" w14:textId="76CC2F87" w:rsidR="007C061E" w:rsidRPr="00FD6439" w:rsidRDefault="007C061E" w:rsidP="008971C0">
            <w:pPr>
              <w:spacing w:before="240" w:after="240"/>
              <w:rPr>
                <w:rFonts w:ascii="Arial" w:hAnsi="Arial" w:cs="Arial"/>
                <w:b/>
              </w:rPr>
            </w:pPr>
            <w:r w:rsidRPr="00FD6439">
              <w:rPr>
                <w:rFonts w:ascii="Arial" w:hAnsi="Arial" w:cs="Arial"/>
                <w:b/>
              </w:rPr>
              <w:t xml:space="preserve">The University </w:t>
            </w:r>
            <w:r>
              <w:rPr>
                <w:rFonts w:ascii="Arial" w:hAnsi="Arial" w:cs="Arial"/>
                <w:b/>
              </w:rPr>
              <w:t xml:space="preserve">of </w:t>
            </w:r>
            <w:r w:rsidRPr="00FD6439">
              <w:rPr>
                <w:rFonts w:ascii="Arial" w:hAnsi="Arial" w:cs="Arial"/>
                <w:b/>
              </w:rPr>
              <w:t xml:space="preserve">Brighton Academies Trust is committed to safeguarding and promoting the welfare of children and young people and expects all </w:t>
            </w:r>
            <w:r w:rsidR="006F79A4">
              <w:rPr>
                <w:rFonts w:ascii="Arial" w:hAnsi="Arial" w:cs="Arial"/>
                <w:b/>
              </w:rPr>
              <w:t>colleagues</w:t>
            </w:r>
            <w:r w:rsidRPr="00FD6439">
              <w:rPr>
                <w:rFonts w:ascii="Arial" w:hAnsi="Arial" w:cs="Arial"/>
                <w:b/>
              </w:rPr>
              <w:t xml:space="preserve"> and volunteers to share this commitment.</w:t>
            </w:r>
          </w:p>
        </w:tc>
      </w:tr>
    </w:tbl>
    <w:p w14:paraId="5406057F" w14:textId="77777777" w:rsidR="008560F4" w:rsidRDefault="008560F4" w:rsidP="003D72EA">
      <w:pPr>
        <w:jc w:val="center"/>
        <w:rPr>
          <w:rFonts w:ascii="Arial" w:hAnsi="Arial" w:cs="Arial"/>
          <w:b/>
        </w:rPr>
      </w:pPr>
    </w:p>
    <w:p w14:paraId="0B49AD76" w14:textId="30522031" w:rsidR="006F79A4" w:rsidRDefault="00382438" w:rsidP="007940A3">
      <w:pPr>
        <w:rPr>
          <w:rFonts w:ascii="Arial" w:hAnsi="Arial" w:cs="Arial"/>
          <w:b/>
        </w:rPr>
      </w:pPr>
      <w:r>
        <w:rPr>
          <w:rFonts w:ascii="Arial" w:hAnsi="Arial" w:cs="Arial"/>
          <w:b/>
        </w:rPr>
        <w:t>EXT480</w:t>
      </w:r>
    </w:p>
    <w:p w14:paraId="6B0C3E0D" w14:textId="77777777" w:rsidR="00382438" w:rsidRDefault="00382438">
      <w:pPr>
        <w:rPr>
          <w:rFonts w:ascii="Arial" w:hAnsi="Arial" w:cs="Arial"/>
          <w:b/>
        </w:rPr>
      </w:pPr>
      <w:r>
        <w:rPr>
          <w:rFonts w:ascii="Arial" w:hAnsi="Arial" w:cs="Arial"/>
          <w:b/>
        </w:rPr>
        <w:br w:type="page"/>
      </w:r>
    </w:p>
    <w:p w14:paraId="39953EA9" w14:textId="224CD5D9" w:rsidR="003D72EA" w:rsidRPr="00BA6C2C" w:rsidRDefault="003D72EA" w:rsidP="006F79A4">
      <w:pPr>
        <w:jc w:val="center"/>
        <w:rPr>
          <w:rFonts w:ascii="Arial" w:hAnsi="Arial" w:cs="Arial"/>
          <w:b/>
        </w:rPr>
      </w:pPr>
      <w:r w:rsidRPr="00BA6C2C">
        <w:rPr>
          <w:rFonts w:ascii="Arial" w:hAnsi="Arial" w:cs="Arial"/>
          <w:b/>
        </w:rPr>
        <w:lastRenderedPageBreak/>
        <w:t>PERSON SPECIFICATION</w:t>
      </w:r>
    </w:p>
    <w:p w14:paraId="2D91B017" w14:textId="77777777" w:rsidR="003D72EA" w:rsidRPr="00BA6C2C" w:rsidRDefault="003D72EA" w:rsidP="003D72EA">
      <w:pPr>
        <w:rPr>
          <w:rFonts w:ascii="Arial" w:hAnsi="Arial" w:cs="Arial"/>
          <w:b/>
        </w:rPr>
      </w:pPr>
    </w:p>
    <w:p w14:paraId="5782FE76" w14:textId="60AE4FDE" w:rsidR="0098126D" w:rsidRPr="00014551" w:rsidRDefault="003D72EA" w:rsidP="006E2EED">
      <w:pPr>
        <w:rPr>
          <w:rFonts w:ascii="Arial" w:hAnsi="Arial" w:cs="Arial"/>
          <w:b/>
          <w:sz w:val="22"/>
          <w:szCs w:val="22"/>
        </w:rPr>
      </w:pPr>
      <w:r w:rsidRPr="00014551">
        <w:rPr>
          <w:rFonts w:ascii="Arial" w:hAnsi="Arial" w:cs="Arial"/>
          <w:color w:val="000000" w:themeColor="text1"/>
          <w:sz w:val="22"/>
          <w:szCs w:val="22"/>
        </w:rPr>
        <w:t xml:space="preserve">The criteria below indicate the qualities that are needed to do the job well. Candidates for the post will be selected according to the extent to which they satisfy them, and their evidence of potential for developing the rest further. Most of the criteria must normally be met </w:t>
      </w:r>
      <w:proofErr w:type="gramStart"/>
      <w:r w:rsidRPr="00014551">
        <w:rPr>
          <w:rFonts w:ascii="Arial" w:hAnsi="Arial" w:cs="Arial"/>
          <w:color w:val="000000" w:themeColor="text1"/>
          <w:sz w:val="22"/>
          <w:szCs w:val="22"/>
        </w:rPr>
        <w:t>in order to</w:t>
      </w:r>
      <w:proofErr w:type="gramEnd"/>
      <w:r w:rsidRPr="00014551">
        <w:rPr>
          <w:rFonts w:ascii="Arial" w:hAnsi="Arial" w:cs="Arial"/>
          <w:color w:val="000000" w:themeColor="text1"/>
          <w:sz w:val="22"/>
          <w:szCs w:val="22"/>
        </w:rPr>
        <w:t xml:space="preserve"> qualify for selection.</w:t>
      </w:r>
      <w:r w:rsidR="0098126D" w:rsidRPr="00014551">
        <w:rPr>
          <w:rFonts w:ascii="Arial" w:hAnsi="Arial" w:cs="Arial"/>
          <w:b/>
          <w:sz w:val="22"/>
          <w:szCs w:val="22"/>
        </w:rPr>
        <w:t xml:space="preserve"> </w:t>
      </w:r>
    </w:p>
    <w:p w14:paraId="605D993B" w14:textId="77777777" w:rsidR="0098126D" w:rsidRPr="00014551" w:rsidRDefault="0098126D" w:rsidP="0098126D">
      <w:pPr>
        <w:jc w:val="center"/>
        <w:rPr>
          <w:rFonts w:ascii="Arial" w:hAnsi="Arial" w:cs="Arial"/>
          <w:b/>
          <w:sz w:val="22"/>
          <w:szCs w:val="22"/>
        </w:rPr>
      </w:pPr>
    </w:p>
    <w:tbl>
      <w:tblPr>
        <w:tblStyle w:val="TableGrid1"/>
        <w:tblW w:w="0" w:type="auto"/>
        <w:jc w:val="center"/>
        <w:tblLook w:val="04A0" w:firstRow="1" w:lastRow="0" w:firstColumn="1" w:lastColumn="0" w:noHBand="0" w:noVBand="1"/>
      </w:tblPr>
      <w:tblGrid>
        <w:gridCol w:w="6403"/>
        <w:gridCol w:w="1183"/>
        <w:gridCol w:w="1207"/>
        <w:gridCol w:w="1513"/>
      </w:tblGrid>
      <w:tr w:rsidR="0098126D" w:rsidRPr="00014551" w14:paraId="0CFE4AAF" w14:textId="77777777" w:rsidTr="0098126D">
        <w:trPr>
          <w:jc w:val="center"/>
        </w:trPr>
        <w:tc>
          <w:tcPr>
            <w:tcW w:w="6403" w:type="dxa"/>
          </w:tcPr>
          <w:p w14:paraId="5768E688" w14:textId="77777777" w:rsidR="0098126D" w:rsidRPr="00014551" w:rsidRDefault="0098126D" w:rsidP="006E2EED">
            <w:pPr>
              <w:spacing w:before="120" w:after="120"/>
              <w:rPr>
                <w:rFonts w:ascii="Arial" w:hAnsi="Arial" w:cs="Arial"/>
                <w:b/>
              </w:rPr>
            </w:pPr>
            <w:r w:rsidRPr="00014551">
              <w:rPr>
                <w:rFonts w:ascii="Arial" w:hAnsi="Arial" w:cs="Arial"/>
                <w:b/>
              </w:rPr>
              <w:t>Education and Qualifications</w:t>
            </w:r>
          </w:p>
        </w:tc>
        <w:tc>
          <w:tcPr>
            <w:tcW w:w="1183" w:type="dxa"/>
          </w:tcPr>
          <w:p w14:paraId="6E60DE4C" w14:textId="77777777" w:rsidR="0098126D" w:rsidRPr="00014551" w:rsidRDefault="0098126D" w:rsidP="0098126D">
            <w:pPr>
              <w:spacing w:before="120" w:after="120"/>
              <w:jc w:val="center"/>
              <w:rPr>
                <w:rFonts w:ascii="Arial" w:hAnsi="Arial" w:cs="Arial"/>
                <w:b/>
              </w:rPr>
            </w:pPr>
            <w:r w:rsidRPr="00014551">
              <w:rPr>
                <w:rFonts w:ascii="Arial" w:hAnsi="Arial" w:cs="Arial"/>
                <w:b/>
              </w:rPr>
              <w:t>Essential</w:t>
            </w:r>
          </w:p>
        </w:tc>
        <w:tc>
          <w:tcPr>
            <w:tcW w:w="1207" w:type="dxa"/>
          </w:tcPr>
          <w:p w14:paraId="153D0339" w14:textId="77777777" w:rsidR="0098126D" w:rsidRPr="00014551" w:rsidRDefault="0098126D" w:rsidP="0098126D">
            <w:pPr>
              <w:spacing w:before="120" w:after="120"/>
              <w:jc w:val="center"/>
              <w:rPr>
                <w:rFonts w:ascii="Arial" w:hAnsi="Arial" w:cs="Arial"/>
                <w:b/>
              </w:rPr>
            </w:pPr>
            <w:r w:rsidRPr="00014551">
              <w:rPr>
                <w:rFonts w:ascii="Arial" w:hAnsi="Arial" w:cs="Arial"/>
                <w:b/>
              </w:rPr>
              <w:t>Desirable</w:t>
            </w:r>
          </w:p>
        </w:tc>
        <w:tc>
          <w:tcPr>
            <w:tcW w:w="1513" w:type="dxa"/>
          </w:tcPr>
          <w:p w14:paraId="60B14DB0" w14:textId="77777777" w:rsidR="0098126D" w:rsidRPr="00014551" w:rsidRDefault="0098126D" w:rsidP="0098126D">
            <w:pPr>
              <w:spacing w:before="120" w:after="120"/>
              <w:jc w:val="center"/>
              <w:rPr>
                <w:rFonts w:ascii="Arial" w:hAnsi="Arial" w:cs="Arial"/>
                <w:b/>
              </w:rPr>
            </w:pPr>
            <w:r w:rsidRPr="00014551">
              <w:rPr>
                <w:rFonts w:ascii="Arial" w:hAnsi="Arial" w:cs="Arial"/>
                <w:b/>
              </w:rPr>
              <w:t>Method of Assessment</w:t>
            </w:r>
          </w:p>
        </w:tc>
      </w:tr>
      <w:tr w:rsidR="0098126D" w:rsidRPr="00014551" w14:paraId="53AA7A8A" w14:textId="77777777" w:rsidTr="00720B4E">
        <w:trPr>
          <w:jc w:val="center"/>
        </w:trPr>
        <w:tc>
          <w:tcPr>
            <w:tcW w:w="6403" w:type="dxa"/>
            <w:vAlign w:val="center"/>
          </w:tcPr>
          <w:p w14:paraId="1283C4B7" w14:textId="67CE7049" w:rsidR="0098126D" w:rsidRPr="00014551" w:rsidRDefault="00FA2000" w:rsidP="00720B4E">
            <w:pPr>
              <w:spacing w:before="120" w:after="120"/>
              <w:rPr>
                <w:rFonts w:ascii="Arial" w:hAnsi="Arial" w:cs="Arial"/>
              </w:rPr>
            </w:pPr>
            <w:r w:rsidRPr="00014551">
              <w:rPr>
                <w:rFonts w:ascii="Arial" w:hAnsi="Arial" w:cs="Arial"/>
              </w:rPr>
              <w:t>GCSE qualifications/or equivalent in English and Maths or ability to demonstrate competency.</w:t>
            </w:r>
          </w:p>
        </w:tc>
        <w:tc>
          <w:tcPr>
            <w:tcW w:w="1183" w:type="dxa"/>
            <w:vAlign w:val="center"/>
          </w:tcPr>
          <w:p w14:paraId="641E493D" w14:textId="7C1EB967" w:rsidR="0098126D" w:rsidRPr="00014551" w:rsidRDefault="00956660" w:rsidP="00720B4E">
            <w:pPr>
              <w:tabs>
                <w:tab w:val="center" w:pos="1047"/>
              </w:tabs>
              <w:spacing w:before="120" w:after="120"/>
              <w:jc w:val="center"/>
              <w:rPr>
                <w:rFonts w:ascii="Arial" w:hAnsi="Arial" w:cs="Arial"/>
              </w:rPr>
            </w:pPr>
            <w:r w:rsidRPr="00014551">
              <w:rPr>
                <w:rFonts w:ascii="Arial" w:hAnsi="Arial" w:cs="Arial"/>
              </w:rPr>
              <w:t>√</w:t>
            </w:r>
          </w:p>
        </w:tc>
        <w:tc>
          <w:tcPr>
            <w:tcW w:w="1207" w:type="dxa"/>
            <w:vAlign w:val="center"/>
          </w:tcPr>
          <w:p w14:paraId="78ECA22B" w14:textId="0EEB4BA6" w:rsidR="0098126D" w:rsidRPr="00014551" w:rsidRDefault="0098126D" w:rsidP="00720B4E">
            <w:pPr>
              <w:spacing w:before="120" w:after="120"/>
              <w:jc w:val="center"/>
              <w:rPr>
                <w:rFonts w:ascii="Arial" w:hAnsi="Arial" w:cs="Arial"/>
              </w:rPr>
            </w:pPr>
          </w:p>
        </w:tc>
        <w:tc>
          <w:tcPr>
            <w:tcW w:w="1513" w:type="dxa"/>
            <w:vAlign w:val="center"/>
          </w:tcPr>
          <w:p w14:paraId="291632E0" w14:textId="3225E6EA" w:rsidR="0098126D" w:rsidRPr="00014551" w:rsidRDefault="00FA2000" w:rsidP="00720B4E">
            <w:pPr>
              <w:spacing w:before="120" w:after="120"/>
              <w:jc w:val="center"/>
              <w:rPr>
                <w:rFonts w:ascii="Arial" w:hAnsi="Arial" w:cs="Arial"/>
              </w:rPr>
            </w:pPr>
            <w:r w:rsidRPr="00014551">
              <w:rPr>
                <w:rFonts w:ascii="Arial" w:hAnsi="Arial" w:cs="Arial"/>
              </w:rPr>
              <w:t>A/I</w:t>
            </w:r>
          </w:p>
        </w:tc>
      </w:tr>
      <w:tr w:rsidR="0098126D" w:rsidRPr="00014551" w14:paraId="4C09723B" w14:textId="77777777" w:rsidTr="00720B4E">
        <w:trPr>
          <w:jc w:val="center"/>
        </w:trPr>
        <w:tc>
          <w:tcPr>
            <w:tcW w:w="6403" w:type="dxa"/>
            <w:vAlign w:val="center"/>
          </w:tcPr>
          <w:p w14:paraId="4E2BDEB1" w14:textId="1BF857C6" w:rsidR="0098126D" w:rsidRPr="00014551" w:rsidRDefault="00FA2000" w:rsidP="00720B4E">
            <w:pPr>
              <w:rPr>
                <w:rFonts w:ascii="Arial" w:hAnsi="Arial" w:cs="Arial"/>
              </w:rPr>
            </w:pPr>
            <w:r w:rsidRPr="00014551">
              <w:rPr>
                <w:rFonts w:ascii="Arial" w:hAnsi="Arial" w:cs="Arial"/>
              </w:rPr>
              <w:t>Level 4 Certificate or a higher-level qualification in a relevant subject related to working with children, young people, and families.</w:t>
            </w:r>
          </w:p>
        </w:tc>
        <w:tc>
          <w:tcPr>
            <w:tcW w:w="1183" w:type="dxa"/>
            <w:vAlign w:val="center"/>
          </w:tcPr>
          <w:p w14:paraId="040B0EFC" w14:textId="5C614DB2" w:rsidR="0098126D" w:rsidRPr="00014551" w:rsidRDefault="0098126D" w:rsidP="00720B4E">
            <w:pPr>
              <w:tabs>
                <w:tab w:val="center" w:pos="1047"/>
              </w:tabs>
              <w:spacing w:before="120" w:after="120"/>
              <w:jc w:val="center"/>
              <w:rPr>
                <w:rFonts w:ascii="Arial" w:hAnsi="Arial" w:cs="Arial"/>
              </w:rPr>
            </w:pPr>
          </w:p>
        </w:tc>
        <w:tc>
          <w:tcPr>
            <w:tcW w:w="1207" w:type="dxa"/>
            <w:vAlign w:val="center"/>
          </w:tcPr>
          <w:p w14:paraId="374A957E" w14:textId="0F82A03A" w:rsidR="0098126D" w:rsidRPr="00014551" w:rsidRDefault="00956660" w:rsidP="00720B4E">
            <w:pPr>
              <w:spacing w:before="120" w:after="120"/>
              <w:jc w:val="center"/>
              <w:rPr>
                <w:rFonts w:ascii="Arial" w:hAnsi="Arial" w:cs="Arial"/>
              </w:rPr>
            </w:pPr>
            <w:r w:rsidRPr="00014551">
              <w:rPr>
                <w:rFonts w:ascii="Arial" w:hAnsi="Arial" w:cs="Arial"/>
              </w:rPr>
              <w:t>√</w:t>
            </w:r>
          </w:p>
        </w:tc>
        <w:tc>
          <w:tcPr>
            <w:tcW w:w="1513" w:type="dxa"/>
            <w:vAlign w:val="center"/>
          </w:tcPr>
          <w:p w14:paraId="4355C23D" w14:textId="287BF94F" w:rsidR="0098126D" w:rsidRPr="00014551" w:rsidRDefault="00FA2000" w:rsidP="00720B4E">
            <w:pPr>
              <w:spacing w:before="120" w:after="120"/>
              <w:jc w:val="center"/>
              <w:rPr>
                <w:rFonts w:ascii="Arial" w:hAnsi="Arial" w:cs="Arial"/>
              </w:rPr>
            </w:pPr>
            <w:r w:rsidRPr="00014551">
              <w:rPr>
                <w:rFonts w:ascii="Arial" w:hAnsi="Arial" w:cs="Arial"/>
              </w:rPr>
              <w:t>A/I</w:t>
            </w:r>
          </w:p>
        </w:tc>
      </w:tr>
      <w:tr w:rsidR="0098126D" w:rsidRPr="00014551" w14:paraId="7F017D1A" w14:textId="77777777" w:rsidTr="00720B4E">
        <w:trPr>
          <w:jc w:val="center"/>
        </w:trPr>
        <w:tc>
          <w:tcPr>
            <w:tcW w:w="6403" w:type="dxa"/>
            <w:vAlign w:val="center"/>
          </w:tcPr>
          <w:p w14:paraId="1D01F45B" w14:textId="672F83E7" w:rsidR="0098126D" w:rsidRPr="00014551" w:rsidRDefault="00720B4E" w:rsidP="00720B4E">
            <w:pPr>
              <w:rPr>
                <w:rFonts w:ascii="Arial" w:hAnsi="Arial" w:cs="Arial"/>
              </w:rPr>
            </w:pPr>
            <w:r w:rsidRPr="00014551">
              <w:rPr>
                <w:rFonts w:ascii="Arial" w:hAnsi="Arial" w:cs="Arial"/>
              </w:rPr>
              <w:t xml:space="preserve">Designated Safeguarding Lead </w:t>
            </w:r>
            <w:r w:rsidR="00014551" w:rsidRPr="00014551">
              <w:rPr>
                <w:rFonts w:ascii="Arial" w:hAnsi="Arial" w:cs="Arial"/>
              </w:rPr>
              <w:t>certification</w:t>
            </w:r>
            <w:r w:rsidRPr="00014551">
              <w:rPr>
                <w:rFonts w:ascii="Arial" w:hAnsi="Arial" w:cs="Arial"/>
              </w:rPr>
              <w:t xml:space="preserve"> </w:t>
            </w:r>
            <w:r w:rsidR="00B3003A">
              <w:rPr>
                <w:rFonts w:ascii="Arial" w:hAnsi="Arial" w:cs="Arial"/>
              </w:rPr>
              <w:t xml:space="preserve">or willing to complete. </w:t>
            </w:r>
            <w:r w:rsidRPr="00014551">
              <w:rPr>
                <w:rFonts w:ascii="Arial" w:hAnsi="Arial" w:cs="Arial"/>
              </w:rPr>
              <w:t>(renewed every 2 years)</w:t>
            </w:r>
          </w:p>
        </w:tc>
        <w:tc>
          <w:tcPr>
            <w:tcW w:w="1183" w:type="dxa"/>
            <w:vAlign w:val="center"/>
          </w:tcPr>
          <w:p w14:paraId="6F080253" w14:textId="5327F6D3" w:rsidR="0098126D" w:rsidRPr="00014551" w:rsidRDefault="00956660" w:rsidP="00720B4E">
            <w:pPr>
              <w:tabs>
                <w:tab w:val="center" w:pos="1047"/>
              </w:tabs>
              <w:spacing w:before="120" w:after="120"/>
              <w:jc w:val="center"/>
              <w:rPr>
                <w:rFonts w:ascii="Arial" w:hAnsi="Arial" w:cs="Arial"/>
              </w:rPr>
            </w:pPr>
            <w:r w:rsidRPr="00014551">
              <w:rPr>
                <w:rFonts w:ascii="Arial" w:hAnsi="Arial" w:cs="Arial"/>
              </w:rPr>
              <w:t>√</w:t>
            </w:r>
          </w:p>
        </w:tc>
        <w:tc>
          <w:tcPr>
            <w:tcW w:w="1207" w:type="dxa"/>
            <w:vAlign w:val="center"/>
          </w:tcPr>
          <w:p w14:paraId="214E1DFE" w14:textId="653D1D33" w:rsidR="0098126D" w:rsidRPr="00014551" w:rsidRDefault="0098126D" w:rsidP="00720B4E">
            <w:pPr>
              <w:tabs>
                <w:tab w:val="center" w:pos="1047"/>
              </w:tabs>
              <w:spacing w:before="120" w:after="120"/>
              <w:jc w:val="center"/>
              <w:rPr>
                <w:rFonts w:ascii="Arial" w:hAnsi="Arial" w:cs="Arial"/>
              </w:rPr>
            </w:pPr>
          </w:p>
        </w:tc>
        <w:tc>
          <w:tcPr>
            <w:tcW w:w="1513" w:type="dxa"/>
            <w:vAlign w:val="center"/>
          </w:tcPr>
          <w:p w14:paraId="4CE16C38" w14:textId="7D20F487" w:rsidR="0098126D" w:rsidRPr="00014551" w:rsidRDefault="00720B4E" w:rsidP="00720B4E">
            <w:pPr>
              <w:spacing w:before="120" w:after="120"/>
              <w:jc w:val="center"/>
              <w:rPr>
                <w:rFonts w:ascii="Arial" w:hAnsi="Arial" w:cs="Arial"/>
              </w:rPr>
            </w:pPr>
            <w:r w:rsidRPr="00014551">
              <w:rPr>
                <w:rFonts w:ascii="Arial" w:hAnsi="Arial" w:cs="Arial"/>
              </w:rPr>
              <w:t>A/I</w:t>
            </w:r>
          </w:p>
        </w:tc>
      </w:tr>
      <w:tr w:rsidR="00720B4E" w:rsidRPr="00014551" w14:paraId="3C4F8D8B" w14:textId="77777777" w:rsidTr="00720B4E">
        <w:trPr>
          <w:jc w:val="center"/>
        </w:trPr>
        <w:tc>
          <w:tcPr>
            <w:tcW w:w="6403" w:type="dxa"/>
            <w:vAlign w:val="center"/>
          </w:tcPr>
          <w:p w14:paraId="0C031F0C" w14:textId="3C24318F" w:rsidR="00720B4E" w:rsidRPr="00014551" w:rsidRDefault="00720B4E" w:rsidP="00720B4E">
            <w:pPr>
              <w:rPr>
                <w:rFonts w:ascii="Arial" w:hAnsi="Arial" w:cs="Arial"/>
              </w:rPr>
            </w:pPr>
            <w:r w:rsidRPr="00014551">
              <w:rPr>
                <w:rFonts w:ascii="Arial" w:hAnsi="Arial" w:cs="Arial"/>
              </w:rPr>
              <w:t>Additional qualifications relating to mental health, wellbeing or child development</w:t>
            </w:r>
            <w:r w:rsidR="003818C4">
              <w:rPr>
                <w:rFonts w:ascii="Arial" w:hAnsi="Arial" w:cs="Arial"/>
              </w:rPr>
              <w:t>.</w:t>
            </w:r>
          </w:p>
        </w:tc>
        <w:tc>
          <w:tcPr>
            <w:tcW w:w="1183" w:type="dxa"/>
            <w:vAlign w:val="center"/>
          </w:tcPr>
          <w:p w14:paraId="6ECAB86B" w14:textId="77777777" w:rsidR="00720B4E" w:rsidRPr="00014551" w:rsidRDefault="00720B4E" w:rsidP="00720B4E">
            <w:pPr>
              <w:tabs>
                <w:tab w:val="center" w:pos="1047"/>
              </w:tabs>
              <w:spacing w:before="120" w:after="120"/>
              <w:jc w:val="center"/>
              <w:rPr>
                <w:rFonts w:ascii="Arial" w:hAnsi="Arial" w:cs="Arial"/>
              </w:rPr>
            </w:pPr>
          </w:p>
        </w:tc>
        <w:tc>
          <w:tcPr>
            <w:tcW w:w="1207" w:type="dxa"/>
            <w:vAlign w:val="center"/>
          </w:tcPr>
          <w:p w14:paraId="7211CF63" w14:textId="44EA5601" w:rsidR="00720B4E" w:rsidRPr="00014551" w:rsidRDefault="00956660" w:rsidP="00720B4E">
            <w:pPr>
              <w:tabs>
                <w:tab w:val="center" w:pos="1047"/>
              </w:tabs>
              <w:spacing w:before="120" w:after="120"/>
              <w:jc w:val="center"/>
              <w:rPr>
                <w:rFonts w:ascii="Arial" w:hAnsi="Arial" w:cs="Arial"/>
              </w:rPr>
            </w:pPr>
            <w:r w:rsidRPr="00014551">
              <w:rPr>
                <w:rFonts w:ascii="Arial" w:hAnsi="Arial" w:cs="Arial"/>
              </w:rPr>
              <w:t>√</w:t>
            </w:r>
          </w:p>
        </w:tc>
        <w:tc>
          <w:tcPr>
            <w:tcW w:w="1513" w:type="dxa"/>
            <w:vAlign w:val="center"/>
          </w:tcPr>
          <w:p w14:paraId="304E062C" w14:textId="596C51E7" w:rsidR="00720B4E" w:rsidRPr="00014551" w:rsidRDefault="00720B4E" w:rsidP="00720B4E">
            <w:pPr>
              <w:spacing w:before="120" w:after="120"/>
              <w:jc w:val="center"/>
              <w:rPr>
                <w:rFonts w:ascii="Arial" w:hAnsi="Arial" w:cs="Arial"/>
              </w:rPr>
            </w:pPr>
            <w:r w:rsidRPr="00014551">
              <w:rPr>
                <w:rFonts w:ascii="Arial" w:hAnsi="Arial" w:cs="Arial"/>
              </w:rPr>
              <w:t>A</w:t>
            </w:r>
            <w:r w:rsidR="008560F4">
              <w:rPr>
                <w:rFonts w:ascii="Arial" w:hAnsi="Arial" w:cs="Arial"/>
              </w:rPr>
              <w:t>/</w:t>
            </w:r>
            <w:r w:rsidRPr="00014551">
              <w:rPr>
                <w:rFonts w:ascii="Arial" w:hAnsi="Arial" w:cs="Arial"/>
              </w:rPr>
              <w:t>I</w:t>
            </w:r>
          </w:p>
        </w:tc>
      </w:tr>
      <w:tr w:rsidR="0098126D" w:rsidRPr="00014551" w14:paraId="7B8D81F5" w14:textId="77777777" w:rsidTr="0098126D">
        <w:trPr>
          <w:jc w:val="center"/>
        </w:trPr>
        <w:tc>
          <w:tcPr>
            <w:tcW w:w="6403" w:type="dxa"/>
          </w:tcPr>
          <w:p w14:paraId="772949B3" w14:textId="7423CC73" w:rsidR="0098126D" w:rsidRPr="00014551" w:rsidRDefault="00720B4E" w:rsidP="006E2EED">
            <w:pPr>
              <w:spacing w:before="120" w:after="120"/>
              <w:rPr>
                <w:rFonts w:ascii="Arial" w:hAnsi="Arial" w:cs="Arial"/>
                <w:b/>
              </w:rPr>
            </w:pPr>
            <w:r w:rsidRPr="00014551">
              <w:rPr>
                <w:rFonts w:ascii="Arial" w:hAnsi="Arial" w:cs="Arial"/>
                <w:b/>
              </w:rPr>
              <w:t>Knowledge and Experience</w:t>
            </w:r>
          </w:p>
        </w:tc>
        <w:tc>
          <w:tcPr>
            <w:tcW w:w="1183" w:type="dxa"/>
          </w:tcPr>
          <w:p w14:paraId="05FD5097" w14:textId="77777777" w:rsidR="0098126D" w:rsidRPr="00014551" w:rsidRDefault="0098126D" w:rsidP="00BB727D">
            <w:pPr>
              <w:spacing w:before="120" w:after="120"/>
              <w:jc w:val="center"/>
              <w:rPr>
                <w:rFonts w:ascii="Arial" w:hAnsi="Arial" w:cs="Arial"/>
                <w:b/>
              </w:rPr>
            </w:pPr>
            <w:r w:rsidRPr="00014551">
              <w:rPr>
                <w:rFonts w:ascii="Arial" w:hAnsi="Arial" w:cs="Arial"/>
                <w:b/>
              </w:rPr>
              <w:t>Essential</w:t>
            </w:r>
          </w:p>
        </w:tc>
        <w:tc>
          <w:tcPr>
            <w:tcW w:w="1207" w:type="dxa"/>
          </w:tcPr>
          <w:p w14:paraId="62096E5F" w14:textId="77777777" w:rsidR="0098126D" w:rsidRPr="00014551" w:rsidRDefault="0098126D" w:rsidP="00BB727D">
            <w:pPr>
              <w:spacing w:before="120" w:after="120"/>
              <w:jc w:val="center"/>
              <w:rPr>
                <w:rFonts w:ascii="Arial" w:hAnsi="Arial" w:cs="Arial"/>
                <w:b/>
              </w:rPr>
            </w:pPr>
            <w:r w:rsidRPr="00014551">
              <w:rPr>
                <w:rFonts w:ascii="Arial" w:hAnsi="Arial" w:cs="Arial"/>
                <w:b/>
              </w:rPr>
              <w:t>Desirable</w:t>
            </w:r>
          </w:p>
        </w:tc>
        <w:tc>
          <w:tcPr>
            <w:tcW w:w="1513" w:type="dxa"/>
          </w:tcPr>
          <w:p w14:paraId="1EDC1139" w14:textId="77777777" w:rsidR="0098126D" w:rsidRPr="00014551" w:rsidRDefault="0098126D" w:rsidP="00BB727D">
            <w:pPr>
              <w:spacing w:before="120" w:after="120"/>
              <w:jc w:val="center"/>
              <w:rPr>
                <w:rFonts w:ascii="Arial" w:hAnsi="Arial" w:cs="Arial"/>
                <w:b/>
              </w:rPr>
            </w:pPr>
            <w:r w:rsidRPr="00014551">
              <w:rPr>
                <w:rFonts w:ascii="Arial" w:hAnsi="Arial" w:cs="Arial"/>
                <w:b/>
              </w:rPr>
              <w:t>Method of Assessment</w:t>
            </w:r>
          </w:p>
        </w:tc>
      </w:tr>
      <w:tr w:rsidR="00555523" w:rsidRPr="00014551" w14:paraId="638F76DD" w14:textId="77777777" w:rsidTr="0098126D">
        <w:trPr>
          <w:jc w:val="center"/>
        </w:trPr>
        <w:tc>
          <w:tcPr>
            <w:tcW w:w="6403" w:type="dxa"/>
          </w:tcPr>
          <w:p w14:paraId="2BD03B21" w14:textId="11F05B8F" w:rsidR="00555523" w:rsidRPr="00014551" w:rsidRDefault="00555523" w:rsidP="006E2EED">
            <w:pPr>
              <w:rPr>
                <w:rFonts w:ascii="Arial" w:hAnsi="Arial" w:cs="Arial"/>
                <w:lang w:val="en-AU"/>
              </w:rPr>
            </w:pPr>
            <w:r w:rsidRPr="00014551">
              <w:rPr>
                <w:rFonts w:ascii="Arial" w:hAnsi="Arial" w:cs="Arial"/>
                <w:lang w:val="en-AU"/>
              </w:rPr>
              <w:t>Experience of working directly with children and families.</w:t>
            </w:r>
          </w:p>
        </w:tc>
        <w:tc>
          <w:tcPr>
            <w:tcW w:w="1183" w:type="dxa"/>
          </w:tcPr>
          <w:p w14:paraId="6E791F40" w14:textId="51FBC9EB" w:rsidR="00555523" w:rsidRPr="00014551" w:rsidRDefault="00956660" w:rsidP="00BB727D">
            <w:pPr>
              <w:spacing w:before="120" w:after="120"/>
              <w:jc w:val="center"/>
              <w:rPr>
                <w:rFonts w:ascii="Arial" w:hAnsi="Arial" w:cs="Arial"/>
              </w:rPr>
            </w:pPr>
            <w:r w:rsidRPr="00014551">
              <w:rPr>
                <w:rFonts w:ascii="Arial" w:hAnsi="Arial" w:cs="Arial"/>
              </w:rPr>
              <w:t>√</w:t>
            </w:r>
          </w:p>
        </w:tc>
        <w:tc>
          <w:tcPr>
            <w:tcW w:w="1207" w:type="dxa"/>
          </w:tcPr>
          <w:p w14:paraId="37B0D848" w14:textId="77777777" w:rsidR="00555523" w:rsidRPr="00014551" w:rsidRDefault="00555523" w:rsidP="00BB727D">
            <w:pPr>
              <w:spacing w:before="120" w:after="120"/>
              <w:jc w:val="center"/>
              <w:rPr>
                <w:rFonts w:ascii="Arial" w:hAnsi="Arial" w:cs="Arial"/>
              </w:rPr>
            </w:pPr>
          </w:p>
        </w:tc>
        <w:tc>
          <w:tcPr>
            <w:tcW w:w="1513" w:type="dxa"/>
          </w:tcPr>
          <w:p w14:paraId="166609B7" w14:textId="318753CE" w:rsidR="00555523" w:rsidRPr="00014551" w:rsidRDefault="00B3003A" w:rsidP="00BB727D">
            <w:pPr>
              <w:spacing w:before="120" w:after="120"/>
              <w:jc w:val="center"/>
              <w:rPr>
                <w:rFonts w:ascii="Arial" w:hAnsi="Arial" w:cs="Arial"/>
              </w:rPr>
            </w:pPr>
            <w:r>
              <w:rPr>
                <w:rFonts w:ascii="Arial" w:hAnsi="Arial" w:cs="Arial"/>
              </w:rPr>
              <w:t>A/I</w:t>
            </w:r>
          </w:p>
        </w:tc>
      </w:tr>
      <w:tr w:rsidR="00554D7A" w:rsidRPr="00014551" w14:paraId="2EF6C4E1" w14:textId="77777777" w:rsidTr="0098126D">
        <w:trPr>
          <w:jc w:val="center"/>
        </w:trPr>
        <w:tc>
          <w:tcPr>
            <w:tcW w:w="6403" w:type="dxa"/>
          </w:tcPr>
          <w:p w14:paraId="301D522A" w14:textId="27C576BD" w:rsidR="00554D7A" w:rsidRPr="00014551" w:rsidRDefault="00554D7A" w:rsidP="006E2EED">
            <w:pPr>
              <w:rPr>
                <w:rFonts w:ascii="Arial" w:hAnsi="Arial" w:cs="Arial"/>
                <w:lang w:val="en-AU"/>
              </w:rPr>
            </w:pPr>
            <w:r w:rsidRPr="00554D7A">
              <w:rPr>
                <w:rFonts w:ascii="Arial" w:hAnsi="Arial" w:cs="Arial"/>
                <w:lang w:val="en-AU"/>
              </w:rPr>
              <w:t>Secure knowledge of current safeguarding issues</w:t>
            </w:r>
          </w:p>
        </w:tc>
        <w:tc>
          <w:tcPr>
            <w:tcW w:w="1183" w:type="dxa"/>
          </w:tcPr>
          <w:p w14:paraId="6FE5D3AC" w14:textId="39AD9E26" w:rsidR="00554D7A" w:rsidRPr="00014551" w:rsidRDefault="00956660" w:rsidP="00BB727D">
            <w:pPr>
              <w:spacing w:before="120" w:after="120"/>
              <w:jc w:val="center"/>
              <w:rPr>
                <w:rFonts w:ascii="Arial" w:hAnsi="Arial" w:cs="Arial"/>
              </w:rPr>
            </w:pPr>
            <w:r w:rsidRPr="00014551">
              <w:rPr>
                <w:rFonts w:ascii="Arial" w:hAnsi="Arial" w:cs="Arial"/>
              </w:rPr>
              <w:t>√</w:t>
            </w:r>
          </w:p>
        </w:tc>
        <w:tc>
          <w:tcPr>
            <w:tcW w:w="1207" w:type="dxa"/>
          </w:tcPr>
          <w:p w14:paraId="5EF65316" w14:textId="77777777" w:rsidR="00554D7A" w:rsidRPr="00014551" w:rsidRDefault="00554D7A" w:rsidP="00BB727D">
            <w:pPr>
              <w:spacing w:before="120" w:after="120"/>
              <w:jc w:val="center"/>
              <w:rPr>
                <w:rFonts w:ascii="Arial" w:hAnsi="Arial" w:cs="Arial"/>
              </w:rPr>
            </w:pPr>
          </w:p>
        </w:tc>
        <w:tc>
          <w:tcPr>
            <w:tcW w:w="1513" w:type="dxa"/>
          </w:tcPr>
          <w:p w14:paraId="2ADE5886" w14:textId="2B8EE19D" w:rsidR="00554D7A" w:rsidRPr="00014551" w:rsidRDefault="008560F4" w:rsidP="00BB727D">
            <w:pPr>
              <w:spacing w:before="120" w:after="120"/>
              <w:jc w:val="center"/>
              <w:rPr>
                <w:rFonts w:ascii="Arial" w:hAnsi="Arial" w:cs="Arial"/>
              </w:rPr>
            </w:pPr>
            <w:r>
              <w:rPr>
                <w:rFonts w:ascii="Arial" w:hAnsi="Arial" w:cs="Arial"/>
              </w:rPr>
              <w:t>I</w:t>
            </w:r>
          </w:p>
        </w:tc>
      </w:tr>
      <w:tr w:rsidR="00555523" w:rsidRPr="00014551" w14:paraId="1577C6B4" w14:textId="77777777" w:rsidTr="0098126D">
        <w:trPr>
          <w:jc w:val="center"/>
        </w:trPr>
        <w:tc>
          <w:tcPr>
            <w:tcW w:w="6403" w:type="dxa"/>
          </w:tcPr>
          <w:p w14:paraId="42B4F07F" w14:textId="00EB2997" w:rsidR="00555523" w:rsidRPr="00014551" w:rsidRDefault="00555523" w:rsidP="006E2EED">
            <w:pPr>
              <w:rPr>
                <w:rFonts w:ascii="Arial" w:hAnsi="Arial" w:cs="Arial"/>
                <w:lang w:val="en-AU"/>
              </w:rPr>
            </w:pPr>
            <w:r w:rsidRPr="00014551">
              <w:rPr>
                <w:rFonts w:ascii="Arial" w:hAnsi="Arial" w:cs="Arial"/>
                <w:lang w:val="en-AU"/>
              </w:rPr>
              <w:t>Experience of completing needs assessments upon which effective plans are based.</w:t>
            </w:r>
            <w:r w:rsidR="00554D7A">
              <w:rPr>
                <w:rFonts w:ascii="Arial" w:hAnsi="Arial" w:cs="Arial"/>
                <w:lang w:val="en-AU"/>
              </w:rPr>
              <w:t xml:space="preserve"> Implementation of plans and monitoring of progress.</w:t>
            </w:r>
          </w:p>
        </w:tc>
        <w:tc>
          <w:tcPr>
            <w:tcW w:w="1183" w:type="dxa"/>
          </w:tcPr>
          <w:p w14:paraId="327B126D" w14:textId="55ADE9C0" w:rsidR="00555523" w:rsidRPr="00014551" w:rsidRDefault="00956660" w:rsidP="00BB727D">
            <w:pPr>
              <w:spacing w:before="120" w:after="120"/>
              <w:jc w:val="center"/>
              <w:rPr>
                <w:rFonts w:ascii="Arial" w:hAnsi="Arial" w:cs="Arial"/>
              </w:rPr>
            </w:pPr>
            <w:r w:rsidRPr="00014551">
              <w:rPr>
                <w:rFonts w:ascii="Arial" w:hAnsi="Arial" w:cs="Arial"/>
              </w:rPr>
              <w:t>√</w:t>
            </w:r>
          </w:p>
        </w:tc>
        <w:tc>
          <w:tcPr>
            <w:tcW w:w="1207" w:type="dxa"/>
          </w:tcPr>
          <w:p w14:paraId="367EB4B8" w14:textId="77777777" w:rsidR="00555523" w:rsidRPr="00014551" w:rsidRDefault="00555523" w:rsidP="00BB727D">
            <w:pPr>
              <w:spacing w:before="120" w:after="120"/>
              <w:jc w:val="center"/>
              <w:rPr>
                <w:rFonts w:ascii="Arial" w:hAnsi="Arial" w:cs="Arial"/>
              </w:rPr>
            </w:pPr>
          </w:p>
        </w:tc>
        <w:tc>
          <w:tcPr>
            <w:tcW w:w="1513" w:type="dxa"/>
          </w:tcPr>
          <w:p w14:paraId="35E7B782" w14:textId="506F050A" w:rsidR="00555523" w:rsidRPr="00014551" w:rsidRDefault="00BB77AE" w:rsidP="00BB727D">
            <w:pPr>
              <w:spacing w:before="120" w:after="120"/>
              <w:jc w:val="center"/>
              <w:rPr>
                <w:rFonts w:ascii="Arial" w:hAnsi="Arial" w:cs="Arial"/>
              </w:rPr>
            </w:pPr>
            <w:r>
              <w:rPr>
                <w:rFonts w:ascii="Arial" w:hAnsi="Arial" w:cs="Arial"/>
              </w:rPr>
              <w:t>A/I</w:t>
            </w:r>
          </w:p>
        </w:tc>
      </w:tr>
      <w:tr w:rsidR="0098126D" w:rsidRPr="00014551" w14:paraId="513F315F" w14:textId="77777777" w:rsidTr="0098126D">
        <w:trPr>
          <w:jc w:val="center"/>
        </w:trPr>
        <w:tc>
          <w:tcPr>
            <w:tcW w:w="6403" w:type="dxa"/>
          </w:tcPr>
          <w:p w14:paraId="7EBF946D" w14:textId="3110C3D6" w:rsidR="0098126D" w:rsidRPr="00F971E0" w:rsidRDefault="00554D7A" w:rsidP="006E2EED">
            <w:pPr>
              <w:rPr>
                <w:rFonts w:ascii="Arial" w:hAnsi="Arial" w:cs="Arial"/>
                <w:lang w:val="en-AU"/>
              </w:rPr>
            </w:pPr>
            <w:r w:rsidRPr="00F971E0">
              <w:rPr>
                <w:rFonts w:ascii="Arial" w:hAnsi="Arial" w:cs="Arial"/>
                <w:lang w:val="en-AU"/>
              </w:rPr>
              <w:t xml:space="preserve">Secure knowledge and understanding of all safeguarding requirements, accountability frameworks and National agenda in relation to the Safeguarding and Child Protection </w:t>
            </w:r>
          </w:p>
        </w:tc>
        <w:tc>
          <w:tcPr>
            <w:tcW w:w="1183" w:type="dxa"/>
          </w:tcPr>
          <w:p w14:paraId="16AE26B1" w14:textId="09EFFDE4" w:rsidR="0098126D" w:rsidRPr="00F971E0" w:rsidRDefault="00956660" w:rsidP="00BB727D">
            <w:pPr>
              <w:spacing w:before="120" w:after="120"/>
              <w:jc w:val="center"/>
              <w:rPr>
                <w:rFonts w:ascii="Arial" w:hAnsi="Arial" w:cs="Arial"/>
              </w:rPr>
            </w:pPr>
            <w:r w:rsidRPr="00F971E0">
              <w:rPr>
                <w:rFonts w:ascii="Arial" w:hAnsi="Arial" w:cs="Arial"/>
              </w:rPr>
              <w:t>√</w:t>
            </w:r>
          </w:p>
        </w:tc>
        <w:tc>
          <w:tcPr>
            <w:tcW w:w="1207" w:type="dxa"/>
          </w:tcPr>
          <w:p w14:paraId="320F08FA" w14:textId="77777777" w:rsidR="0098126D" w:rsidRPr="00F971E0" w:rsidRDefault="0098126D" w:rsidP="00BB727D">
            <w:pPr>
              <w:spacing w:before="120" w:after="120"/>
              <w:jc w:val="center"/>
              <w:rPr>
                <w:rFonts w:ascii="Arial" w:hAnsi="Arial" w:cs="Arial"/>
              </w:rPr>
            </w:pPr>
          </w:p>
        </w:tc>
        <w:tc>
          <w:tcPr>
            <w:tcW w:w="1513" w:type="dxa"/>
          </w:tcPr>
          <w:p w14:paraId="05D82CE6" w14:textId="4E212C1F" w:rsidR="0098126D" w:rsidRPr="00014551" w:rsidRDefault="00BB77AE" w:rsidP="00BB727D">
            <w:pPr>
              <w:spacing w:before="120" w:after="120"/>
              <w:jc w:val="center"/>
              <w:rPr>
                <w:rFonts w:ascii="Arial" w:hAnsi="Arial" w:cs="Arial"/>
              </w:rPr>
            </w:pPr>
            <w:r>
              <w:rPr>
                <w:rFonts w:ascii="Arial" w:hAnsi="Arial" w:cs="Arial"/>
              </w:rPr>
              <w:t>I</w:t>
            </w:r>
          </w:p>
        </w:tc>
      </w:tr>
      <w:tr w:rsidR="0098126D" w:rsidRPr="00014551" w14:paraId="0E34EFAC" w14:textId="77777777" w:rsidTr="0098126D">
        <w:trPr>
          <w:jc w:val="center"/>
        </w:trPr>
        <w:tc>
          <w:tcPr>
            <w:tcW w:w="6403" w:type="dxa"/>
          </w:tcPr>
          <w:p w14:paraId="0055DDBC" w14:textId="4E803D89" w:rsidR="0098126D" w:rsidRPr="00F971E0" w:rsidRDefault="001031B0" w:rsidP="006E2EED">
            <w:pPr>
              <w:rPr>
                <w:rFonts w:ascii="Arial" w:hAnsi="Arial" w:cs="Arial"/>
              </w:rPr>
            </w:pPr>
            <w:r w:rsidRPr="00F971E0">
              <w:rPr>
                <w:rFonts w:ascii="Arial" w:hAnsi="Arial" w:cs="Arial"/>
                <w:color w:val="000000"/>
                <w:position w:val="-4"/>
              </w:rPr>
              <w:t>Understand how the principles of relationship-based approaches apply to practice.</w:t>
            </w:r>
          </w:p>
        </w:tc>
        <w:tc>
          <w:tcPr>
            <w:tcW w:w="1183" w:type="dxa"/>
          </w:tcPr>
          <w:p w14:paraId="79282F10" w14:textId="7DD4F595" w:rsidR="0098126D" w:rsidRPr="007940A3" w:rsidRDefault="0098126D" w:rsidP="00BB727D">
            <w:pPr>
              <w:spacing w:before="120" w:after="120"/>
              <w:jc w:val="center"/>
              <w:rPr>
                <w:rFonts w:ascii="Arial" w:hAnsi="Arial" w:cs="Arial"/>
              </w:rPr>
            </w:pPr>
          </w:p>
        </w:tc>
        <w:tc>
          <w:tcPr>
            <w:tcW w:w="1207" w:type="dxa"/>
          </w:tcPr>
          <w:p w14:paraId="15A27ABE" w14:textId="0F44DF20" w:rsidR="0098126D" w:rsidRPr="007940A3" w:rsidRDefault="001C03A8" w:rsidP="00BB727D">
            <w:pPr>
              <w:spacing w:before="120" w:after="120"/>
              <w:jc w:val="center"/>
              <w:rPr>
                <w:rFonts w:ascii="Arial" w:hAnsi="Arial" w:cs="Arial"/>
              </w:rPr>
            </w:pPr>
            <w:r w:rsidRPr="007940A3">
              <w:rPr>
                <w:rFonts w:ascii="Arial" w:hAnsi="Arial" w:cs="Arial"/>
              </w:rPr>
              <w:t>√</w:t>
            </w:r>
          </w:p>
        </w:tc>
        <w:tc>
          <w:tcPr>
            <w:tcW w:w="1513" w:type="dxa"/>
          </w:tcPr>
          <w:p w14:paraId="154B8B8A" w14:textId="69A672C8" w:rsidR="0098126D" w:rsidRPr="00014551" w:rsidRDefault="00BB77AE" w:rsidP="00BB727D">
            <w:pPr>
              <w:spacing w:before="120" w:after="120"/>
              <w:jc w:val="center"/>
              <w:rPr>
                <w:rFonts w:ascii="Arial" w:hAnsi="Arial" w:cs="Arial"/>
              </w:rPr>
            </w:pPr>
            <w:r>
              <w:rPr>
                <w:rFonts w:ascii="Arial" w:hAnsi="Arial" w:cs="Arial"/>
              </w:rPr>
              <w:t>I</w:t>
            </w:r>
          </w:p>
        </w:tc>
      </w:tr>
      <w:tr w:rsidR="0098126D" w:rsidRPr="00014551" w14:paraId="7794FD9E" w14:textId="77777777" w:rsidTr="0098126D">
        <w:trPr>
          <w:jc w:val="center"/>
        </w:trPr>
        <w:tc>
          <w:tcPr>
            <w:tcW w:w="6403" w:type="dxa"/>
          </w:tcPr>
          <w:p w14:paraId="1FDB585A" w14:textId="534356AF" w:rsidR="0098126D" w:rsidRPr="00F971E0" w:rsidRDefault="00554D7A" w:rsidP="00554D7A">
            <w:pPr>
              <w:tabs>
                <w:tab w:val="left" w:pos="1768"/>
              </w:tabs>
              <w:rPr>
                <w:rFonts w:ascii="Arial" w:hAnsi="Arial" w:cs="Arial"/>
                <w:color w:val="000000"/>
              </w:rPr>
            </w:pPr>
            <w:r w:rsidRPr="00F971E0">
              <w:rPr>
                <w:rFonts w:ascii="Arial" w:hAnsi="Arial" w:cs="Arial"/>
                <w:color w:val="000000"/>
              </w:rPr>
              <w:t>Experience of providing information, advice and guidance to colleagues and external agencies.</w:t>
            </w:r>
          </w:p>
        </w:tc>
        <w:tc>
          <w:tcPr>
            <w:tcW w:w="1183" w:type="dxa"/>
          </w:tcPr>
          <w:p w14:paraId="3CD93762" w14:textId="4F2CD80D" w:rsidR="0098126D" w:rsidRPr="007940A3" w:rsidRDefault="0098126D" w:rsidP="00BB727D">
            <w:pPr>
              <w:spacing w:before="120" w:after="120"/>
              <w:jc w:val="center"/>
              <w:rPr>
                <w:rFonts w:ascii="Arial" w:hAnsi="Arial" w:cs="Arial"/>
              </w:rPr>
            </w:pPr>
          </w:p>
        </w:tc>
        <w:tc>
          <w:tcPr>
            <w:tcW w:w="1207" w:type="dxa"/>
          </w:tcPr>
          <w:p w14:paraId="742E7766" w14:textId="045F2263" w:rsidR="0098126D" w:rsidRPr="007940A3" w:rsidRDefault="00F971E0" w:rsidP="00BB727D">
            <w:pPr>
              <w:spacing w:before="120" w:after="120"/>
              <w:jc w:val="center"/>
              <w:rPr>
                <w:rFonts w:ascii="Arial" w:hAnsi="Arial" w:cs="Arial"/>
              </w:rPr>
            </w:pPr>
            <w:r w:rsidRPr="007940A3">
              <w:rPr>
                <w:rFonts w:ascii="Arial" w:hAnsi="Arial" w:cs="Arial"/>
              </w:rPr>
              <w:t>√</w:t>
            </w:r>
          </w:p>
        </w:tc>
        <w:tc>
          <w:tcPr>
            <w:tcW w:w="1513" w:type="dxa"/>
          </w:tcPr>
          <w:p w14:paraId="35A78B3A" w14:textId="36F12C9A" w:rsidR="0098126D" w:rsidRPr="00014551" w:rsidRDefault="00BB77AE" w:rsidP="00BB727D">
            <w:pPr>
              <w:spacing w:before="120" w:after="120"/>
              <w:jc w:val="center"/>
              <w:rPr>
                <w:rFonts w:ascii="Arial" w:hAnsi="Arial" w:cs="Arial"/>
              </w:rPr>
            </w:pPr>
            <w:r>
              <w:rPr>
                <w:rFonts w:ascii="Arial" w:hAnsi="Arial" w:cs="Arial"/>
              </w:rPr>
              <w:t>A/I</w:t>
            </w:r>
          </w:p>
        </w:tc>
      </w:tr>
      <w:tr w:rsidR="0098126D" w:rsidRPr="00014551" w14:paraId="10110177" w14:textId="77777777" w:rsidTr="0098126D">
        <w:trPr>
          <w:jc w:val="center"/>
        </w:trPr>
        <w:tc>
          <w:tcPr>
            <w:tcW w:w="6403" w:type="dxa"/>
          </w:tcPr>
          <w:p w14:paraId="29D29687" w14:textId="14BFDC51" w:rsidR="0098126D" w:rsidRPr="00F971E0" w:rsidRDefault="00555523" w:rsidP="006E2EED">
            <w:pPr>
              <w:rPr>
                <w:rFonts w:ascii="Arial" w:hAnsi="Arial" w:cs="Arial"/>
                <w:color w:val="000000"/>
              </w:rPr>
            </w:pPr>
            <w:r w:rsidRPr="00F971E0">
              <w:rPr>
                <w:rFonts w:ascii="Arial" w:hAnsi="Arial" w:cs="Arial"/>
                <w:color w:val="000000"/>
              </w:rPr>
              <w:t xml:space="preserve">Knowledge of theories, models and evidence bases for social work intervention with children and families. </w:t>
            </w:r>
          </w:p>
        </w:tc>
        <w:tc>
          <w:tcPr>
            <w:tcW w:w="1183" w:type="dxa"/>
          </w:tcPr>
          <w:p w14:paraId="0EE583E6" w14:textId="2D17D30B" w:rsidR="0098126D" w:rsidRPr="007940A3" w:rsidRDefault="0098126D" w:rsidP="00BB727D">
            <w:pPr>
              <w:spacing w:before="120" w:after="120"/>
              <w:jc w:val="center"/>
              <w:rPr>
                <w:rFonts w:ascii="Arial" w:hAnsi="Arial" w:cs="Arial"/>
              </w:rPr>
            </w:pPr>
          </w:p>
        </w:tc>
        <w:tc>
          <w:tcPr>
            <w:tcW w:w="1207" w:type="dxa"/>
          </w:tcPr>
          <w:p w14:paraId="1601D3A4" w14:textId="04711376" w:rsidR="0098126D" w:rsidRPr="007940A3" w:rsidRDefault="00206665" w:rsidP="00BB727D">
            <w:pPr>
              <w:spacing w:before="120" w:after="120"/>
              <w:jc w:val="center"/>
              <w:rPr>
                <w:rFonts w:ascii="Arial" w:hAnsi="Arial" w:cs="Arial"/>
              </w:rPr>
            </w:pPr>
            <w:r w:rsidRPr="007940A3">
              <w:rPr>
                <w:rFonts w:ascii="Arial" w:hAnsi="Arial" w:cs="Arial"/>
              </w:rPr>
              <w:t>√</w:t>
            </w:r>
          </w:p>
        </w:tc>
        <w:tc>
          <w:tcPr>
            <w:tcW w:w="1513" w:type="dxa"/>
          </w:tcPr>
          <w:p w14:paraId="5F21002F" w14:textId="5D48E2F7" w:rsidR="0098126D" w:rsidRPr="00014551" w:rsidRDefault="00BB77AE" w:rsidP="00BB727D">
            <w:pPr>
              <w:spacing w:before="120" w:after="120"/>
              <w:jc w:val="center"/>
              <w:rPr>
                <w:rFonts w:ascii="Arial" w:hAnsi="Arial" w:cs="Arial"/>
              </w:rPr>
            </w:pPr>
            <w:r>
              <w:rPr>
                <w:rFonts w:ascii="Arial" w:hAnsi="Arial" w:cs="Arial"/>
              </w:rPr>
              <w:t>I</w:t>
            </w:r>
          </w:p>
        </w:tc>
      </w:tr>
      <w:tr w:rsidR="0098126D" w:rsidRPr="00014551" w14:paraId="42E620C6" w14:textId="77777777" w:rsidTr="0098126D">
        <w:trPr>
          <w:jc w:val="center"/>
        </w:trPr>
        <w:tc>
          <w:tcPr>
            <w:tcW w:w="6403" w:type="dxa"/>
          </w:tcPr>
          <w:p w14:paraId="7771E567" w14:textId="789AC14B" w:rsidR="0098126D" w:rsidRPr="00F971E0" w:rsidRDefault="00F971E0" w:rsidP="006E2EED">
            <w:pPr>
              <w:rPr>
                <w:rFonts w:ascii="Arial" w:hAnsi="Arial" w:cs="Arial"/>
              </w:rPr>
            </w:pPr>
            <w:r w:rsidRPr="00F971E0">
              <w:rPr>
                <w:rFonts w:ascii="Arial" w:hAnsi="Arial" w:cs="Arial"/>
              </w:rPr>
              <w:t xml:space="preserve">Awareness </w:t>
            </w:r>
            <w:r w:rsidR="00014551" w:rsidRPr="00F971E0">
              <w:rPr>
                <w:rFonts w:ascii="Arial" w:hAnsi="Arial" w:cs="Arial"/>
              </w:rPr>
              <w:t>forms of harm and their implications for practice, drawing on concepts of attachment, loss, resilience, vulnerability, risk and resistance.</w:t>
            </w:r>
          </w:p>
        </w:tc>
        <w:tc>
          <w:tcPr>
            <w:tcW w:w="1183" w:type="dxa"/>
          </w:tcPr>
          <w:p w14:paraId="677AA2F1" w14:textId="1C47F683" w:rsidR="0098126D" w:rsidRPr="007940A3" w:rsidRDefault="0098126D" w:rsidP="00BB727D">
            <w:pPr>
              <w:spacing w:before="120" w:after="120"/>
              <w:jc w:val="center"/>
              <w:rPr>
                <w:rFonts w:ascii="Arial" w:hAnsi="Arial" w:cs="Arial"/>
              </w:rPr>
            </w:pPr>
          </w:p>
        </w:tc>
        <w:tc>
          <w:tcPr>
            <w:tcW w:w="1207" w:type="dxa"/>
          </w:tcPr>
          <w:p w14:paraId="66C9E193" w14:textId="41249DCC" w:rsidR="0098126D" w:rsidRPr="007940A3" w:rsidRDefault="00F971E0" w:rsidP="00BB727D">
            <w:pPr>
              <w:spacing w:before="120" w:after="120"/>
              <w:jc w:val="center"/>
              <w:rPr>
                <w:rFonts w:ascii="Arial" w:hAnsi="Arial" w:cs="Arial"/>
              </w:rPr>
            </w:pPr>
            <w:r w:rsidRPr="007940A3">
              <w:rPr>
                <w:rFonts w:ascii="Arial" w:hAnsi="Arial" w:cs="Arial"/>
              </w:rPr>
              <w:t>√</w:t>
            </w:r>
          </w:p>
        </w:tc>
        <w:tc>
          <w:tcPr>
            <w:tcW w:w="1513" w:type="dxa"/>
          </w:tcPr>
          <w:p w14:paraId="69DF9F10" w14:textId="7FB85C3F" w:rsidR="0098126D" w:rsidRPr="00014551" w:rsidRDefault="00D27E8F" w:rsidP="00BB727D">
            <w:pPr>
              <w:spacing w:before="120" w:after="120"/>
              <w:jc w:val="center"/>
              <w:rPr>
                <w:rFonts w:ascii="Arial" w:hAnsi="Arial" w:cs="Arial"/>
              </w:rPr>
            </w:pPr>
            <w:r>
              <w:rPr>
                <w:rFonts w:ascii="Arial" w:hAnsi="Arial" w:cs="Arial"/>
              </w:rPr>
              <w:t>I</w:t>
            </w:r>
          </w:p>
        </w:tc>
      </w:tr>
      <w:tr w:rsidR="0098126D" w:rsidRPr="00014551" w14:paraId="1B561E00" w14:textId="77777777" w:rsidTr="0098126D">
        <w:trPr>
          <w:jc w:val="center"/>
        </w:trPr>
        <w:tc>
          <w:tcPr>
            <w:tcW w:w="6403" w:type="dxa"/>
          </w:tcPr>
          <w:p w14:paraId="11841E5B" w14:textId="2DB3B016" w:rsidR="0098126D" w:rsidRPr="00F971E0" w:rsidRDefault="00014551" w:rsidP="006E2EED">
            <w:pPr>
              <w:rPr>
                <w:rFonts w:ascii="Arial" w:hAnsi="Arial" w:cs="Arial"/>
              </w:rPr>
            </w:pPr>
            <w:r w:rsidRPr="00F971E0">
              <w:rPr>
                <w:rFonts w:ascii="Arial" w:hAnsi="Arial" w:cs="Arial"/>
              </w:rPr>
              <w:t>Experience of handling sensitive data and upholding the principles of confidentiality</w:t>
            </w:r>
          </w:p>
        </w:tc>
        <w:tc>
          <w:tcPr>
            <w:tcW w:w="1183" w:type="dxa"/>
          </w:tcPr>
          <w:p w14:paraId="148D350B" w14:textId="2F95E05E" w:rsidR="0098126D" w:rsidRPr="00014551" w:rsidRDefault="00956660" w:rsidP="00BB727D">
            <w:pPr>
              <w:spacing w:before="120" w:after="120"/>
              <w:jc w:val="center"/>
              <w:rPr>
                <w:rFonts w:ascii="Arial" w:hAnsi="Arial" w:cs="Arial"/>
              </w:rPr>
            </w:pPr>
            <w:r w:rsidRPr="00014551">
              <w:rPr>
                <w:rFonts w:ascii="Arial" w:hAnsi="Arial" w:cs="Arial"/>
              </w:rPr>
              <w:t>√</w:t>
            </w:r>
          </w:p>
        </w:tc>
        <w:tc>
          <w:tcPr>
            <w:tcW w:w="1207" w:type="dxa"/>
          </w:tcPr>
          <w:p w14:paraId="0838B261" w14:textId="77777777" w:rsidR="0098126D" w:rsidRPr="00014551" w:rsidRDefault="0098126D" w:rsidP="00BB727D">
            <w:pPr>
              <w:spacing w:before="120" w:after="120"/>
              <w:jc w:val="center"/>
              <w:rPr>
                <w:rFonts w:ascii="Arial" w:hAnsi="Arial" w:cs="Arial"/>
              </w:rPr>
            </w:pPr>
          </w:p>
        </w:tc>
        <w:tc>
          <w:tcPr>
            <w:tcW w:w="1513" w:type="dxa"/>
          </w:tcPr>
          <w:p w14:paraId="021FDC61" w14:textId="06CAD98F" w:rsidR="0098126D" w:rsidRPr="00014551" w:rsidRDefault="00D27E8F" w:rsidP="00BB727D">
            <w:pPr>
              <w:spacing w:before="120" w:after="120"/>
              <w:jc w:val="center"/>
              <w:rPr>
                <w:rFonts w:ascii="Arial" w:hAnsi="Arial" w:cs="Arial"/>
              </w:rPr>
            </w:pPr>
            <w:r>
              <w:rPr>
                <w:rFonts w:ascii="Arial" w:hAnsi="Arial" w:cs="Arial"/>
              </w:rPr>
              <w:t>A/I</w:t>
            </w:r>
          </w:p>
        </w:tc>
      </w:tr>
      <w:tr w:rsidR="0098126D" w:rsidRPr="00014551" w14:paraId="18CCD921" w14:textId="77777777" w:rsidTr="0098126D">
        <w:trPr>
          <w:jc w:val="center"/>
        </w:trPr>
        <w:tc>
          <w:tcPr>
            <w:tcW w:w="6403" w:type="dxa"/>
          </w:tcPr>
          <w:p w14:paraId="51C9B8A6" w14:textId="5FC96E34" w:rsidR="0098126D" w:rsidRPr="00014551" w:rsidRDefault="006F09F3" w:rsidP="006E2EED">
            <w:pPr>
              <w:rPr>
                <w:rFonts w:ascii="Arial" w:hAnsi="Arial" w:cs="Arial"/>
              </w:rPr>
            </w:pPr>
            <w:r w:rsidRPr="00014551">
              <w:rPr>
                <w:rFonts w:ascii="Arial" w:hAnsi="Arial" w:cs="Arial"/>
              </w:rPr>
              <w:t xml:space="preserve">Knowledge of CPOMS or other safeguarding record-keeping </w:t>
            </w:r>
            <w:r w:rsidR="00B3003A">
              <w:rPr>
                <w:rFonts w:ascii="Arial" w:hAnsi="Arial" w:cs="Arial"/>
              </w:rPr>
              <w:t>software</w:t>
            </w:r>
            <w:r w:rsidRPr="00014551">
              <w:rPr>
                <w:rFonts w:ascii="Arial" w:hAnsi="Arial" w:cs="Arial"/>
              </w:rPr>
              <w:t>.</w:t>
            </w:r>
          </w:p>
        </w:tc>
        <w:tc>
          <w:tcPr>
            <w:tcW w:w="1183" w:type="dxa"/>
          </w:tcPr>
          <w:p w14:paraId="42BD9032" w14:textId="1C940290" w:rsidR="0098126D" w:rsidRPr="00014551" w:rsidRDefault="0098126D" w:rsidP="00BB727D">
            <w:pPr>
              <w:spacing w:before="120" w:after="120"/>
              <w:jc w:val="center"/>
              <w:rPr>
                <w:rFonts w:ascii="Arial" w:hAnsi="Arial" w:cs="Arial"/>
              </w:rPr>
            </w:pPr>
          </w:p>
        </w:tc>
        <w:tc>
          <w:tcPr>
            <w:tcW w:w="1207" w:type="dxa"/>
          </w:tcPr>
          <w:p w14:paraId="7D51AA79" w14:textId="75331FC2" w:rsidR="0098126D" w:rsidRPr="00014551" w:rsidRDefault="00B3003A" w:rsidP="00BB727D">
            <w:pPr>
              <w:spacing w:before="120" w:after="120"/>
              <w:jc w:val="center"/>
              <w:rPr>
                <w:rFonts w:ascii="Arial" w:hAnsi="Arial" w:cs="Arial"/>
              </w:rPr>
            </w:pPr>
            <w:r w:rsidRPr="00014551">
              <w:rPr>
                <w:rFonts w:ascii="Arial" w:hAnsi="Arial" w:cs="Arial"/>
              </w:rPr>
              <w:t>√</w:t>
            </w:r>
          </w:p>
        </w:tc>
        <w:tc>
          <w:tcPr>
            <w:tcW w:w="1513" w:type="dxa"/>
          </w:tcPr>
          <w:p w14:paraId="4105DBC5" w14:textId="4A5FEA2D" w:rsidR="0098126D" w:rsidRPr="00014551" w:rsidRDefault="00D27E8F" w:rsidP="00BB727D">
            <w:pPr>
              <w:spacing w:before="120" w:after="120"/>
              <w:jc w:val="center"/>
              <w:rPr>
                <w:rFonts w:ascii="Arial" w:hAnsi="Arial" w:cs="Arial"/>
              </w:rPr>
            </w:pPr>
            <w:r>
              <w:rPr>
                <w:rFonts w:ascii="Arial" w:hAnsi="Arial" w:cs="Arial"/>
              </w:rPr>
              <w:t>A/I</w:t>
            </w:r>
          </w:p>
        </w:tc>
      </w:tr>
      <w:tr w:rsidR="006F09F3" w:rsidRPr="00014551" w14:paraId="4AD85CC1" w14:textId="77777777" w:rsidTr="0098126D">
        <w:trPr>
          <w:jc w:val="center"/>
        </w:trPr>
        <w:tc>
          <w:tcPr>
            <w:tcW w:w="6403" w:type="dxa"/>
          </w:tcPr>
          <w:p w14:paraId="44EC3C89" w14:textId="21BD58C1" w:rsidR="006F09F3" w:rsidRPr="00014551" w:rsidRDefault="006F09F3" w:rsidP="006E2EED">
            <w:pPr>
              <w:rPr>
                <w:rFonts w:ascii="Arial" w:hAnsi="Arial" w:cs="Arial"/>
              </w:rPr>
            </w:pPr>
            <w:r w:rsidRPr="00014551">
              <w:rPr>
                <w:rFonts w:ascii="Arial" w:hAnsi="Arial" w:cs="Arial"/>
              </w:rPr>
              <w:t>Experience</w:t>
            </w:r>
            <w:r w:rsidR="00744D4F" w:rsidRPr="00014551">
              <w:rPr>
                <w:rFonts w:ascii="Arial" w:hAnsi="Arial" w:cs="Arial"/>
              </w:rPr>
              <w:t xml:space="preserve"> of </w:t>
            </w:r>
            <w:r w:rsidRPr="00014551">
              <w:rPr>
                <w:rFonts w:ascii="Arial" w:hAnsi="Arial" w:cs="Arial"/>
              </w:rPr>
              <w:t xml:space="preserve">working </w:t>
            </w:r>
            <w:r w:rsidR="00744D4F" w:rsidRPr="00014551">
              <w:rPr>
                <w:rFonts w:ascii="Arial" w:hAnsi="Arial" w:cs="Arial"/>
              </w:rPr>
              <w:t xml:space="preserve">in </w:t>
            </w:r>
            <w:r w:rsidRPr="00014551">
              <w:rPr>
                <w:rFonts w:ascii="Arial" w:hAnsi="Arial" w:cs="Arial"/>
              </w:rPr>
              <w:t>educational or social care setting</w:t>
            </w:r>
            <w:r w:rsidR="00744D4F" w:rsidRPr="00014551">
              <w:rPr>
                <w:rFonts w:ascii="Arial" w:hAnsi="Arial" w:cs="Arial"/>
              </w:rPr>
              <w:t>s</w:t>
            </w:r>
            <w:r w:rsidRPr="00014551">
              <w:rPr>
                <w:rFonts w:ascii="Arial" w:hAnsi="Arial" w:cs="Arial"/>
              </w:rPr>
              <w:t>.</w:t>
            </w:r>
          </w:p>
        </w:tc>
        <w:tc>
          <w:tcPr>
            <w:tcW w:w="1183" w:type="dxa"/>
          </w:tcPr>
          <w:p w14:paraId="35DB1ACD" w14:textId="6F2822AD" w:rsidR="006F09F3" w:rsidRPr="00014551" w:rsidRDefault="00956660" w:rsidP="00BB727D">
            <w:pPr>
              <w:spacing w:before="120" w:after="120"/>
              <w:jc w:val="center"/>
              <w:rPr>
                <w:rFonts w:ascii="Arial" w:hAnsi="Arial" w:cs="Arial"/>
              </w:rPr>
            </w:pPr>
            <w:r w:rsidRPr="00014551">
              <w:rPr>
                <w:rFonts w:ascii="Arial" w:hAnsi="Arial" w:cs="Arial"/>
              </w:rPr>
              <w:t>√</w:t>
            </w:r>
          </w:p>
        </w:tc>
        <w:tc>
          <w:tcPr>
            <w:tcW w:w="1207" w:type="dxa"/>
          </w:tcPr>
          <w:p w14:paraId="31A00BCE" w14:textId="77777777" w:rsidR="006F09F3" w:rsidRPr="00014551" w:rsidRDefault="006F09F3" w:rsidP="00BB727D">
            <w:pPr>
              <w:spacing w:before="120" w:after="120"/>
              <w:jc w:val="center"/>
              <w:rPr>
                <w:rFonts w:ascii="Arial" w:hAnsi="Arial" w:cs="Arial"/>
              </w:rPr>
            </w:pPr>
          </w:p>
        </w:tc>
        <w:tc>
          <w:tcPr>
            <w:tcW w:w="1513" w:type="dxa"/>
          </w:tcPr>
          <w:p w14:paraId="63F1B5CD" w14:textId="24B1FB1C" w:rsidR="006F09F3" w:rsidRPr="00014551" w:rsidRDefault="00D27E8F" w:rsidP="00BB727D">
            <w:pPr>
              <w:spacing w:before="120" w:after="120"/>
              <w:jc w:val="center"/>
              <w:rPr>
                <w:rFonts w:ascii="Arial" w:hAnsi="Arial" w:cs="Arial"/>
              </w:rPr>
            </w:pPr>
            <w:r>
              <w:rPr>
                <w:rFonts w:ascii="Arial" w:hAnsi="Arial" w:cs="Arial"/>
              </w:rPr>
              <w:t>A/I</w:t>
            </w:r>
          </w:p>
        </w:tc>
      </w:tr>
      <w:tr w:rsidR="0098126D" w:rsidRPr="00014551" w14:paraId="08DC0ADF" w14:textId="77777777" w:rsidTr="0098126D">
        <w:trPr>
          <w:jc w:val="center"/>
        </w:trPr>
        <w:tc>
          <w:tcPr>
            <w:tcW w:w="6403" w:type="dxa"/>
          </w:tcPr>
          <w:p w14:paraId="7205364C" w14:textId="544F8648" w:rsidR="0098126D" w:rsidRPr="00014551" w:rsidRDefault="00555523" w:rsidP="006E2EED">
            <w:pPr>
              <w:spacing w:before="120" w:after="120"/>
              <w:rPr>
                <w:rFonts w:ascii="Arial" w:hAnsi="Arial" w:cs="Arial"/>
                <w:b/>
              </w:rPr>
            </w:pPr>
            <w:r w:rsidRPr="00014551">
              <w:rPr>
                <w:rFonts w:ascii="Arial" w:hAnsi="Arial" w:cs="Arial"/>
                <w:b/>
              </w:rPr>
              <w:t>Skills and Abilities</w:t>
            </w:r>
          </w:p>
        </w:tc>
        <w:tc>
          <w:tcPr>
            <w:tcW w:w="1183" w:type="dxa"/>
          </w:tcPr>
          <w:p w14:paraId="4D00F4A0" w14:textId="77777777" w:rsidR="0098126D" w:rsidRPr="00014551" w:rsidRDefault="0098126D" w:rsidP="00BB727D">
            <w:pPr>
              <w:spacing w:before="120" w:after="120"/>
              <w:jc w:val="center"/>
              <w:rPr>
                <w:rFonts w:ascii="Arial" w:hAnsi="Arial" w:cs="Arial"/>
                <w:b/>
              </w:rPr>
            </w:pPr>
            <w:r w:rsidRPr="00014551">
              <w:rPr>
                <w:rFonts w:ascii="Arial" w:hAnsi="Arial" w:cs="Arial"/>
                <w:b/>
              </w:rPr>
              <w:t>Essential</w:t>
            </w:r>
          </w:p>
        </w:tc>
        <w:tc>
          <w:tcPr>
            <w:tcW w:w="1207" w:type="dxa"/>
          </w:tcPr>
          <w:p w14:paraId="38B57112" w14:textId="77777777" w:rsidR="0098126D" w:rsidRPr="00014551" w:rsidRDefault="0098126D" w:rsidP="00BB727D">
            <w:pPr>
              <w:spacing w:before="120" w:after="120"/>
              <w:jc w:val="center"/>
              <w:rPr>
                <w:rFonts w:ascii="Arial" w:hAnsi="Arial" w:cs="Arial"/>
                <w:b/>
              </w:rPr>
            </w:pPr>
            <w:r w:rsidRPr="00014551">
              <w:rPr>
                <w:rFonts w:ascii="Arial" w:hAnsi="Arial" w:cs="Arial"/>
                <w:b/>
              </w:rPr>
              <w:t>Desirable</w:t>
            </w:r>
          </w:p>
        </w:tc>
        <w:tc>
          <w:tcPr>
            <w:tcW w:w="1513" w:type="dxa"/>
          </w:tcPr>
          <w:p w14:paraId="23BF9C4D" w14:textId="77777777" w:rsidR="0098126D" w:rsidRPr="00014551" w:rsidRDefault="0098126D" w:rsidP="00BB727D">
            <w:pPr>
              <w:spacing w:before="120" w:after="120"/>
              <w:jc w:val="center"/>
              <w:rPr>
                <w:rFonts w:ascii="Arial" w:hAnsi="Arial" w:cs="Arial"/>
                <w:b/>
              </w:rPr>
            </w:pPr>
            <w:r w:rsidRPr="00014551">
              <w:rPr>
                <w:rFonts w:ascii="Arial" w:hAnsi="Arial" w:cs="Arial"/>
                <w:b/>
              </w:rPr>
              <w:t>Method of Assessment</w:t>
            </w:r>
          </w:p>
        </w:tc>
      </w:tr>
      <w:tr w:rsidR="006F09F3" w:rsidRPr="00014551" w14:paraId="5F00AEE9" w14:textId="77777777" w:rsidTr="0098126D">
        <w:trPr>
          <w:jc w:val="center"/>
        </w:trPr>
        <w:tc>
          <w:tcPr>
            <w:tcW w:w="6403" w:type="dxa"/>
          </w:tcPr>
          <w:p w14:paraId="7C28108D" w14:textId="34F007E8" w:rsidR="006F09F3" w:rsidRPr="00014551" w:rsidRDefault="00014551" w:rsidP="006E2EED">
            <w:pPr>
              <w:spacing w:before="120" w:after="120"/>
              <w:rPr>
                <w:rFonts w:ascii="Arial" w:hAnsi="Arial" w:cs="Arial"/>
                <w:bCs/>
              </w:rPr>
            </w:pPr>
            <w:r>
              <w:rPr>
                <w:rFonts w:ascii="Arial" w:hAnsi="Arial" w:cs="Arial"/>
                <w:bCs/>
              </w:rPr>
              <w:t xml:space="preserve">Excellent administrative and record-keeping skills. </w:t>
            </w:r>
            <w:r w:rsidR="006F09F3" w:rsidRPr="00014551">
              <w:rPr>
                <w:rFonts w:ascii="Arial" w:hAnsi="Arial" w:cs="Arial"/>
                <w:bCs/>
              </w:rPr>
              <w:t>Organised and methodical</w:t>
            </w:r>
            <w:r w:rsidR="00744D4F" w:rsidRPr="00014551">
              <w:rPr>
                <w:rFonts w:ascii="Arial" w:hAnsi="Arial" w:cs="Arial"/>
                <w:bCs/>
              </w:rPr>
              <w:t xml:space="preserve">. </w:t>
            </w:r>
          </w:p>
        </w:tc>
        <w:tc>
          <w:tcPr>
            <w:tcW w:w="1183" w:type="dxa"/>
          </w:tcPr>
          <w:p w14:paraId="280FDB53" w14:textId="35EE331E" w:rsidR="006F09F3" w:rsidRPr="00014551" w:rsidRDefault="00956660" w:rsidP="00BB727D">
            <w:pPr>
              <w:spacing w:before="120" w:after="120"/>
              <w:jc w:val="center"/>
              <w:rPr>
                <w:rFonts w:ascii="Arial" w:hAnsi="Arial" w:cs="Arial"/>
                <w:b/>
              </w:rPr>
            </w:pPr>
            <w:r w:rsidRPr="00014551">
              <w:rPr>
                <w:rFonts w:ascii="Arial" w:hAnsi="Arial" w:cs="Arial"/>
              </w:rPr>
              <w:t>√</w:t>
            </w:r>
          </w:p>
        </w:tc>
        <w:tc>
          <w:tcPr>
            <w:tcW w:w="1207" w:type="dxa"/>
          </w:tcPr>
          <w:p w14:paraId="035DBA6D" w14:textId="77777777" w:rsidR="006F09F3" w:rsidRPr="00014551" w:rsidRDefault="006F09F3" w:rsidP="00BB727D">
            <w:pPr>
              <w:spacing w:before="120" w:after="120"/>
              <w:jc w:val="center"/>
              <w:rPr>
                <w:rFonts w:ascii="Arial" w:hAnsi="Arial" w:cs="Arial"/>
                <w:b/>
              </w:rPr>
            </w:pPr>
          </w:p>
        </w:tc>
        <w:tc>
          <w:tcPr>
            <w:tcW w:w="1513" w:type="dxa"/>
          </w:tcPr>
          <w:p w14:paraId="3DC58EB6" w14:textId="4C61A4E9" w:rsidR="006F09F3" w:rsidRPr="00D27E8F" w:rsidRDefault="00D27E8F" w:rsidP="00BB727D">
            <w:pPr>
              <w:spacing w:before="120" w:after="120"/>
              <w:jc w:val="center"/>
              <w:rPr>
                <w:rFonts w:ascii="Arial" w:hAnsi="Arial" w:cs="Arial"/>
                <w:bCs/>
              </w:rPr>
            </w:pPr>
            <w:r w:rsidRPr="00D27E8F">
              <w:rPr>
                <w:rFonts w:ascii="Arial" w:hAnsi="Arial" w:cs="Arial"/>
                <w:bCs/>
              </w:rPr>
              <w:t>A</w:t>
            </w:r>
            <w:r>
              <w:rPr>
                <w:rFonts w:ascii="Arial" w:hAnsi="Arial" w:cs="Arial"/>
                <w:bCs/>
              </w:rPr>
              <w:t>/I</w:t>
            </w:r>
          </w:p>
        </w:tc>
      </w:tr>
      <w:tr w:rsidR="00744D4F" w:rsidRPr="00014551" w14:paraId="37189ECC" w14:textId="77777777" w:rsidTr="0098126D">
        <w:trPr>
          <w:jc w:val="center"/>
        </w:trPr>
        <w:tc>
          <w:tcPr>
            <w:tcW w:w="6403" w:type="dxa"/>
          </w:tcPr>
          <w:p w14:paraId="19588AF3" w14:textId="5B9088EF" w:rsidR="00744D4F" w:rsidRPr="00014551" w:rsidRDefault="00744D4F" w:rsidP="006E2EED">
            <w:pPr>
              <w:spacing w:before="120" w:after="120"/>
              <w:rPr>
                <w:rFonts w:ascii="Arial" w:hAnsi="Arial" w:cs="Arial"/>
                <w:bCs/>
              </w:rPr>
            </w:pPr>
            <w:r w:rsidRPr="00014551">
              <w:rPr>
                <w:rFonts w:ascii="Arial" w:hAnsi="Arial" w:cs="Arial"/>
                <w:bCs/>
              </w:rPr>
              <w:t>Ability to use own-initiative in a solution-focused manner.</w:t>
            </w:r>
          </w:p>
        </w:tc>
        <w:tc>
          <w:tcPr>
            <w:tcW w:w="1183" w:type="dxa"/>
          </w:tcPr>
          <w:p w14:paraId="74D75614" w14:textId="002780FF" w:rsidR="00744D4F" w:rsidRPr="00014551" w:rsidRDefault="00956660" w:rsidP="00BB727D">
            <w:pPr>
              <w:spacing w:before="120" w:after="120"/>
              <w:jc w:val="center"/>
              <w:rPr>
                <w:rFonts w:ascii="Arial" w:hAnsi="Arial" w:cs="Arial"/>
                <w:b/>
              </w:rPr>
            </w:pPr>
            <w:r w:rsidRPr="00014551">
              <w:rPr>
                <w:rFonts w:ascii="Arial" w:hAnsi="Arial" w:cs="Arial"/>
              </w:rPr>
              <w:t>√</w:t>
            </w:r>
          </w:p>
        </w:tc>
        <w:tc>
          <w:tcPr>
            <w:tcW w:w="1207" w:type="dxa"/>
          </w:tcPr>
          <w:p w14:paraId="040E3A40" w14:textId="77777777" w:rsidR="00744D4F" w:rsidRPr="00014551" w:rsidRDefault="00744D4F" w:rsidP="00BB727D">
            <w:pPr>
              <w:spacing w:before="120" w:after="120"/>
              <w:jc w:val="center"/>
              <w:rPr>
                <w:rFonts w:ascii="Arial" w:hAnsi="Arial" w:cs="Arial"/>
                <w:b/>
              </w:rPr>
            </w:pPr>
          </w:p>
        </w:tc>
        <w:tc>
          <w:tcPr>
            <w:tcW w:w="1513" w:type="dxa"/>
          </w:tcPr>
          <w:p w14:paraId="30DD5BD4" w14:textId="5900563C" w:rsidR="00744D4F" w:rsidRPr="00D27E8F" w:rsidRDefault="00D27E8F" w:rsidP="00BB727D">
            <w:pPr>
              <w:spacing w:before="120" w:after="120"/>
              <w:jc w:val="center"/>
              <w:rPr>
                <w:rFonts w:ascii="Arial" w:hAnsi="Arial" w:cs="Arial"/>
                <w:bCs/>
              </w:rPr>
            </w:pPr>
            <w:r>
              <w:rPr>
                <w:rFonts w:ascii="Arial" w:hAnsi="Arial" w:cs="Arial"/>
                <w:bCs/>
              </w:rPr>
              <w:t>I</w:t>
            </w:r>
          </w:p>
        </w:tc>
      </w:tr>
      <w:tr w:rsidR="006F09F3" w:rsidRPr="00014551" w14:paraId="7EDFAB1F" w14:textId="77777777" w:rsidTr="0098126D">
        <w:trPr>
          <w:jc w:val="center"/>
        </w:trPr>
        <w:tc>
          <w:tcPr>
            <w:tcW w:w="6403" w:type="dxa"/>
          </w:tcPr>
          <w:p w14:paraId="09AC9B9F" w14:textId="6A2BFC2F" w:rsidR="006F09F3" w:rsidRPr="00014551" w:rsidRDefault="006F09F3" w:rsidP="006E2EED">
            <w:pPr>
              <w:spacing w:before="120" w:after="120"/>
              <w:rPr>
                <w:rFonts w:ascii="Arial" w:hAnsi="Arial" w:cs="Arial"/>
                <w:bCs/>
              </w:rPr>
            </w:pPr>
            <w:r w:rsidRPr="00014551">
              <w:rPr>
                <w:rFonts w:ascii="Arial" w:hAnsi="Arial" w:cs="Arial"/>
                <w:bCs/>
              </w:rPr>
              <w:t xml:space="preserve">Proficient in Microsoft Office suite of programs, </w:t>
            </w:r>
            <w:proofErr w:type="gramStart"/>
            <w:r w:rsidRPr="00014551">
              <w:rPr>
                <w:rFonts w:ascii="Arial" w:hAnsi="Arial" w:cs="Arial"/>
                <w:bCs/>
              </w:rPr>
              <w:t>including;</w:t>
            </w:r>
            <w:proofErr w:type="gramEnd"/>
            <w:r w:rsidRPr="00014551">
              <w:rPr>
                <w:rFonts w:ascii="Arial" w:hAnsi="Arial" w:cs="Arial"/>
                <w:bCs/>
              </w:rPr>
              <w:t xml:space="preserve"> Word, Excel, PowerPoint and Teams.</w:t>
            </w:r>
          </w:p>
        </w:tc>
        <w:tc>
          <w:tcPr>
            <w:tcW w:w="1183" w:type="dxa"/>
          </w:tcPr>
          <w:p w14:paraId="3DDADF3B" w14:textId="72DB186C" w:rsidR="006F09F3" w:rsidRPr="00014551" w:rsidRDefault="00956660" w:rsidP="00BB727D">
            <w:pPr>
              <w:spacing w:before="120" w:after="120"/>
              <w:jc w:val="center"/>
              <w:rPr>
                <w:rFonts w:ascii="Arial" w:hAnsi="Arial" w:cs="Arial"/>
                <w:b/>
              </w:rPr>
            </w:pPr>
            <w:r w:rsidRPr="00014551">
              <w:rPr>
                <w:rFonts w:ascii="Arial" w:hAnsi="Arial" w:cs="Arial"/>
              </w:rPr>
              <w:t>√</w:t>
            </w:r>
          </w:p>
        </w:tc>
        <w:tc>
          <w:tcPr>
            <w:tcW w:w="1207" w:type="dxa"/>
          </w:tcPr>
          <w:p w14:paraId="10B2A451" w14:textId="77777777" w:rsidR="006F09F3" w:rsidRPr="00014551" w:rsidRDefault="006F09F3" w:rsidP="00BB727D">
            <w:pPr>
              <w:spacing w:before="120" w:after="120"/>
              <w:jc w:val="center"/>
              <w:rPr>
                <w:rFonts w:ascii="Arial" w:hAnsi="Arial" w:cs="Arial"/>
                <w:b/>
              </w:rPr>
            </w:pPr>
          </w:p>
        </w:tc>
        <w:tc>
          <w:tcPr>
            <w:tcW w:w="1513" w:type="dxa"/>
          </w:tcPr>
          <w:p w14:paraId="30566EA6" w14:textId="33927004" w:rsidR="006F09F3" w:rsidRPr="00D27E8F" w:rsidRDefault="00D27E8F" w:rsidP="00BB727D">
            <w:pPr>
              <w:spacing w:before="120" w:after="120"/>
              <w:jc w:val="center"/>
              <w:rPr>
                <w:rFonts w:ascii="Arial" w:hAnsi="Arial" w:cs="Arial"/>
                <w:bCs/>
              </w:rPr>
            </w:pPr>
            <w:r w:rsidRPr="00D27E8F">
              <w:rPr>
                <w:rFonts w:ascii="Arial" w:hAnsi="Arial" w:cs="Arial"/>
                <w:bCs/>
              </w:rPr>
              <w:t>A/I</w:t>
            </w:r>
          </w:p>
        </w:tc>
      </w:tr>
      <w:tr w:rsidR="006F09F3" w:rsidRPr="00014551" w14:paraId="7EBF53AC" w14:textId="77777777" w:rsidTr="0098126D">
        <w:trPr>
          <w:jc w:val="center"/>
        </w:trPr>
        <w:tc>
          <w:tcPr>
            <w:tcW w:w="6403" w:type="dxa"/>
          </w:tcPr>
          <w:p w14:paraId="6AD930D1" w14:textId="684BB9CF" w:rsidR="006F09F3" w:rsidRPr="00014551" w:rsidRDefault="00554D7A" w:rsidP="006E2EED">
            <w:pPr>
              <w:spacing w:before="120" w:after="120"/>
              <w:rPr>
                <w:rFonts w:ascii="Arial" w:hAnsi="Arial" w:cs="Arial"/>
                <w:bCs/>
              </w:rPr>
            </w:pPr>
            <w:r>
              <w:rPr>
                <w:rFonts w:ascii="Arial" w:hAnsi="Arial" w:cs="Arial"/>
                <w:bCs/>
              </w:rPr>
              <w:lastRenderedPageBreak/>
              <w:t>Highly effective interpersonal skills.</w:t>
            </w:r>
            <w:r w:rsidR="006F09F3" w:rsidRPr="00014551">
              <w:rPr>
                <w:rFonts w:ascii="Arial" w:hAnsi="Arial" w:cs="Arial"/>
                <w:bCs/>
              </w:rPr>
              <w:t xml:space="preserve"> Confident in oral and written reporting.</w:t>
            </w:r>
            <w:r w:rsidR="003818C4">
              <w:rPr>
                <w:rFonts w:ascii="Arial" w:hAnsi="Arial" w:cs="Arial"/>
                <w:bCs/>
              </w:rPr>
              <w:t xml:space="preserve"> Clearly and concisely articulate concepts. </w:t>
            </w:r>
          </w:p>
        </w:tc>
        <w:tc>
          <w:tcPr>
            <w:tcW w:w="1183" w:type="dxa"/>
          </w:tcPr>
          <w:p w14:paraId="2932C07B" w14:textId="4B3536BE" w:rsidR="006F09F3" w:rsidRPr="00014551" w:rsidRDefault="00956660" w:rsidP="00BB727D">
            <w:pPr>
              <w:spacing w:before="120" w:after="120"/>
              <w:jc w:val="center"/>
              <w:rPr>
                <w:rFonts w:ascii="Arial" w:hAnsi="Arial" w:cs="Arial"/>
                <w:b/>
              </w:rPr>
            </w:pPr>
            <w:r w:rsidRPr="00014551">
              <w:rPr>
                <w:rFonts w:ascii="Arial" w:hAnsi="Arial" w:cs="Arial"/>
              </w:rPr>
              <w:t>√</w:t>
            </w:r>
          </w:p>
        </w:tc>
        <w:tc>
          <w:tcPr>
            <w:tcW w:w="1207" w:type="dxa"/>
          </w:tcPr>
          <w:p w14:paraId="1B0F0095" w14:textId="77777777" w:rsidR="006F09F3" w:rsidRPr="00014551" w:rsidRDefault="006F09F3" w:rsidP="00BB727D">
            <w:pPr>
              <w:spacing w:before="120" w:after="120"/>
              <w:jc w:val="center"/>
              <w:rPr>
                <w:rFonts w:ascii="Arial" w:hAnsi="Arial" w:cs="Arial"/>
                <w:b/>
              </w:rPr>
            </w:pPr>
          </w:p>
        </w:tc>
        <w:tc>
          <w:tcPr>
            <w:tcW w:w="1513" w:type="dxa"/>
          </w:tcPr>
          <w:p w14:paraId="29961C10" w14:textId="6D2B36BF" w:rsidR="006F09F3" w:rsidRPr="00D27E8F" w:rsidRDefault="00D27E8F" w:rsidP="00BB727D">
            <w:pPr>
              <w:spacing w:before="120" w:after="120"/>
              <w:jc w:val="center"/>
              <w:rPr>
                <w:rFonts w:ascii="Arial" w:hAnsi="Arial" w:cs="Arial"/>
                <w:bCs/>
              </w:rPr>
            </w:pPr>
            <w:r>
              <w:rPr>
                <w:rFonts w:ascii="Arial" w:hAnsi="Arial" w:cs="Arial"/>
                <w:bCs/>
              </w:rPr>
              <w:t>I</w:t>
            </w:r>
          </w:p>
        </w:tc>
      </w:tr>
      <w:tr w:rsidR="0098126D" w:rsidRPr="00014551" w14:paraId="7FFC82A1" w14:textId="77777777" w:rsidTr="0098126D">
        <w:trPr>
          <w:jc w:val="center"/>
        </w:trPr>
        <w:tc>
          <w:tcPr>
            <w:tcW w:w="6403" w:type="dxa"/>
          </w:tcPr>
          <w:p w14:paraId="7C99B8C4" w14:textId="5194A2EC" w:rsidR="0098126D" w:rsidRPr="00014551" w:rsidRDefault="001031B0" w:rsidP="006E2EED">
            <w:pPr>
              <w:tabs>
                <w:tab w:val="num" w:pos="360"/>
              </w:tabs>
              <w:rPr>
                <w:rFonts w:ascii="Arial" w:hAnsi="Arial" w:cs="Arial"/>
                <w:lang w:val="en-AU"/>
              </w:rPr>
            </w:pPr>
            <w:r w:rsidRPr="00014551">
              <w:rPr>
                <w:rFonts w:ascii="Arial" w:hAnsi="Arial" w:cs="Arial"/>
                <w:lang w:val="en-AU"/>
              </w:rPr>
              <w:t>Demonstrate personal and professional resilience</w:t>
            </w:r>
          </w:p>
        </w:tc>
        <w:tc>
          <w:tcPr>
            <w:tcW w:w="1183" w:type="dxa"/>
          </w:tcPr>
          <w:p w14:paraId="30523A67" w14:textId="6E841632" w:rsidR="0098126D" w:rsidRPr="00014551" w:rsidRDefault="00956660" w:rsidP="00BB727D">
            <w:pPr>
              <w:spacing w:before="120" w:after="120"/>
              <w:jc w:val="center"/>
              <w:rPr>
                <w:rFonts w:ascii="Arial" w:hAnsi="Arial" w:cs="Arial"/>
              </w:rPr>
            </w:pPr>
            <w:r w:rsidRPr="00014551">
              <w:rPr>
                <w:rFonts w:ascii="Arial" w:hAnsi="Arial" w:cs="Arial"/>
              </w:rPr>
              <w:t>√</w:t>
            </w:r>
          </w:p>
        </w:tc>
        <w:tc>
          <w:tcPr>
            <w:tcW w:w="1207" w:type="dxa"/>
          </w:tcPr>
          <w:p w14:paraId="5D975D5A" w14:textId="77777777" w:rsidR="0098126D" w:rsidRPr="00014551" w:rsidRDefault="0098126D" w:rsidP="00BB727D">
            <w:pPr>
              <w:spacing w:before="120" w:after="120"/>
              <w:jc w:val="center"/>
              <w:rPr>
                <w:rFonts w:ascii="Arial" w:hAnsi="Arial" w:cs="Arial"/>
              </w:rPr>
            </w:pPr>
          </w:p>
        </w:tc>
        <w:tc>
          <w:tcPr>
            <w:tcW w:w="1513" w:type="dxa"/>
          </w:tcPr>
          <w:p w14:paraId="12E54108" w14:textId="2DE03606" w:rsidR="0098126D" w:rsidRPr="00014551" w:rsidRDefault="00D27E8F" w:rsidP="00BB727D">
            <w:pPr>
              <w:spacing w:before="120" w:after="120"/>
              <w:jc w:val="center"/>
              <w:rPr>
                <w:rFonts w:ascii="Arial" w:hAnsi="Arial" w:cs="Arial"/>
              </w:rPr>
            </w:pPr>
            <w:r>
              <w:rPr>
                <w:rFonts w:ascii="Arial" w:hAnsi="Arial" w:cs="Arial"/>
              </w:rPr>
              <w:t>I</w:t>
            </w:r>
          </w:p>
        </w:tc>
      </w:tr>
      <w:tr w:rsidR="0098126D" w:rsidRPr="00014551" w14:paraId="253AF1AB" w14:textId="77777777" w:rsidTr="0098126D">
        <w:trPr>
          <w:jc w:val="center"/>
        </w:trPr>
        <w:tc>
          <w:tcPr>
            <w:tcW w:w="6403" w:type="dxa"/>
          </w:tcPr>
          <w:p w14:paraId="152C5992" w14:textId="27B311FA" w:rsidR="0098126D" w:rsidRPr="00014551" w:rsidRDefault="001031B0" w:rsidP="006E2EED">
            <w:pPr>
              <w:tabs>
                <w:tab w:val="num" w:pos="360"/>
              </w:tabs>
              <w:rPr>
                <w:rFonts w:ascii="Arial" w:hAnsi="Arial" w:cs="Arial"/>
                <w:color w:val="000000"/>
              </w:rPr>
            </w:pPr>
            <w:r w:rsidRPr="00014551">
              <w:rPr>
                <w:rFonts w:ascii="Arial" w:hAnsi="Arial" w:cs="Arial"/>
                <w:color w:val="000000"/>
              </w:rPr>
              <w:t>Ability to critically reflect own professional practice, personal values and knowledge gaps.</w:t>
            </w:r>
          </w:p>
        </w:tc>
        <w:tc>
          <w:tcPr>
            <w:tcW w:w="1183" w:type="dxa"/>
          </w:tcPr>
          <w:p w14:paraId="6174EBE9" w14:textId="1DFFE49B" w:rsidR="0098126D" w:rsidRPr="00014551" w:rsidRDefault="00956660" w:rsidP="00BB727D">
            <w:pPr>
              <w:spacing w:before="120" w:after="120"/>
              <w:jc w:val="center"/>
              <w:rPr>
                <w:rFonts w:ascii="Arial" w:hAnsi="Arial" w:cs="Arial"/>
              </w:rPr>
            </w:pPr>
            <w:r w:rsidRPr="00014551">
              <w:rPr>
                <w:rFonts w:ascii="Arial" w:hAnsi="Arial" w:cs="Arial"/>
              </w:rPr>
              <w:t>√</w:t>
            </w:r>
          </w:p>
        </w:tc>
        <w:tc>
          <w:tcPr>
            <w:tcW w:w="1207" w:type="dxa"/>
          </w:tcPr>
          <w:p w14:paraId="5D8B3A7C" w14:textId="77777777" w:rsidR="0098126D" w:rsidRPr="00014551" w:rsidRDefault="0098126D" w:rsidP="00BB727D">
            <w:pPr>
              <w:spacing w:before="120" w:after="120"/>
              <w:jc w:val="center"/>
              <w:rPr>
                <w:rFonts w:ascii="Arial" w:hAnsi="Arial" w:cs="Arial"/>
              </w:rPr>
            </w:pPr>
          </w:p>
        </w:tc>
        <w:tc>
          <w:tcPr>
            <w:tcW w:w="1513" w:type="dxa"/>
          </w:tcPr>
          <w:p w14:paraId="414F9604" w14:textId="0D8548BE" w:rsidR="0098126D" w:rsidRPr="00014551" w:rsidRDefault="00D27E8F" w:rsidP="00BB727D">
            <w:pPr>
              <w:spacing w:before="120" w:after="120"/>
              <w:jc w:val="center"/>
              <w:rPr>
                <w:rFonts w:ascii="Arial" w:hAnsi="Arial" w:cs="Arial"/>
              </w:rPr>
            </w:pPr>
            <w:r>
              <w:rPr>
                <w:rFonts w:ascii="Arial" w:hAnsi="Arial" w:cs="Arial"/>
              </w:rPr>
              <w:t>I</w:t>
            </w:r>
          </w:p>
        </w:tc>
      </w:tr>
      <w:tr w:rsidR="0098126D" w:rsidRPr="00014551" w14:paraId="1419B9F9" w14:textId="77777777" w:rsidTr="0098126D">
        <w:trPr>
          <w:jc w:val="center"/>
        </w:trPr>
        <w:tc>
          <w:tcPr>
            <w:tcW w:w="6403" w:type="dxa"/>
          </w:tcPr>
          <w:p w14:paraId="6155FB45" w14:textId="2DB1B3CE" w:rsidR="0098126D" w:rsidRPr="00014551" w:rsidRDefault="001031B0" w:rsidP="006E2EED">
            <w:pPr>
              <w:tabs>
                <w:tab w:val="num" w:pos="360"/>
              </w:tabs>
              <w:rPr>
                <w:rFonts w:ascii="Arial" w:hAnsi="Arial" w:cs="Arial"/>
                <w:lang w:val="en-AU"/>
              </w:rPr>
            </w:pPr>
            <w:r w:rsidRPr="00014551">
              <w:rPr>
                <w:rFonts w:ascii="Arial" w:hAnsi="Arial" w:cs="Arial"/>
                <w:lang w:val="en-AU"/>
              </w:rPr>
              <w:t>Work positively with others and contribute to team working and a learning environment.</w:t>
            </w:r>
          </w:p>
        </w:tc>
        <w:tc>
          <w:tcPr>
            <w:tcW w:w="1183" w:type="dxa"/>
          </w:tcPr>
          <w:p w14:paraId="3A957137" w14:textId="16BCD903" w:rsidR="0098126D" w:rsidRPr="00014551" w:rsidRDefault="00956660" w:rsidP="00BB727D">
            <w:pPr>
              <w:spacing w:before="120" w:after="120"/>
              <w:jc w:val="center"/>
              <w:rPr>
                <w:rFonts w:ascii="Arial" w:hAnsi="Arial" w:cs="Arial"/>
              </w:rPr>
            </w:pPr>
            <w:r w:rsidRPr="00014551">
              <w:rPr>
                <w:rFonts w:ascii="Arial" w:hAnsi="Arial" w:cs="Arial"/>
              </w:rPr>
              <w:t>√</w:t>
            </w:r>
          </w:p>
        </w:tc>
        <w:tc>
          <w:tcPr>
            <w:tcW w:w="1207" w:type="dxa"/>
          </w:tcPr>
          <w:p w14:paraId="12251B15" w14:textId="77777777" w:rsidR="0098126D" w:rsidRPr="00014551" w:rsidRDefault="0098126D" w:rsidP="00BB727D">
            <w:pPr>
              <w:spacing w:before="120" w:after="120"/>
              <w:jc w:val="center"/>
              <w:rPr>
                <w:rFonts w:ascii="Arial" w:hAnsi="Arial" w:cs="Arial"/>
              </w:rPr>
            </w:pPr>
          </w:p>
        </w:tc>
        <w:tc>
          <w:tcPr>
            <w:tcW w:w="1513" w:type="dxa"/>
          </w:tcPr>
          <w:p w14:paraId="348CAEC6" w14:textId="4D445C37" w:rsidR="0098126D" w:rsidRPr="00014551" w:rsidRDefault="00D27E8F" w:rsidP="00BB727D">
            <w:pPr>
              <w:spacing w:before="120" w:after="120"/>
              <w:jc w:val="center"/>
              <w:rPr>
                <w:rFonts w:ascii="Arial" w:hAnsi="Arial" w:cs="Arial"/>
              </w:rPr>
            </w:pPr>
            <w:r>
              <w:rPr>
                <w:rFonts w:ascii="Arial" w:hAnsi="Arial" w:cs="Arial"/>
              </w:rPr>
              <w:t>I</w:t>
            </w:r>
          </w:p>
        </w:tc>
      </w:tr>
      <w:tr w:rsidR="00F7563C" w:rsidRPr="00014551" w14:paraId="185B48F6" w14:textId="77777777" w:rsidTr="0098126D">
        <w:trPr>
          <w:jc w:val="center"/>
        </w:trPr>
        <w:tc>
          <w:tcPr>
            <w:tcW w:w="6403" w:type="dxa"/>
          </w:tcPr>
          <w:p w14:paraId="08694FC5" w14:textId="614BF70F" w:rsidR="00F7563C" w:rsidRPr="00014551" w:rsidRDefault="00F7563C" w:rsidP="006E2EED">
            <w:pPr>
              <w:autoSpaceDE w:val="0"/>
              <w:autoSpaceDN w:val="0"/>
              <w:adjustRightInd w:val="0"/>
              <w:spacing w:before="120" w:after="120"/>
              <w:rPr>
                <w:rFonts w:ascii="Arial" w:hAnsi="Arial" w:cs="Arial"/>
                <w:b/>
              </w:rPr>
            </w:pPr>
            <w:r w:rsidRPr="00014551">
              <w:rPr>
                <w:rFonts w:ascii="Arial" w:hAnsi="Arial" w:cs="Arial"/>
                <w:b/>
              </w:rPr>
              <w:t>Other</w:t>
            </w:r>
          </w:p>
        </w:tc>
        <w:tc>
          <w:tcPr>
            <w:tcW w:w="1183" w:type="dxa"/>
          </w:tcPr>
          <w:p w14:paraId="4B25F555" w14:textId="3A51E4EC" w:rsidR="00F7563C" w:rsidRPr="00014551" w:rsidRDefault="00F7563C" w:rsidP="00F7563C">
            <w:pPr>
              <w:spacing w:before="120" w:after="120"/>
              <w:jc w:val="center"/>
              <w:rPr>
                <w:rFonts w:ascii="Arial" w:hAnsi="Arial" w:cs="Arial"/>
                <w:b/>
              </w:rPr>
            </w:pPr>
            <w:r w:rsidRPr="00014551">
              <w:rPr>
                <w:rFonts w:ascii="Arial" w:hAnsi="Arial" w:cs="Arial"/>
                <w:b/>
              </w:rPr>
              <w:t>Essential</w:t>
            </w:r>
          </w:p>
        </w:tc>
        <w:tc>
          <w:tcPr>
            <w:tcW w:w="1207" w:type="dxa"/>
          </w:tcPr>
          <w:p w14:paraId="0A41A3A3" w14:textId="72C80FD7" w:rsidR="00F7563C" w:rsidRPr="00014551" w:rsidRDefault="00F7563C" w:rsidP="00F7563C">
            <w:pPr>
              <w:spacing w:before="120" w:after="120"/>
              <w:jc w:val="center"/>
              <w:rPr>
                <w:rFonts w:ascii="Arial" w:hAnsi="Arial" w:cs="Arial"/>
                <w:b/>
              </w:rPr>
            </w:pPr>
            <w:r w:rsidRPr="00014551">
              <w:rPr>
                <w:rFonts w:ascii="Arial" w:hAnsi="Arial" w:cs="Arial"/>
                <w:b/>
              </w:rPr>
              <w:t>Desirable</w:t>
            </w:r>
          </w:p>
        </w:tc>
        <w:tc>
          <w:tcPr>
            <w:tcW w:w="1513" w:type="dxa"/>
          </w:tcPr>
          <w:p w14:paraId="132F4AF5" w14:textId="0014B0B5" w:rsidR="00F7563C" w:rsidRPr="00014551" w:rsidRDefault="00F7563C" w:rsidP="00F7563C">
            <w:pPr>
              <w:spacing w:before="120" w:after="120"/>
              <w:jc w:val="center"/>
              <w:rPr>
                <w:rFonts w:ascii="Arial" w:hAnsi="Arial" w:cs="Arial"/>
                <w:b/>
              </w:rPr>
            </w:pPr>
            <w:r w:rsidRPr="00014551">
              <w:rPr>
                <w:rFonts w:ascii="Arial" w:hAnsi="Arial" w:cs="Arial"/>
                <w:b/>
              </w:rPr>
              <w:t>Method of Assessment</w:t>
            </w:r>
          </w:p>
        </w:tc>
      </w:tr>
      <w:tr w:rsidR="00F7563C" w:rsidRPr="00014551" w14:paraId="2AD727FE" w14:textId="77777777" w:rsidTr="0098126D">
        <w:trPr>
          <w:jc w:val="center"/>
        </w:trPr>
        <w:tc>
          <w:tcPr>
            <w:tcW w:w="6403" w:type="dxa"/>
          </w:tcPr>
          <w:p w14:paraId="7E4BAAF9" w14:textId="77777777" w:rsidR="00F7563C" w:rsidRPr="00014551" w:rsidRDefault="00F7563C" w:rsidP="006E2EED">
            <w:pPr>
              <w:autoSpaceDE w:val="0"/>
              <w:autoSpaceDN w:val="0"/>
              <w:adjustRightInd w:val="0"/>
              <w:spacing w:before="120" w:after="120"/>
              <w:rPr>
                <w:rFonts w:ascii="Arial" w:hAnsi="Arial" w:cs="Arial"/>
              </w:rPr>
            </w:pPr>
            <w:r w:rsidRPr="00014551">
              <w:rPr>
                <w:rFonts w:ascii="Arial" w:hAnsi="Arial" w:cs="Arial"/>
              </w:rPr>
              <w:t>Able to meet the travelling requirements of the post.</w:t>
            </w:r>
          </w:p>
        </w:tc>
        <w:tc>
          <w:tcPr>
            <w:tcW w:w="1183" w:type="dxa"/>
          </w:tcPr>
          <w:p w14:paraId="37EB1D73" w14:textId="77777777" w:rsidR="00F7563C" w:rsidRPr="00014551" w:rsidRDefault="00F7563C" w:rsidP="00F7563C">
            <w:pPr>
              <w:spacing w:before="120" w:after="120"/>
              <w:jc w:val="center"/>
              <w:rPr>
                <w:rFonts w:ascii="Arial" w:hAnsi="Arial" w:cs="Arial"/>
              </w:rPr>
            </w:pPr>
            <w:r w:rsidRPr="00014551">
              <w:rPr>
                <w:rFonts w:ascii="Arial" w:hAnsi="Arial" w:cs="Arial"/>
              </w:rPr>
              <w:t>√</w:t>
            </w:r>
          </w:p>
        </w:tc>
        <w:tc>
          <w:tcPr>
            <w:tcW w:w="1207" w:type="dxa"/>
          </w:tcPr>
          <w:p w14:paraId="51D59C85" w14:textId="77777777" w:rsidR="00F7563C" w:rsidRPr="00014551" w:rsidRDefault="00F7563C" w:rsidP="00F7563C">
            <w:pPr>
              <w:spacing w:before="120" w:after="120"/>
              <w:jc w:val="center"/>
              <w:rPr>
                <w:rFonts w:ascii="Arial" w:hAnsi="Arial" w:cs="Arial"/>
              </w:rPr>
            </w:pPr>
          </w:p>
        </w:tc>
        <w:tc>
          <w:tcPr>
            <w:tcW w:w="1513" w:type="dxa"/>
          </w:tcPr>
          <w:p w14:paraId="0AE268B2" w14:textId="77777777" w:rsidR="00F7563C" w:rsidRPr="00014551" w:rsidRDefault="00F7563C" w:rsidP="00F7563C">
            <w:pPr>
              <w:spacing w:before="120" w:after="120"/>
              <w:jc w:val="center"/>
              <w:rPr>
                <w:rFonts w:ascii="Arial" w:hAnsi="Arial" w:cs="Arial"/>
              </w:rPr>
            </w:pPr>
            <w:r w:rsidRPr="00014551">
              <w:rPr>
                <w:rFonts w:ascii="Arial" w:hAnsi="Arial" w:cs="Arial"/>
              </w:rPr>
              <w:t>A/I</w:t>
            </w:r>
          </w:p>
        </w:tc>
      </w:tr>
    </w:tbl>
    <w:p w14:paraId="1B25FF03" w14:textId="77777777" w:rsidR="0098126D" w:rsidRPr="0098126D" w:rsidRDefault="0098126D" w:rsidP="00870DC0">
      <w:pPr>
        <w:rPr>
          <w:rFonts w:ascii="Arial" w:hAnsi="Arial" w:cs="Arial"/>
          <w:sz w:val="22"/>
          <w:szCs w:val="22"/>
        </w:rPr>
      </w:pPr>
    </w:p>
    <w:sectPr w:rsidR="0098126D" w:rsidRPr="0098126D" w:rsidSect="001A5B30">
      <w:headerReference w:type="even" r:id="rId7"/>
      <w:headerReference w:type="default" r:id="rId8"/>
      <w:footerReference w:type="even" r:id="rId9"/>
      <w:footerReference w:type="default" r:id="rId10"/>
      <w:headerReference w:type="first" r:id="rId11"/>
      <w:footerReference w:type="first" r:id="rId12"/>
      <w:pgSz w:w="11900" w:h="16840"/>
      <w:pgMar w:top="158" w:right="720" w:bottom="20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AB553" w14:textId="77777777" w:rsidR="00574868" w:rsidRDefault="00574868" w:rsidP="007F1ED1">
      <w:r>
        <w:separator/>
      </w:r>
    </w:p>
  </w:endnote>
  <w:endnote w:type="continuationSeparator" w:id="0">
    <w:p w14:paraId="636FF81A" w14:textId="77777777" w:rsidR="00574868" w:rsidRDefault="00574868" w:rsidP="007F1ED1">
      <w:r>
        <w:continuationSeparator/>
      </w:r>
    </w:p>
  </w:endnote>
  <w:endnote w:type="continuationNotice" w:id="1">
    <w:p w14:paraId="34D3174D" w14:textId="77777777" w:rsidR="00574868" w:rsidRDefault="00574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8F85" w14:textId="77777777" w:rsidR="00956660" w:rsidRDefault="0095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6502" w14:textId="25382096" w:rsidR="00BE1619" w:rsidRDefault="00BE1619" w:rsidP="007953D3">
    <w:pPr>
      <w:pStyle w:val="Footer"/>
      <w:jc w:val="center"/>
      <w:rPr>
        <w:lang w:val="en-GB"/>
      </w:rPr>
    </w:pPr>
  </w:p>
  <w:p w14:paraId="794BB115" w14:textId="77777777" w:rsidR="00BE1619" w:rsidRDefault="00BE1619" w:rsidP="007953D3">
    <w:pPr>
      <w:pStyle w:val="Footer"/>
      <w:jc w:val="center"/>
      <w:rPr>
        <w:lang w:val="en-GB"/>
      </w:rPr>
    </w:pPr>
  </w:p>
  <w:p w14:paraId="67D55E26" w14:textId="77777777" w:rsidR="00BE1619" w:rsidRDefault="00BE1619" w:rsidP="007953D3">
    <w:pPr>
      <w:pStyle w:val="Footer"/>
      <w:jc w:val="center"/>
      <w:rPr>
        <w:lang w:val="en-GB"/>
      </w:rPr>
    </w:pPr>
  </w:p>
  <w:p w14:paraId="7F89CAD1" w14:textId="77777777" w:rsidR="00BE1619" w:rsidRPr="0008001F" w:rsidRDefault="00BE1619" w:rsidP="007953D3">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63FE" w14:textId="77777777" w:rsidR="00BE1619" w:rsidRDefault="00BE1619">
    <w:pPr>
      <w:pStyle w:val="Footer"/>
      <w:rPr>
        <w:lang w:val="en-GB"/>
      </w:rPr>
    </w:pPr>
  </w:p>
  <w:p w14:paraId="3C615796" w14:textId="77777777" w:rsidR="00BE1619" w:rsidRDefault="00BE1619">
    <w:pPr>
      <w:pStyle w:val="Footer"/>
      <w:rPr>
        <w:lang w:val="en-GB"/>
      </w:rPr>
    </w:pPr>
  </w:p>
  <w:p w14:paraId="7D69E690" w14:textId="77777777" w:rsidR="00BE1619" w:rsidRDefault="00BE1619">
    <w:pPr>
      <w:pStyle w:val="Footer"/>
      <w:rPr>
        <w:lang w:val="en-GB"/>
      </w:rPr>
    </w:pPr>
  </w:p>
  <w:p w14:paraId="62BF10AE" w14:textId="77777777" w:rsidR="00BE1619" w:rsidRPr="001A5B30" w:rsidRDefault="00BE161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B01F1" w14:textId="77777777" w:rsidR="00574868" w:rsidRDefault="00574868" w:rsidP="007F1ED1">
      <w:r>
        <w:separator/>
      </w:r>
    </w:p>
  </w:footnote>
  <w:footnote w:type="continuationSeparator" w:id="0">
    <w:p w14:paraId="34BD88D6" w14:textId="77777777" w:rsidR="00574868" w:rsidRDefault="00574868" w:rsidP="007F1ED1">
      <w:r>
        <w:continuationSeparator/>
      </w:r>
    </w:p>
  </w:footnote>
  <w:footnote w:type="continuationNotice" w:id="1">
    <w:p w14:paraId="70E22B94" w14:textId="77777777" w:rsidR="00574868" w:rsidRDefault="00574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CE98E" w14:textId="5AC989F9" w:rsidR="00956660" w:rsidRDefault="00B726CF">
    <w:pPr>
      <w:pStyle w:val="Header"/>
    </w:pPr>
    <w:r>
      <w:rPr>
        <w:noProof/>
      </w:rPr>
      <w:pict w14:anchorId="4968F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67876" o:spid="_x0000_s1026" type="#_x0000_t136" style="position:absolute;margin-left:0;margin-top:0;width:460.85pt;height:276.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A82B" w14:textId="76A6D3C8" w:rsidR="00BE1619" w:rsidRPr="001A5B30" w:rsidRDefault="00B726CF" w:rsidP="001A5B30">
    <w:pPr>
      <w:pStyle w:val="Header"/>
      <w:tabs>
        <w:tab w:val="clear" w:pos="9026"/>
        <w:tab w:val="right" w:pos="9020"/>
      </w:tabs>
      <w:rPr>
        <w:rFonts w:ascii="Arial" w:hAnsi="Arial" w:cs="Arial"/>
        <w:b/>
        <w:bCs/>
        <w:color w:val="FFFFFF" w:themeColor="background1"/>
        <w:sz w:val="44"/>
        <w:szCs w:val="44"/>
      </w:rPr>
    </w:pPr>
    <w:r>
      <w:rPr>
        <w:noProof/>
      </w:rPr>
      <w:pict w14:anchorId="3254B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67877" o:spid="_x0000_s1027" type="#_x0000_t136" style="position:absolute;margin-left:0;margin-top:0;width:460.85pt;height:276.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E1619">
      <w:rPr>
        <w:noProof/>
        <w:lang w:val="en-GB" w:eastAsia="en-GB"/>
      </w:rPr>
      <w:drawing>
        <wp:anchor distT="0" distB="0" distL="114300" distR="114300" simplePos="0" relativeHeight="251658240" behindDoc="1" locked="0" layoutInCell="1" allowOverlap="1" wp14:anchorId="126A140E" wp14:editId="6BF36BC7">
          <wp:simplePos x="0" y="0"/>
          <wp:positionH relativeFrom="column">
            <wp:posOffset>-482600</wp:posOffset>
          </wp:positionH>
          <wp:positionV relativeFrom="paragraph">
            <wp:posOffset>38101</wp:posOffset>
          </wp:positionV>
          <wp:extent cx="7543207" cy="10669987"/>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207" cy="106699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3876" w14:textId="317DDB56" w:rsidR="00BE1619" w:rsidRDefault="00B726CF" w:rsidP="001A5B30">
    <w:pPr>
      <w:pStyle w:val="Header"/>
      <w:tabs>
        <w:tab w:val="clear" w:pos="4513"/>
        <w:tab w:val="clear" w:pos="9026"/>
        <w:tab w:val="left" w:pos="1020"/>
        <w:tab w:val="left" w:pos="4060"/>
      </w:tabs>
    </w:pPr>
    <w:r>
      <w:rPr>
        <w:noProof/>
      </w:rPr>
      <w:pict w14:anchorId="008CB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67875" o:spid="_x0000_s1025" type="#_x0000_t136" style="position:absolute;margin-left:0;margin-top:0;width:460.85pt;height:276.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E1619">
      <w:rPr>
        <w:noProof/>
        <w:lang w:val="en-GB" w:eastAsia="en-GB"/>
      </w:rPr>
      <w:drawing>
        <wp:anchor distT="0" distB="0" distL="114300" distR="114300" simplePos="0" relativeHeight="251658241" behindDoc="1" locked="0" layoutInCell="1" allowOverlap="1" wp14:anchorId="67BBA15C" wp14:editId="2214AD16">
          <wp:simplePos x="0" y="0"/>
          <wp:positionH relativeFrom="column">
            <wp:posOffset>-508000</wp:posOffset>
          </wp:positionH>
          <wp:positionV relativeFrom="paragraph">
            <wp:posOffset>0</wp:posOffset>
          </wp:positionV>
          <wp:extent cx="7597831" cy="107472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7831" cy="10747254"/>
                  </a:xfrm>
                  <a:prstGeom prst="rect">
                    <a:avLst/>
                  </a:prstGeom>
                  <a:noFill/>
                  <a:ln>
                    <a:noFill/>
                  </a:ln>
                </pic:spPr>
              </pic:pic>
            </a:graphicData>
          </a:graphic>
          <wp14:sizeRelH relativeFrom="page">
            <wp14:pctWidth>0</wp14:pctWidth>
          </wp14:sizeRelH>
          <wp14:sizeRelV relativeFrom="page">
            <wp14:pctHeight>0</wp14:pctHeight>
          </wp14:sizeRelV>
        </wp:anchor>
      </w:drawing>
    </w:r>
    <w:r w:rsidR="00BE1619">
      <w:tab/>
    </w:r>
    <w:r w:rsidR="00BE1619">
      <w:tab/>
    </w:r>
  </w:p>
  <w:p w14:paraId="69EDABFB" w14:textId="23E0C5BC" w:rsidR="00BE1619" w:rsidRPr="00086912" w:rsidRDefault="00BE1619" w:rsidP="008B15E8">
    <w:pPr>
      <w:pStyle w:val="p1"/>
      <w:tabs>
        <w:tab w:val="left" w:pos="3160"/>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18645F93" w14:textId="7F242584" w:rsidR="00BE1619" w:rsidRPr="00E03B0C" w:rsidRDefault="00E03B0C" w:rsidP="000E3909">
    <w:pPr>
      <w:pStyle w:val="p1"/>
      <w:tabs>
        <w:tab w:val="left" w:pos="2175"/>
      </w:tabs>
      <w:rPr>
        <w:rFonts w:ascii="Arial" w:hAnsi="Arial" w:cs="Arial"/>
        <w:b/>
        <w:bCs/>
        <w:color w:val="00A09A"/>
        <w:sz w:val="40"/>
        <w:szCs w:val="44"/>
      </w:rPr>
    </w:pPr>
    <w:r w:rsidRPr="00E03B0C">
      <w:rPr>
        <w:rFonts w:ascii="Arial" w:hAnsi="Arial" w:cs="Arial"/>
        <w:b/>
        <w:bCs/>
        <w:color w:val="00A09A"/>
        <w:sz w:val="40"/>
        <w:szCs w:val="44"/>
      </w:rPr>
      <w:t>Job Description and Person Specification</w:t>
    </w:r>
  </w:p>
  <w:p w14:paraId="578E6F3B" w14:textId="6E45B302" w:rsidR="00E03B0C" w:rsidRPr="008C0267" w:rsidRDefault="008C0267" w:rsidP="000E3909">
    <w:pPr>
      <w:pStyle w:val="p1"/>
      <w:tabs>
        <w:tab w:val="left" w:pos="2175"/>
      </w:tabs>
      <w:rPr>
        <w:rFonts w:ascii="Arial" w:hAnsi="Arial" w:cs="Arial"/>
        <w:b/>
        <w:bCs/>
        <w:color w:val="00A09A"/>
        <w:sz w:val="40"/>
        <w:szCs w:val="40"/>
      </w:rPr>
    </w:pPr>
    <w:r w:rsidRPr="008C0267">
      <w:rPr>
        <w:rFonts w:ascii="Arial" w:hAnsi="Arial" w:cs="Arial"/>
        <w:b/>
        <w:bCs/>
        <w:color w:val="00A09A"/>
        <w:sz w:val="40"/>
        <w:szCs w:val="40"/>
      </w:rPr>
      <w:t>Safeguarding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5D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64B17"/>
    <w:multiLevelType w:val="hybridMultilevel"/>
    <w:tmpl w:val="DE6C6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156FF"/>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12BC7BBF"/>
    <w:multiLevelType w:val="hybridMultilevel"/>
    <w:tmpl w:val="3280C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DC776E"/>
    <w:multiLevelType w:val="hybridMultilevel"/>
    <w:tmpl w:val="BC0C9B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21" w:hanging="360"/>
      </w:pPr>
      <w:rPr>
        <w:rFonts w:ascii="Courier New" w:hAnsi="Courier New" w:cs="Courier New" w:hint="default"/>
      </w:rPr>
    </w:lvl>
    <w:lvl w:ilvl="2" w:tplc="08090005">
      <w:start w:val="1"/>
      <w:numFmt w:val="bullet"/>
      <w:lvlText w:val=""/>
      <w:lvlJc w:val="left"/>
      <w:pPr>
        <w:ind w:left="2041" w:hanging="360"/>
      </w:pPr>
      <w:rPr>
        <w:rFonts w:ascii="Wingdings" w:hAnsi="Wingdings" w:hint="default"/>
      </w:rPr>
    </w:lvl>
    <w:lvl w:ilvl="3" w:tplc="08090001">
      <w:start w:val="1"/>
      <w:numFmt w:val="bullet"/>
      <w:lvlText w:val=""/>
      <w:lvlJc w:val="left"/>
      <w:pPr>
        <w:ind w:left="2761" w:hanging="360"/>
      </w:pPr>
      <w:rPr>
        <w:rFonts w:ascii="Symbol" w:hAnsi="Symbol" w:hint="default"/>
      </w:rPr>
    </w:lvl>
    <w:lvl w:ilvl="4" w:tplc="08090003">
      <w:start w:val="1"/>
      <w:numFmt w:val="bullet"/>
      <w:lvlText w:val="o"/>
      <w:lvlJc w:val="left"/>
      <w:pPr>
        <w:ind w:left="3481" w:hanging="360"/>
      </w:pPr>
      <w:rPr>
        <w:rFonts w:ascii="Courier New" w:hAnsi="Courier New" w:cs="Courier New" w:hint="default"/>
      </w:rPr>
    </w:lvl>
    <w:lvl w:ilvl="5" w:tplc="08090005">
      <w:start w:val="1"/>
      <w:numFmt w:val="bullet"/>
      <w:lvlText w:val=""/>
      <w:lvlJc w:val="left"/>
      <w:pPr>
        <w:ind w:left="4201" w:hanging="360"/>
      </w:pPr>
      <w:rPr>
        <w:rFonts w:ascii="Wingdings" w:hAnsi="Wingdings" w:hint="default"/>
      </w:rPr>
    </w:lvl>
    <w:lvl w:ilvl="6" w:tplc="08090001">
      <w:start w:val="1"/>
      <w:numFmt w:val="bullet"/>
      <w:lvlText w:val=""/>
      <w:lvlJc w:val="left"/>
      <w:pPr>
        <w:ind w:left="4921" w:hanging="360"/>
      </w:pPr>
      <w:rPr>
        <w:rFonts w:ascii="Symbol" w:hAnsi="Symbol" w:hint="default"/>
      </w:rPr>
    </w:lvl>
    <w:lvl w:ilvl="7" w:tplc="08090003">
      <w:start w:val="1"/>
      <w:numFmt w:val="bullet"/>
      <w:lvlText w:val="o"/>
      <w:lvlJc w:val="left"/>
      <w:pPr>
        <w:ind w:left="5641" w:hanging="360"/>
      </w:pPr>
      <w:rPr>
        <w:rFonts w:ascii="Courier New" w:hAnsi="Courier New" w:cs="Courier New" w:hint="default"/>
      </w:rPr>
    </w:lvl>
    <w:lvl w:ilvl="8" w:tplc="08090005">
      <w:start w:val="1"/>
      <w:numFmt w:val="bullet"/>
      <w:lvlText w:val=""/>
      <w:lvlJc w:val="left"/>
      <w:pPr>
        <w:ind w:left="6361" w:hanging="360"/>
      </w:pPr>
      <w:rPr>
        <w:rFonts w:ascii="Wingdings" w:hAnsi="Wingdings" w:hint="default"/>
      </w:rPr>
    </w:lvl>
  </w:abstractNum>
  <w:abstractNum w:abstractNumId="5" w15:restartNumberingAfterBreak="0">
    <w:nsid w:val="18AE729A"/>
    <w:multiLevelType w:val="hybridMultilevel"/>
    <w:tmpl w:val="92428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8050D"/>
    <w:multiLevelType w:val="hybridMultilevel"/>
    <w:tmpl w:val="09988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6F6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004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2B6A12"/>
    <w:multiLevelType w:val="hybridMultilevel"/>
    <w:tmpl w:val="5C0E037A"/>
    <w:lvl w:ilvl="0" w:tplc="08090011">
      <w:start w:val="1"/>
      <w:numFmt w:val="decimal"/>
      <w:lvlText w:val="%1)"/>
      <w:lvlJc w:val="left"/>
      <w:pPr>
        <w:ind w:left="720" w:hanging="360"/>
      </w:pPr>
      <w:rPr>
        <w:rFonts w:hint="default"/>
      </w:rPr>
    </w:lvl>
    <w:lvl w:ilvl="1" w:tplc="DD3E3B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1145CA"/>
    <w:multiLevelType w:val="hybridMultilevel"/>
    <w:tmpl w:val="DE6C6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47217C"/>
    <w:multiLevelType w:val="hybridMultilevel"/>
    <w:tmpl w:val="24260D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B9C5D01"/>
    <w:multiLevelType w:val="hybridMultilevel"/>
    <w:tmpl w:val="573C1B96"/>
    <w:lvl w:ilvl="0" w:tplc="A23A27DE">
      <w:start w:val="1"/>
      <w:numFmt w:val="bullet"/>
      <w:pStyle w:val="Style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9F4F84"/>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63AC7822"/>
    <w:multiLevelType w:val="hybridMultilevel"/>
    <w:tmpl w:val="FF2A7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762670"/>
    <w:multiLevelType w:val="hybridMultilevel"/>
    <w:tmpl w:val="C1B4A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5251FC"/>
    <w:multiLevelType w:val="hybridMultilevel"/>
    <w:tmpl w:val="043AA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6D69B1"/>
    <w:multiLevelType w:val="hybridMultilevel"/>
    <w:tmpl w:val="DE6C6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F34166"/>
    <w:multiLevelType w:val="hybridMultilevel"/>
    <w:tmpl w:val="3F18C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C02B4D"/>
    <w:multiLevelType w:val="hybridMultilevel"/>
    <w:tmpl w:val="DE6C68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85482B"/>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B025F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61575E"/>
    <w:multiLevelType w:val="hybridMultilevel"/>
    <w:tmpl w:val="E76E0D66"/>
    <w:lvl w:ilvl="0" w:tplc="58262E3A">
      <w:start w:val="4"/>
      <w:numFmt w:val="decimal"/>
      <w:lvlText w:val="%1"/>
      <w:lvlJc w:val="left"/>
      <w:pPr>
        <w:ind w:left="1076" w:hanging="360"/>
      </w:pPr>
      <w:rPr>
        <w:rFonts w:hint="default"/>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num w:numId="1" w16cid:durableId="2087416815">
    <w:abstractNumId w:val="15"/>
  </w:num>
  <w:num w:numId="2" w16cid:durableId="95177064">
    <w:abstractNumId w:val="12"/>
  </w:num>
  <w:num w:numId="3" w16cid:durableId="296843390">
    <w:abstractNumId w:val="3"/>
  </w:num>
  <w:num w:numId="4" w16cid:durableId="1813594479">
    <w:abstractNumId w:val="6"/>
  </w:num>
  <w:num w:numId="5" w16cid:durableId="939412892">
    <w:abstractNumId w:val="16"/>
  </w:num>
  <w:num w:numId="6" w16cid:durableId="1049955009">
    <w:abstractNumId w:val="1"/>
  </w:num>
  <w:num w:numId="7" w16cid:durableId="2012103681">
    <w:abstractNumId w:val="14"/>
  </w:num>
  <w:num w:numId="8" w16cid:durableId="1970477036">
    <w:abstractNumId w:val="18"/>
  </w:num>
  <w:num w:numId="9" w16cid:durableId="684867764">
    <w:abstractNumId w:val="10"/>
  </w:num>
  <w:num w:numId="10" w16cid:durableId="1634821568">
    <w:abstractNumId w:val="19"/>
  </w:num>
  <w:num w:numId="11" w16cid:durableId="1289625602">
    <w:abstractNumId w:val="17"/>
  </w:num>
  <w:num w:numId="12" w16cid:durableId="251083432">
    <w:abstractNumId w:val="11"/>
  </w:num>
  <w:num w:numId="13" w16cid:durableId="1453329441">
    <w:abstractNumId w:val="9"/>
  </w:num>
  <w:num w:numId="14" w16cid:durableId="368917454">
    <w:abstractNumId w:val="5"/>
  </w:num>
  <w:num w:numId="15" w16cid:durableId="354888697">
    <w:abstractNumId w:val="2"/>
  </w:num>
  <w:num w:numId="16" w16cid:durableId="715543879">
    <w:abstractNumId w:val="7"/>
  </w:num>
  <w:num w:numId="17" w16cid:durableId="1552884410">
    <w:abstractNumId w:val="0"/>
  </w:num>
  <w:num w:numId="18" w16cid:durableId="82997793">
    <w:abstractNumId w:val="20"/>
  </w:num>
  <w:num w:numId="19" w16cid:durableId="443425314">
    <w:abstractNumId w:val="8"/>
  </w:num>
  <w:num w:numId="20" w16cid:durableId="685209604">
    <w:abstractNumId w:val="21"/>
  </w:num>
  <w:num w:numId="21" w16cid:durableId="494614298">
    <w:abstractNumId w:val="4"/>
  </w:num>
  <w:num w:numId="22" w16cid:durableId="974943988">
    <w:abstractNumId w:val="13"/>
  </w:num>
  <w:num w:numId="23" w16cid:durableId="76828218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D1"/>
    <w:rsid w:val="00002740"/>
    <w:rsid w:val="0000531C"/>
    <w:rsid w:val="00014551"/>
    <w:rsid w:val="00020203"/>
    <w:rsid w:val="0003289B"/>
    <w:rsid w:val="0003788D"/>
    <w:rsid w:val="00041C4D"/>
    <w:rsid w:val="0005015F"/>
    <w:rsid w:val="00052CE3"/>
    <w:rsid w:val="00066C19"/>
    <w:rsid w:val="00067E93"/>
    <w:rsid w:val="000728D6"/>
    <w:rsid w:val="0008001F"/>
    <w:rsid w:val="0008198A"/>
    <w:rsid w:val="00086622"/>
    <w:rsid w:val="00086912"/>
    <w:rsid w:val="000907EA"/>
    <w:rsid w:val="00095143"/>
    <w:rsid w:val="000969CC"/>
    <w:rsid w:val="000A6D13"/>
    <w:rsid w:val="000B1D57"/>
    <w:rsid w:val="000B2A48"/>
    <w:rsid w:val="000E299F"/>
    <w:rsid w:val="000E3909"/>
    <w:rsid w:val="000E41FE"/>
    <w:rsid w:val="000F147F"/>
    <w:rsid w:val="0010270B"/>
    <w:rsid w:val="001031B0"/>
    <w:rsid w:val="00104F40"/>
    <w:rsid w:val="001065B2"/>
    <w:rsid w:val="00110951"/>
    <w:rsid w:val="00151D31"/>
    <w:rsid w:val="00152D12"/>
    <w:rsid w:val="001553C1"/>
    <w:rsid w:val="001566E4"/>
    <w:rsid w:val="001654A1"/>
    <w:rsid w:val="00170AC5"/>
    <w:rsid w:val="00171C91"/>
    <w:rsid w:val="00186DFF"/>
    <w:rsid w:val="001931C0"/>
    <w:rsid w:val="00193FC3"/>
    <w:rsid w:val="001A49B5"/>
    <w:rsid w:val="001A51C4"/>
    <w:rsid w:val="001A5621"/>
    <w:rsid w:val="001A5B30"/>
    <w:rsid w:val="001A6B74"/>
    <w:rsid w:val="001C03A8"/>
    <w:rsid w:val="001C6A93"/>
    <w:rsid w:val="001E3DB2"/>
    <w:rsid w:val="001E52BE"/>
    <w:rsid w:val="00201D86"/>
    <w:rsid w:val="0020350B"/>
    <w:rsid w:val="00206665"/>
    <w:rsid w:val="002102AA"/>
    <w:rsid w:val="002210C6"/>
    <w:rsid w:val="00236032"/>
    <w:rsid w:val="002413E2"/>
    <w:rsid w:val="002435BB"/>
    <w:rsid w:val="00256083"/>
    <w:rsid w:val="00262BF2"/>
    <w:rsid w:val="00270A95"/>
    <w:rsid w:val="00274733"/>
    <w:rsid w:val="002753CC"/>
    <w:rsid w:val="00283025"/>
    <w:rsid w:val="002859FB"/>
    <w:rsid w:val="002872F6"/>
    <w:rsid w:val="00294966"/>
    <w:rsid w:val="00297358"/>
    <w:rsid w:val="002B557B"/>
    <w:rsid w:val="002B5D70"/>
    <w:rsid w:val="002C6AF1"/>
    <w:rsid w:val="002C709A"/>
    <w:rsid w:val="002D146B"/>
    <w:rsid w:val="002E3409"/>
    <w:rsid w:val="002F53C8"/>
    <w:rsid w:val="00311680"/>
    <w:rsid w:val="00315867"/>
    <w:rsid w:val="00321DEB"/>
    <w:rsid w:val="00324F77"/>
    <w:rsid w:val="0032761B"/>
    <w:rsid w:val="003319BD"/>
    <w:rsid w:val="00332D5C"/>
    <w:rsid w:val="00336A2F"/>
    <w:rsid w:val="00340C0C"/>
    <w:rsid w:val="00343865"/>
    <w:rsid w:val="00351774"/>
    <w:rsid w:val="00353A4B"/>
    <w:rsid w:val="003567D7"/>
    <w:rsid w:val="00360ADE"/>
    <w:rsid w:val="00361954"/>
    <w:rsid w:val="00365FF6"/>
    <w:rsid w:val="0036617E"/>
    <w:rsid w:val="00366C85"/>
    <w:rsid w:val="00373EC5"/>
    <w:rsid w:val="00374EE7"/>
    <w:rsid w:val="003818C4"/>
    <w:rsid w:val="00382438"/>
    <w:rsid w:val="00385E2B"/>
    <w:rsid w:val="003945ED"/>
    <w:rsid w:val="003A057E"/>
    <w:rsid w:val="003A3004"/>
    <w:rsid w:val="003A3F3E"/>
    <w:rsid w:val="003A52A5"/>
    <w:rsid w:val="003A6372"/>
    <w:rsid w:val="003A7E4F"/>
    <w:rsid w:val="003B44A8"/>
    <w:rsid w:val="003B5501"/>
    <w:rsid w:val="003C2D55"/>
    <w:rsid w:val="003C5D7C"/>
    <w:rsid w:val="003D12C4"/>
    <w:rsid w:val="003D23D4"/>
    <w:rsid w:val="003D3C45"/>
    <w:rsid w:val="003D3FA5"/>
    <w:rsid w:val="003D5B53"/>
    <w:rsid w:val="003D72EA"/>
    <w:rsid w:val="003E756C"/>
    <w:rsid w:val="003F2CA3"/>
    <w:rsid w:val="004029E0"/>
    <w:rsid w:val="00406355"/>
    <w:rsid w:val="0041799F"/>
    <w:rsid w:val="00421DCA"/>
    <w:rsid w:val="004309CC"/>
    <w:rsid w:val="00431DBF"/>
    <w:rsid w:val="00433469"/>
    <w:rsid w:val="00447941"/>
    <w:rsid w:val="00450EA5"/>
    <w:rsid w:val="00452A99"/>
    <w:rsid w:val="004564DE"/>
    <w:rsid w:val="00466557"/>
    <w:rsid w:val="00470174"/>
    <w:rsid w:val="004703D2"/>
    <w:rsid w:val="004762FA"/>
    <w:rsid w:val="0048506E"/>
    <w:rsid w:val="00485212"/>
    <w:rsid w:val="004854D3"/>
    <w:rsid w:val="004A328A"/>
    <w:rsid w:val="004A748B"/>
    <w:rsid w:val="004B2B5A"/>
    <w:rsid w:val="004C319C"/>
    <w:rsid w:val="004E082C"/>
    <w:rsid w:val="004E5AD7"/>
    <w:rsid w:val="004E726D"/>
    <w:rsid w:val="004F716B"/>
    <w:rsid w:val="005011AC"/>
    <w:rsid w:val="0050564B"/>
    <w:rsid w:val="00507D8D"/>
    <w:rsid w:val="005207AA"/>
    <w:rsid w:val="005224F5"/>
    <w:rsid w:val="0054130E"/>
    <w:rsid w:val="00541C5D"/>
    <w:rsid w:val="00554D7A"/>
    <w:rsid w:val="00555523"/>
    <w:rsid w:val="00562077"/>
    <w:rsid w:val="0056450E"/>
    <w:rsid w:val="00574868"/>
    <w:rsid w:val="00583A80"/>
    <w:rsid w:val="005917E3"/>
    <w:rsid w:val="00596244"/>
    <w:rsid w:val="005974FD"/>
    <w:rsid w:val="005A012A"/>
    <w:rsid w:val="005A589B"/>
    <w:rsid w:val="005A7685"/>
    <w:rsid w:val="005B2DA8"/>
    <w:rsid w:val="005B7B55"/>
    <w:rsid w:val="005C2143"/>
    <w:rsid w:val="005C3B37"/>
    <w:rsid w:val="005C5A75"/>
    <w:rsid w:val="005D181B"/>
    <w:rsid w:val="005D5D09"/>
    <w:rsid w:val="005E7C44"/>
    <w:rsid w:val="005F2030"/>
    <w:rsid w:val="00604194"/>
    <w:rsid w:val="00612399"/>
    <w:rsid w:val="00630893"/>
    <w:rsid w:val="00632826"/>
    <w:rsid w:val="0064554F"/>
    <w:rsid w:val="00652F12"/>
    <w:rsid w:val="00653B34"/>
    <w:rsid w:val="00660555"/>
    <w:rsid w:val="00662768"/>
    <w:rsid w:val="00667428"/>
    <w:rsid w:val="006676A3"/>
    <w:rsid w:val="0067416E"/>
    <w:rsid w:val="00675FC1"/>
    <w:rsid w:val="006764EA"/>
    <w:rsid w:val="006832AC"/>
    <w:rsid w:val="00687C81"/>
    <w:rsid w:val="00693CC8"/>
    <w:rsid w:val="00694DD1"/>
    <w:rsid w:val="00697766"/>
    <w:rsid w:val="006A0DDF"/>
    <w:rsid w:val="006A11BD"/>
    <w:rsid w:val="006A1463"/>
    <w:rsid w:val="006A713D"/>
    <w:rsid w:val="006C63D3"/>
    <w:rsid w:val="006E2EED"/>
    <w:rsid w:val="006E3089"/>
    <w:rsid w:val="006F0411"/>
    <w:rsid w:val="006F09F3"/>
    <w:rsid w:val="006F2172"/>
    <w:rsid w:val="006F4868"/>
    <w:rsid w:val="006F79A4"/>
    <w:rsid w:val="007025FD"/>
    <w:rsid w:val="00704F9E"/>
    <w:rsid w:val="00710968"/>
    <w:rsid w:val="007131D9"/>
    <w:rsid w:val="00714CF1"/>
    <w:rsid w:val="00715600"/>
    <w:rsid w:val="00720B4E"/>
    <w:rsid w:val="0073061B"/>
    <w:rsid w:val="0073187C"/>
    <w:rsid w:val="00731E14"/>
    <w:rsid w:val="00744D4F"/>
    <w:rsid w:val="00755208"/>
    <w:rsid w:val="00755F23"/>
    <w:rsid w:val="0076434C"/>
    <w:rsid w:val="0076504C"/>
    <w:rsid w:val="00773876"/>
    <w:rsid w:val="007775E9"/>
    <w:rsid w:val="00784581"/>
    <w:rsid w:val="00785FB1"/>
    <w:rsid w:val="00786A8C"/>
    <w:rsid w:val="007940A3"/>
    <w:rsid w:val="007953D3"/>
    <w:rsid w:val="00796B80"/>
    <w:rsid w:val="007A3064"/>
    <w:rsid w:val="007A79B1"/>
    <w:rsid w:val="007B2E5D"/>
    <w:rsid w:val="007C061E"/>
    <w:rsid w:val="007C263F"/>
    <w:rsid w:val="007C6011"/>
    <w:rsid w:val="007D1993"/>
    <w:rsid w:val="007D67AA"/>
    <w:rsid w:val="007E3173"/>
    <w:rsid w:val="007F1ED1"/>
    <w:rsid w:val="007F61F8"/>
    <w:rsid w:val="0080414D"/>
    <w:rsid w:val="008103B1"/>
    <w:rsid w:val="008103FA"/>
    <w:rsid w:val="00814FEC"/>
    <w:rsid w:val="00841853"/>
    <w:rsid w:val="00854F07"/>
    <w:rsid w:val="008560F4"/>
    <w:rsid w:val="0085658E"/>
    <w:rsid w:val="00870DC0"/>
    <w:rsid w:val="00873567"/>
    <w:rsid w:val="00877E2D"/>
    <w:rsid w:val="008801D9"/>
    <w:rsid w:val="00883A32"/>
    <w:rsid w:val="00884317"/>
    <w:rsid w:val="00886735"/>
    <w:rsid w:val="008971C0"/>
    <w:rsid w:val="008A5EB5"/>
    <w:rsid w:val="008B015C"/>
    <w:rsid w:val="008B15E8"/>
    <w:rsid w:val="008B354F"/>
    <w:rsid w:val="008C00B0"/>
    <w:rsid w:val="008C0267"/>
    <w:rsid w:val="008D32F7"/>
    <w:rsid w:val="008D454B"/>
    <w:rsid w:val="008D7312"/>
    <w:rsid w:val="008E20A6"/>
    <w:rsid w:val="008E2CF8"/>
    <w:rsid w:val="008E51EC"/>
    <w:rsid w:val="008E5C27"/>
    <w:rsid w:val="009001B6"/>
    <w:rsid w:val="00900C40"/>
    <w:rsid w:val="00903385"/>
    <w:rsid w:val="00916800"/>
    <w:rsid w:val="00917709"/>
    <w:rsid w:val="0092147E"/>
    <w:rsid w:val="00930807"/>
    <w:rsid w:val="00931F73"/>
    <w:rsid w:val="009373EE"/>
    <w:rsid w:val="00941DC7"/>
    <w:rsid w:val="00942D99"/>
    <w:rsid w:val="00943382"/>
    <w:rsid w:val="00944280"/>
    <w:rsid w:val="00944B53"/>
    <w:rsid w:val="00950D12"/>
    <w:rsid w:val="00956660"/>
    <w:rsid w:val="009625FC"/>
    <w:rsid w:val="00966965"/>
    <w:rsid w:val="00972BDB"/>
    <w:rsid w:val="00973E81"/>
    <w:rsid w:val="00974A0C"/>
    <w:rsid w:val="0098126D"/>
    <w:rsid w:val="00982162"/>
    <w:rsid w:val="00984A54"/>
    <w:rsid w:val="00984EFE"/>
    <w:rsid w:val="00995BFC"/>
    <w:rsid w:val="0099630E"/>
    <w:rsid w:val="00996633"/>
    <w:rsid w:val="00996C6A"/>
    <w:rsid w:val="009A3055"/>
    <w:rsid w:val="009B4274"/>
    <w:rsid w:val="009B5957"/>
    <w:rsid w:val="009C7655"/>
    <w:rsid w:val="009D1B6B"/>
    <w:rsid w:val="009E00C7"/>
    <w:rsid w:val="009E52E4"/>
    <w:rsid w:val="009E6CD2"/>
    <w:rsid w:val="009F1F3E"/>
    <w:rsid w:val="009F35B6"/>
    <w:rsid w:val="00A00458"/>
    <w:rsid w:val="00A01B07"/>
    <w:rsid w:val="00A12C8A"/>
    <w:rsid w:val="00A12ED4"/>
    <w:rsid w:val="00A156BB"/>
    <w:rsid w:val="00A16EA1"/>
    <w:rsid w:val="00A23A45"/>
    <w:rsid w:val="00A264A8"/>
    <w:rsid w:val="00A3077B"/>
    <w:rsid w:val="00A32868"/>
    <w:rsid w:val="00A362F3"/>
    <w:rsid w:val="00A404D5"/>
    <w:rsid w:val="00A411A4"/>
    <w:rsid w:val="00A4517C"/>
    <w:rsid w:val="00A46104"/>
    <w:rsid w:val="00A5033F"/>
    <w:rsid w:val="00A514B9"/>
    <w:rsid w:val="00A56BE9"/>
    <w:rsid w:val="00A644C7"/>
    <w:rsid w:val="00A6463C"/>
    <w:rsid w:val="00A71491"/>
    <w:rsid w:val="00A762D9"/>
    <w:rsid w:val="00A808EA"/>
    <w:rsid w:val="00A815BE"/>
    <w:rsid w:val="00A84CB7"/>
    <w:rsid w:val="00A95061"/>
    <w:rsid w:val="00AA18C0"/>
    <w:rsid w:val="00AB40D6"/>
    <w:rsid w:val="00AB66AA"/>
    <w:rsid w:val="00AC0231"/>
    <w:rsid w:val="00AC3A95"/>
    <w:rsid w:val="00AC510E"/>
    <w:rsid w:val="00AE289A"/>
    <w:rsid w:val="00AE6657"/>
    <w:rsid w:val="00AF1261"/>
    <w:rsid w:val="00B00A66"/>
    <w:rsid w:val="00B01AC3"/>
    <w:rsid w:val="00B11575"/>
    <w:rsid w:val="00B130C6"/>
    <w:rsid w:val="00B3003A"/>
    <w:rsid w:val="00B31171"/>
    <w:rsid w:val="00B31202"/>
    <w:rsid w:val="00B32A66"/>
    <w:rsid w:val="00B335C3"/>
    <w:rsid w:val="00B3525A"/>
    <w:rsid w:val="00B46205"/>
    <w:rsid w:val="00B5305B"/>
    <w:rsid w:val="00B726CF"/>
    <w:rsid w:val="00B9308C"/>
    <w:rsid w:val="00B97459"/>
    <w:rsid w:val="00BA3C78"/>
    <w:rsid w:val="00BA6B6D"/>
    <w:rsid w:val="00BA6C2C"/>
    <w:rsid w:val="00BB1520"/>
    <w:rsid w:val="00BB727D"/>
    <w:rsid w:val="00BB77AE"/>
    <w:rsid w:val="00BB7BA6"/>
    <w:rsid w:val="00BC7D69"/>
    <w:rsid w:val="00BE07DA"/>
    <w:rsid w:val="00BE1619"/>
    <w:rsid w:val="00BE5724"/>
    <w:rsid w:val="00BF1E22"/>
    <w:rsid w:val="00BF76B7"/>
    <w:rsid w:val="00C06214"/>
    <w:rsid w:val="00C10858"/>
    <w:rsid w:val="00C2135A"/>
    <w:rsid w:val="00C32541"/>
    <w:rsid w:val="00C32DD1"/>
    <w:rsid w:val="00C3426F"/>
    <w:rsid w:val="00C40BF7"/>
    <w:rsid w:val="00C44CBB"/>
    <w:rsid w:val="00C4689B"/>
    <w:rsid w:val="00C47B06"/>
    <w:rsid w:val="00C52EBF"/>
    <w:rsid w:val="00C55A87"/>
    <w:rsid w:val="00C55AB4"/>
    <w:rsid w:val="00C60F22"/>
    <w:rsid w:val="00C750B9"/>
    <w:rsid w:val="00C87E5D"/>
    <w:rsid w:val="00C9644F"/>
    <w:rsid w:val="00CB4274"/>
    <w:rsid w:val="00CB77F2"/>
    <w:rsid w:val="00CC3988"/>
    <w:rsid w:val="00CD229A"/>
    <w:rsid w:val="00CD4ADB"/>
    <w:rsid w:val="00CD59FE"/>
    <w:rsid w:val="00CE16DE"/>
    <w:rsid w:val="00CE2A09"/>
    <w:rsid w:val="00CE5104"/>
    <w:rsid w:val="00CE702C"/>
    <w:rsid w:val="00CF1240"/>
    <w:rsid w:val="00CF26B3"/>
    <w:rsid w:val="00CF5D7B"/>
    <w:rsid w:val="00CF63D3"/>
    <w:rsid w:val="00D01999"/>
    <w:rsid w:val="00D04DCA"/>
    <w:rsid w:val="00D1655C"/>
    <w:rsid w:val="00D26065"/>
    <w:rsid w:val="00D27D3F"/>
    <w:rsid w:val="00D27E8F"/>
    <w:rsid w:val="00D32F63"/>
    <w:rsid w:val="00D3654E"/>
    <w:rsid w:val="00D47C80"/>
    <w:rsid w:val="00D54D7F"/>
    <w:rsid w:val="00D62684"/>
    <w:rsid w:val="00D72916"/>
    <w:rsid w:val="00D77051"/>
    <w:rsid w:val="00D807FC"/>
    <w:rsid w:val="00D82318"/>
    <w:rsid w:val="00D921C0"/>
    <w:rsid w:val="00D97148"/>
    <w:rsid w:val="00D979D3"/>
    <w:rsid w:val="00DA54B9"/>
    <w:rsid w:val="00DA7B2C"/>
    <w:rsid w:val="00DB3A06"/>
    <w:rsid w:val="00DB66C0"/>
    <w:rsid w:val="00DC43CA"/>
    <w:rsid w:val="00DD115E"/>
    <w:rsid w:val="00DE6459"/>
    <w:rsid w:val="00DE7B25"/>
    <w:rsid w:val="00DF4551"/>
    <w:rsid w:val="00DF53B2"/>
    <w:rsid w:val="00DF5429"/>
    <w:rsid w:val="00E03B0C"/>
    <w:rsid w:val="00E044F0"/>
    <w:rsid w:val="00E07ACE"/>
    <w:rsid w:val="00E1450C"/>
    <w:rsid w:val="00E22A48"/>
    <w:rsid w:val="00E33B0F"/>
    <w:rsid w:val="00E4279B"/>
    <w:rsid w:val="00E570A8"/>
    <w:rsid w:val="00E60EBF"/>
    <w:rsid w:val="00E63725"/>
    <w:rsid w:val="00E72E54"/>
    <w:rsid w:val="00E74F78"/>
    <w:rsid w:val="00E84855"/>
    <w:rsid w:val="00E85090"/>
    <w:rsid w:val="00E940C2"/>
    <w:rsid w:val="00E94314"/>
    <w:rsid w:val="00E9498F"/>
    <w:rsid w:val="00EA1BCA"/>
    <w:rsid w:val="00EA723B"/>
    <w:rsid w:val="00EB0012"/>
    <w:rsid w:val="00EB5990"/>
    <w:rsid w:val="00EB6156"/>
    <w:rsid w:val="00EB72B0"/>
    <w:rsid w:val="00EC0C41"/>
    <w:rsid w:val="00EC5CF0"/>
    <w:rsid w:val="00ED3B52"/>
    <w:rsid w:val="00ED4D44"/>
    <w:rsid w:val="00EE036B"/>
    <w:rsid w:val="00EE06DA"/>
    <w:rsid w:val="00EF2290"/>
    <w:rsid w:val="00EF3297"/>
    <w:rsid w:val="00F051BC"/>
    <w:rsid w:val="00F06388"/>
    <w:rsid w:val="00F25964"/>
    <w:rsid w:val="00F27EF9"/>
    <w:rsid w:val="00F335C2"/>
    <w:rsid w:val="00F36665"/>
    <w:rsid w:val="00F41779"/>
    <w:rsid w:val="00F4295C"/>
    <w:rsid w:val="00F4665A"/>
    <w:rsid w:val="00F50CA0"/>
    <w:rsid w:val="00F62169"/>
    <w:rsid w:val="00F655A0"/>
    <w:rsid w:val="00F73834"/>
    <w:rsid w:val="00F7563C"/>
    <w:rsid w:val="00F8158F"/>
    <w:rsid w:val="00F82D7E"/>
    <w:rsid w:val="00F84F74"/>
    <w:rsid w:val="00F86AFF"/>
    <w:rsid w:val="00F92026"/>
    <w:rsid w:val="00F9651E"/>
    <w:rsid w:val="00F9686F"/>
    <w:rsid w:val="00F971E0"/>
    <w:rsid w:val="00FA2000"/>
    <w:rsid w:val="00FA2423"/>
    <w:rsid w:val="00FA33AA"/>
    <w:rsid w:val="00FB522D"/>
    <w:rsid w:val="00FC0FF7"/>
    <w:rsid w:val="00FC3335"/>
    <w:rsid w:val="00FC3DB3"/>
    <w:rsid w:val="00FC5F74"/>
    <w:rsid w:val="00FD38B5"/>
    <w:rsid w:val="00FD5DFD"/>
    <w:rsid w:val="00FD6439"/>
    <w:rsid w:val="00FE1357"/>
    <w:rsid w:val="00FF262F"/>
    <w:rsid w:val="00FF5C5D"/>
    <w:rsid w:val="00FF6F20"/>
    <w:rsid w:val="00FF6F77"/>
    <w:rsid w:val="0523FE7B"/>
    <w:rsid w:val="085B9F3D"/>
    <w:rsid w:val="0ACA1CAE"/>
    <w:rsid w:val="0B44634C"/>
    <w:rsid w:val="10DC071F"/>
    <w:rsid w:val="22B3A7A4"/>
    <w:rsid w:val="28F41D1D"/>
    <w:rsid w:val="345E44E1"/>
    <w:rsid w:val="3C6956C6"/>
    <w:rsid w:val="430337EC"/>
    <w:rsid w:val="4BBE44C5"/>
    <w:rsid w:val="5A1F6FD1"/>
    <w:rsid w:val="5EF2E0F4"/>
    <w:rsid w:val="6E96ABA6"/>
    <w:rsid w:val="70ACC2A5"/>
    <w:rsid w:val="7D855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C46D0"/>
  <w15:docId w15:val="{77711331-2BDC-4561-8458-8ACA96D2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D1"/>
    <w:pPr>
      <w:tabs>
        <w:tab w:val="center" w:pos="4513"/>
        <w:tab w:val="right" w:pos="9026"/>
      </w:tabs>
    </w:pPr>
  </w:style>
  <w:style w:type="character" w:customStyle="1" w:styleId="HeaderChar">
    <w:name w:val="Header Char"/>
    <w:basedOn w:val="DefaultParagraphFont"/>
    <w:link w:val="Header"/>
    <w:uiPriority w:val="99"/>
    <w:rsid w:val="007F1ED1"/>
  </w:style>
  <w:style w:type="paragraph" w:styleId="Footer">
    <w:name w:val="footer"/>
    <w:basedOn w:val="Normal"/>
    <w:link w:val="FooterChar"/>
    <w:uiPriority w:val="99"/>
    <w:unhideWhenUsed/>
    <w:rsid w:val="007F1ED1"/>
    <w:pPr>
      <w:tabs>
        <w:tab w:val="center" w:pos="4513"/>
        <w:tab w:val="right" w:pos="9026"/>
      </w:tabs>
    </w:pPr>
  </w:style>
  <w:style w:type="character" w:customStyle="1" w:styleId="FooterChar">
    <w:name w:val="Footer Char"/>
    <w:basedOn w:val="DefaultParagraphFont"/>
    <w:link w:val="Footer"/>
    <w:uiPriority w:val="99"/>
    <w:rsid w:val="007F1ED1"/>
  </w:style>
  <w:style w:type="paragraph" w:styleId="ListParagraph">
    <w:name w:val="List Paragraph"/>
    <w:basedOn w:val="Normal"/>
    <w:uiPriority w:val="34"/>
    <w:qFormat/>
    <w:rsid w:val="007F1ED1"/>
    <w:pPr>
      <w:ind w:left="720"/>
      <w:contextualSpacing/>
    </w:pPr>
  </w:style>
  <w:style w:type="paragraph" w:customStyle="1" w:styleId="p1">
    <w:name w:val="p1"/>
    <w:basedOn w:val="Normal"/>
    <w:rsid w:val="00086912"/>
    <w:rPr>
      <w:rFonts w:ascii="Lato" w:hAnsi="Lato" w:cs="Times New Roman"/>
      <w:sz w:val="36"/>
      <w:szCs w:val="36"/>
      <w:lang w:val="en-GB" w:eastAsia="en-GB"/>
    </w:rPr>
  </w:style>
  <w:style w:type="table" w:styleId="TableGrid">
    <w:name w:val="Table Grid"/>
    <w:basedOn w:val="TableNormal"/>
    <w:rsid w:val="006A11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44A8"/>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BC7D69"/>
    <w:rPr>
      <w:color w:val="0000FF"/>
      <w:u w:val="single"/>
    </w:rPr>
  </w:style>
  <w:style w:type="paragraph" w:customStyle="1" w:styleId="Style1">
    <w:name w:val="Style1"/>
    <w:basedOn w:val="Normal"/>
    <w:autoRedefine/>
    <w:rsid w:val="00966965"/>
    <w:pPr>
      <w:numPr>
        <w:numId w:val="2"/>
      </w:numPr>
    </w:pPr>
    <w:rPr>
      <w:rFonts w:ascii="Arial" w:eastAsia="Times" w:hAnsi="Arial" w:cs="Arial"/>
      <w:sz w:val="22"/>
      <w:szCs w:val="20"/>
      <w:lang w:val="en-GB" w:eastAsia="en-GB"/>
    </w:rPr>
  </w:style>
  <w:style w:type="paragraph" w:customStyle="1" w:styleId="Default">
    <w:name w:val="Default"/>
    <w:rsid w:val="00B00A66"/>
    <w:pPr>
      <w:autoSpaceDE w:val="0"/>
      <w:autoSpaceDN w:val="0"/>
      <w:adjustRightInd w:val="0"/>
    </w:pPr>
    <w:rPr>
      <w:rFonts w:ascii="Arial" w:hAnsi="Arial" w:cs="Arial"/>
      <w:color w:val="000000"/>
      <w:lang w:val="en-GB"/>
    </w:rPr>
  </w:style>
  <w:style w:type="paragraph" w:styleId="NoSpacing">
    <w:name w:val="No Spacing"/>
    <w:basedOn w:val="Normal"/>
    <w:uiPriority w:val="1"/>
    <w:qFormat/>
    <w:rsid w:val="00AA18C0"/>
    <w:pPr>
      <w:spacing w:before="100" w:beforeAutospacing="1" w:after="100" w:afterAutospacing="1"/>
    </w:pPr>
    <w:rPr>
      <w:rFonts w:ascii="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CF63D3"/>
    <w:rPr>
      <w:color w:val="605E5C"/>
      <w:shd w:val="clear" w:color="auto" w:fill="E1DFDD"/>
    </w:rPr>
  </w:style>
  <w:style w:type="paragraph" w:styleId="BalloonText">
    <w:name w:val="Balloon Text"/>
    <w:basedOn w:val="Normal"/>
    <w:link w:val="BalloonTextChar"/>
    <w:uiPriority w:val="99"/>
    <w:semiHidden/>
    <w:unhideWhenUsed/>
    <w:rsid w:val="00697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766"/>
    <w:rPr>
      <w:rFonts w:ascii="Segoe UI" w:hAnsi="Segoe UI" w:cs="Segoe UI"/>
      <w:sz w:val="18"/>
      <w:szCs w:val="18"/>
    </w:rPr>
  </w:style>
  <w:style w:type="character" w:styleId="CommentReference">
    <w:name w:val="annotation reference"/>
    <w:basedOn w:val="DefaultParagraphFont"/>
    <w:uiPriority w:val="99"/>
    <w:semiHidden/>
    <w:unhideWhenUsed/>
    <w:rsid w:val="00BE1619"/>
    <w:rPr>
      <w:sz w:val="16"/>
      <w:szCs w:val="16"/>
    </w:rPr>
  </w:style>
  <w:style w:type="paragraph" w:styleId="CommentText">
    <w:name w:val="annotation text"/>
    <w:basedOn w:val="Normal"/>
    <w:link w:val="CommentTextChar"/>
    <w:uiPriority w:val="99"/>
    <w:unhideWhenUsed/>
    <w:rsid w:val="00BE1619"/>
    <w:rPr>
      <w:sz w:val="20"/>
      <w:szCs w:val="20"/>
    </w:rPr>
  </w:style>
  <w:style w:type="character" w:customStyle="1" w:styleId="CommentTextChar">
    <w:name w:val="Comment Text Char"/>
    <w:basedOn w:val="DefaultParagraphFont"/>
    <w:link w:val="CommentText"/>
    <w:uiPriority w:val="99"/>
    <w:rsid w:val="00BE1619"/>
    <w:rPr>
      <w:sz w:val="20"/>
      <w:szCs w:val="20"/>
    </w:rPr>
  </w:style>
  <w:style w:type="paragraph" w:styleId="CommentSubject">
    <w:name w:val="annotation subject"/>
    <w:basedOn w:val="CommentText"/>
    <w:next w:val="CommentText"/>
    <w:link w:val="CommentSubjectChar"/>
    <w:uiPriority w:val="99"/>
    <w:semiHidden/>
    <w:unhideWhenUsed/>
    <w:rsid w:val="00BE1619"/>
    <w:rPr>
      <w:b/>
      <w:bCs/>
    </w:rPr>
  </w:style>
  <w:style w:type="character" w:customStyle="1" w:styleId="CommentSubjectChar">
    <w:name w:val="Comment Subject Char"/>
    <w:basedOn w:val="CommentTextChar"/>
    <w:link w:val="CommentSubject"/>
    <w:uiPriority w:val="99"/>
    <w:semiHidden/>
    <w:rsid w:val="00BE1619"/>
    <w:rPr>
      <w:b/>
      <w:bCs/>
      <w:sz w:val="20"/>
      <w:szCs w:val="20"/>
    </w:rPr>
  </w:style>
  <w:style w:type="paragraph" w:styleId="Revision">
    <w:name w:val="Revision"/>
    <w:hidden/>
    <w:uiPriority w:val="99"/>
    <w:semiHidden/>
    <w:rsid w:val="00FF6F20"/>
  </w:style>
  <w:style w:type="table" w:customStyle="1" w:styleId="TableGrid1">
    <w:name w:val="Table Grid1"/>
    <w:basedOn w:val="TableNormal"/>
    <w:next w:val="TableGrid"/>
    <w:uiPriority w:val="59"/>
    <w:rsid w:val="0098126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27D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0892">
      <w:bodyDiv w:val="1"/>
      <w:marLeft w:val="0"/>
      <w:marRight w:val="0"/>
      <w:marTop w:val="0"/>
      <w:marBottom w:val="0"/>
      <w:divBdr>
        <w:top w:val="none" w:sz="0" w:space="0" w:color="auto"/>
        <w:left w:val="none" w:sz="0" w:space="0" w:color="auto"/>
        <w:bottom w:val="none" w:sz="0" w:space="0" w:color="auto"/>
        <w:right w:val="none" w:sz="0" w:space="0" w:color="auto"/>
      </w:divBdr>
    </w:div>
    <w:div w:id="712533846">
      <w:bodyDiv w:val="1"/>
      <w:marLeft w:val="0"/>
      <w:marRight w:val="0"/>
      <w:marTop w:val="0"/>
      <w:marBottom w:val="0"/>
      <w:divBdr>
        <w:top w:val="none" w:sz="0" w:space="0" w:color="auto"/>
        <w:left w:val="none" w:sz="0" w:space="0" w:color="auto"/>
        <w:bottom w:val="none" w:sz="0" w:space="0" w:color="auto"/>
        <w:right w:val="none" w:sz="0" w:space="0" w:color="auto"/>
      </w:divBdr>
    </w:div>
    <w:div w:id="803699520">
      <w:bodyDiv w:val="1"/>
      <w:marLeft w:val="0"/>
      <w:marRight w:val="0"/>
      <w:marTop w:val="0"/>
      <w:marBottom w:val="0"/>
      <w:divBdr>
        <w:top w:val="none" w:sz="0" w:space="0" w:color="auto"/>
        <w:left w:val="none" w:sz="0" w:space="0" w:color="auto"/>
        <w:bottom w:val="none" w:sz="0" w:space="0" w:color="auto"/>
        <w:right w:val="none" w:sz="0" w:space="0" w:color="auto"/>
      </w:divBdr>
    </w:div>
    <w:div w:id="1382755006">
      <w:bodyDiv w:val="1"/>
      <w:marLeft w:val="0"/>
      <w:marRight w:val="0"/>
      <w:marTop w:val="0"/>
      <w:marBottom w:val="0"/>
      <w:divBdr>
        <w:top w:val="none" w:sz="0" w:space="0" w:color="auto"/>
        <w:left w:val="none" w:sz="0" w:space="0" w:color="auto"/>
        <w:bottom w:val="none" w:sz="0" w:space="0" w:color="auto"/>
        <w:right w:val="none" w:sz="0" w:space="0" w:color="auto"/>
      </w:divBdr>
    </w:div>
    <w:div w:id="1445615475">
      <w:bodyDiv w:val="1"/>
      <w:marLeft w:val="0"/>
      <w:marRight w:val="0"/>
      <w:marTop w:val="0"/>
      <w:marBottom w:val="0"/>
      <w:divBdr>
        <w:top w:val="none" w:sz="0" w:space="0" w:color="auto"/>
        <w:left w:val="none" w:sz="0" w:space="0" w:color="auto"/>
        <w:bottom w:val="none" w:sz="0" w:space="0" w:color="auto"/>
        <w:right w:val="none" w:sz="0" w:space="0" w:color="auto"/>
      </w:divBdr>
    </w:div>
    <w:div w:id="151179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Howard</dc:creator>
  <cp:keywords/>
  <dc:description/>
  <cp:lastModifiedBy>Emma Richings</cp:lastModifiedBy>
  <cp:revision>2</cp:revision>
  <cp:lastPrinted>2017-04-25T11:16:00Z</cp:lastPrinted>
  <dcterms:created xsi:type="dcterms:W3CDTF">2024-07-31T14:08:00Z</dcterms:created>
  <dcterms:modified xsi:type="dcterms:W3CDTF">2024-07-31T14:08:00Z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0x010100F58B00BFCA4ED748B3B9E7A538CB383B</vt:lpwstr>
  </property>
  <property fmtid="{D5CDD505-2E9C-101B-9397-08002B2CF9AE}" pid="3" name="MediaServiceImageTags">
    <vt:lpwstr/>
  </property>
  <property fmtid="{D5CDD505-2E9C-101B-9397-08002B2CF9AE}" pid="4" name="Order">
    <vt:r8>16513700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