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8AAB" w14:textId="12D9BAB1" w:rsidR="004775F0" w:rsidRDefault="00D81C5D" w:rsidP="004775F0">
      <w:pPr>
        <w:ind w:leftChars="0" w:left="0" w:firstLineChars="0" w:firstLine="0"/>
        <w:rPr>
          <w:color w:val="1F497D"/>
          <w:sz w:val="20"/>
          <w:szCs w:val="20"/>
        </w:rPr>
      </w:pPr>
      <w:r>
        <w:rPr>
          <w:noProof/>
          <w:color w:val="1F497D"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575A9245" wp14:editId="7E5C8A3F">
            <wp:simplePos x="0" y="0"/>
            <wp:positionH relativeFrom="column">
              <wp:posOffset>4973955</wp:posOffset>
            </wp:positionH>
            <wp:positionV relativeFrom="paragraph">
              <wp:posOffset>-10795</wp:posOffset>
            </wp:positionV>
            <wp:extent cx="1261110" cy="606425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YC logo_CMYK_Working in partnership with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601" w:rsidRPr="009D2C9C">
        <w:rPr>
          <w:b/>
          <w:noProof/>
          <w:color w:val="365F91"/>
          <w:sz w:val="20"/>
          <w:szCs w:val="20"/>
        </w:rPr>
        <w:drawing>
          <wp:anchor distT="0" distB="0" distL="114300" distR="114300" simplePos="0" relativeHeight="251658240" behindDoc="1" locked="0" layoutInCell="1" hidden="0" allowOverlap="1" wp14:anchorId="6A5EAA3E" wp14:editId="41E13FE2">
            <wp:simplePos x="0" y="0"/>
            <wp:positionH relativeFrom="leftMargin">
              <wp:posOffset>3105150</wp:posOffset>
            </wp:positionH>
            <wp:positionV relativeFrom="topMargin">
              <wp:posOffset>558800</wp:posOffset>
            </wp:positionV>
            <wp:extent cx="1663700" cy="1511300"/>
            <wp:effectExtent l="0" t="0" r="0" b="0"/>
            <wp:wrapNone/>
            <wp:docPr id="10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51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5D2" w:rsidRPr="009D2C9C">
        <w:rPr>
          <w:b/>
          <w:color w:val="365F91"/>
          <w:sz w:val="20"/>
          <w:szCs w:val="20"/>
        </w:rPr>
        <w:t>Kildwick CE VC Primary School</w:t>
      </w:r>
      <w:r w:rsidR="005615D2">
        <w:rPr>
          <w:color w:val="1F497D"/>
          <w:sz w:val="20"/>
          <w:szCs w:val="20"/>
        </w:rPr>
        <w:t xml:space="preserve"> </w:t>
      </w:r>
      <w:r w:rsidR="009D2C9C">
        <w:rPr>
          <w:color w:val="1F497D"/>
          <w:sz w:val="20"/>
          <w:szCs w:val="20"/>
        </w:rPr>
        <w:t xml:space="preserve"> </w:t>
      </w:r>
    </w:p>
    <w:p w14:paraId="56376690" w14:textId="7D721A37" w:rsidR="004775F0" w:rsidRDefault="004775F0" w:rsidP="004775F0">
      <w:pPr>
        <w:ind w:leftChars="0" w:left="0" w:firstLineChars="0" w:firstLine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Priest Bank Road</w:t>
      </w:r>
    </w:p>
    <w:p w14:paraId="6132DB8E" w14:textId="2F6D0A77" w:rsidR="004775F0" w:rsidRDefault="004775F0" w:rsidP="004775F0">
      <w:pPr>
        <w:ind w:leftChars="0" w:left="0" w:firstLineChars="0" w:firstLine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Kildwick</w:t>
      </w:r>
      <w:r w:rsidR="009D2C9C">
        <w:rPr>
          <w:color w:val="1F497D"/>
          <w:sz w:val="20"/>
          <w:szCs w:val="20"/>
        </w:rPr>
        <w:tab/>
      </w:r>
      <w:r w:rsidR="009D2C9C">
        <w:rPr>
          <w:color w:val="1F497D"/>
          <w:sz w:val="20"/>
          <w:szCs w:val="20"/>
        </w:rPr>
        <w:tab/>
      </w:r>
      <w:r w:rsidR="009D2C9C">
        <w:rPr>
          <w:color w:val="1F497D"/>
          <w:sz w:val="20"/>
          <w:szCs w:val="20"/>
        </w:rPr>
        <w:tab/>
      </w:r>
      <w:r w:rsidR="009D2C9C">
        <w:rPr>
          <w:color w:val="1F497D"/>
          <w:sz w:val="20"/>
          <w:szCs w:val="20"/>
        </w:rPr>
        <w:tab/>
        <w:t xml:space="preserve">   </w:t>
      </w:r>
    </w:p>
    <w:p w14:paraId="0DAD75C4" w14:textId="0014D134" w:rsidR="004775F0" w:rsidRDefault="005615D2" w:rsidP="004775F0">
      <w:pPr>
        <w:ind w:left="0" w:hanging="2"/>
        <w:rPr>
          <w:b/>
          <w:color w:val="365F91"/>
          <w:sz w:val="20"/>
          <w:szCs w:val="20"/>
        </w:rPr>
      </w:pPr>
      <w:r>
        <w:rPr>
          <w:color w:val="1F497D"/>
          <w:sz w:val="20"/>
          <w:szCs w:val="20"/>
        </w:rPr>
        <w:tab/>
        <w:t>BD20 9BH</w:t>
      </w:r>
      <w:r w:rsidR="009D2C9C">
        <w:rPr>
          <w:color w:val="1F497D"/>
          <w:sz w:val="20"/>
          <w:szCs w:val="20"/>
        </w:rPr>
        <w:t xml:space="preserve">  </w:t>
      </w:r>
      <w:r w:rsidR="009D2C9C">
        <w:rPr>
          <w:b/>
          <w:color w:val="365F91"/>
          <w:sz w:val="20"/>
          <w:szCs w:val="20"/>
        </w:rPr>
        <w:t xml:space="preserve">   </w:t>
      </w:r>
      <w:r w:rsidR="009D2C9C">
        <w:rPr>
          <w:b/>
          <w:color w:val="365F91"/>
          <w:sz w:val="20"/>
          <w:szCs w:val="20"/>
        </w:rPr>
        <w:tab/>
      </w:r>
    </w:p>
    <w:p w14:paraId="4E825955" w14:textId="0AEA7412" w:rsidR="004775F0" w:rsidRDefault="004775F0" w:rsidP="004775F0">
      <w:pPr>
        <w:ind w:left="0" w:hanging="2"/>
        <w:rPr>
          <w:b/>
          <w:color w:val="365F91"/>
          <w:sz w:val="20"/>
          <w:szCs w:val="20"/>
        </w:rPr>
      </w:pPr>
    </w:p>
    <w:p w14:paraId="3E8C0036" w14:textId="768DE60F" w:rsidR="004775F0" w:rsidRPr="004775F0" w:rsidRDefault="004775F0" w:rsidP="004775F0">
      <w:pPr>
        <w:ind w:left="0" w:hanging="2"/>
        <w:rPr>
          <w:color w:val="365F91"/>
          <w:sz w:val="20"/>
          <w:szCs w:val="20"/>
        </w:rPr>
      </w:pPr>
      <w:r w:rsidRPr="004775F0">
        <w:rPr>
          <w:b/>
          <w:color w:val="365F91"/>
          <w:sz w:val="20"/>
          <w:szCs w:val="20"/>
        </w:rPr>
        <w:t>Tel</w:t>
      </w:r>
      <w:r>
        <w:rPr>
          <w:color w:val="365F91"/>
          <w:sz w:val="20"/>
          <w:szCs w:val="20"/>
        </w:rPr>
        <w:t xml:space="preserve"> - </w:t>
      </w:r>
      <w:r w:rsidRPr="004775F0">
        <w:rPr>
          <w:color w:val="365F91"/>
          <w:sz w:val="20"/>
          <w:szCs w:val="20"/>
        </w:rPr>
        <w:t>01535 633682</w:t>
      </w:r>
    </w:p>
    <w:p w14:paraId="1243E80E" w14:textId="1E360F08" w:rsidR="004775F0" w:rsidRDefault="004775F0" w:rsidP="004775F0">
      <w:pPr>
        <w:ind w:left="0" w:hanging="2"/>
        <w:rPr>
          <w:color w:val="365F91"/>
          <w:sz w:val="20"/>
          <w:szCs w:val="20"/>
        </w:rPr>
      </w:pPr>
      <w:r w:rsidRPr="004775F0">
        <w:rPr>
          <w:b/>
          <w:color w:val="365F91"/>
          <w:sz w:val="20"/>
          <w:szCs w:val="20"/>
        </w:rPr>
        <w:t>Email</w:t>
      </w:r>
      <w:r>
        <w:rPr>
          <w:color w:val="365F91"/>
          <w:sz w:val="20"/>
          <w:szCs w:val="20"/>
        </w:rPr>
        <w:t xml:space="preserve"> - </w:t>
      </w:r>
      <w:hyperlink r:id="rId8" w:history="1">
        <w:r w:rsidRPr="00571F7C">
          <w:rPr>
            <w:rStyle w:val="Hyperlink"/>
            <w:sz w:val="20"/>
            <w:szCs w:val="20"/>
          </w:rPr>
          <w:t>office@kildwickce.uk</w:t>
        </w:r>
      </w:hyperlink>
      <w:r w:rsidR="009D2C9C" w:rsidRPr="004775F0">
        <w:rPr>
          <w:color w:val="365F91"/>
          <w:sz w:val="20"/>
          <w:szCs w:val="20"/>
        </w:rPr>
        <w:tab/>
      </w:r>
    </w:p>
    <w:p w14:paraId="1FDB821A" w14:textId="197EEA3A" w:rsidR="009D2C9C" w:rsidRPr="004775F0" w:rsidRDefault="00C46321" w:rsidP="004775F0">
      <w:pPr>
        <w:ind w:left="0" w:hanging="2"/>
        <w:rPr>
          <w:color w:val="1F497D"/>
          <w:sz w:val="20"/>
          <w:szCs w:val="20"/>
        </w:rPr>
      </w:pPr>
      <w:hyperlink r:id="rId9" w:history="1">
        <w:r w:rsidR="004775F0" w:rsidRPr="004775F0">
          <w:rPr>
            <w:rStyle w:val="Hyperlink"/>
            <w:sz w:val="20"/>
            <w:szCs w:val="20"/>
          </w:rPr>
          <w:t>Website</w:t>
        </w:r>
      </w:hyperlink>
      <w:r w:rsidR="009D2C9C">
        <w:rPr>
          <w:b/>
          <w:color w:val="365F91"/>
          <w:sz w:val="20"/>
          <w:szCs w:val="20"/>
        </w:rPr>
        <w:tab/>
      </w:r>
      <w:r w:rsidR="004775F0">
        <w:rPr>
          <w:b/>
          <w:color w:val="365F91"/>
          <w:sz w:val="20"/>
          <w:szCs w:val="20"/>
        </w:rPr>
        <w:t xml:space="preserve"> </w:t>
      </w:r>
      <w:r w:rsidR="009D2C9C">
        <w:rPr>
          <w:b/>
          <w:color w:val="365F91"/>
          <w:sz w:val="20"/>
          <w:szCs w:val="20"/>
        </w:rPr>
        <w:tab/>
      </w:r>
      <w:r w:rsidR="009D2C9C">
        <w:rPr>
          <w:b/>
          <w:color w:val="365F91"/>
          <w:sz w:val="20"/>
          <w:szCs w:val="20"/>
        </w:rPr>
        <w:tab/>
      </w:r>
      <w:r w:rsidR="009D2C9C">
        <w:rPr>
          <w:b/>
          <w:color w:val="365F91"/>
          <w:sz w:val="20"/>
          <w:szCs w:val="20"/>
        </w:rPr>
        <w:tab/>
      </w:r>
      <w:r w:rsidR="009D2C9C">
        <w:rPr>
          <w:b/>
          <w:color w:val="365F91"/>
          <w:sz w:val="20"/>
          <w:szCs w:val="20"/>
        </w:rPr>
        <w:tab/>
      </w:r>
      <w:r w:rsidR="009D2C9C">
        <w:rPr>
          <w:b/>
          <w:color w:val="365F91"/>
          <w:sz w:val="20"/>
          <w:szCs w:val="20"/>
        </w:rPr>
        <w:tab/>
        <w:t xml:space="preserve">           </w:t>
      </w:r>
    </w:p>
    <w:p w14:paraId="7580A45A" w14:textId="75ECC26E" w:rsidR="009D2C9C" w:rsidRDefault="009D2C9C" w:rsidP="009D2C9C">
      <w:pPr>
        <w:ind w:left="0" w:hanging="2"/>
        <w:rPr>
          <w:color w:val="1F497D"/>
          <w:sz w:val="20"/>
          <w:szCs w:val="20"/>
        </w:rPr>
      </w:pPr>
      <w:r>
        <w:rPr>
          <w:b/>
          <w:color w:val="365F91"/>
          <w:sz w:val="20"/>
          <w:szCs w:val="20"/>
        </w:rPr>
        <w:t xml:space="preserve">   </w:t>
      </w:r>
    </w:p>
    <w:p w14:paraId="671855EF" w14:textId="6F06E3B2" w:rsidR="002C3601" w:rsidRDefault="002C3601" w:rsidP="005B2FD1">
      <w:pPr>
        <w:ind w:left="0" w:hanging="2"/>
        <w:jc w:val="center"/>
        <w:rPr>
          <w:b/>
          <w:color w:val="365F91"/>
          <w:sz w:val="20"/>
          <w:szCs w:val="20"/>
        </w:rPr>
      </w:pPr>
    </w:p>
    <w:p w14:paraId="204E4C2C" w14:textId="577CEBF8" w:rsidR="009D2C9C" w:rsidRDefault="002C3601" w:rsidP="002C3601">
      <w:pPr>
        <w:ind w:leftChars="0" w:left="1440" w:firstLineChars="0" w:firstLine="720"/>
        <w:rPr>
          <w:color w:val="1F497D"/>
          <w:sz w:val="20"/>
          <w:szCs w:val="20"/>
        </w:rPr>
      </w:pPr>
      <w:r>
        <w:rPr>
          <w:b/>
          <w:color w:val="365F91"/>
          <w:sz w:val="20"/>
          <w:szCs w:val="20"/>
        </w:rPr>
        <w:t xml:space="preserve">                     </w:t>
      </w:r>
      <w:r w:rsidR="00D81C5D">
        <w:rPr>
          <w:b/>
          <w:color w:val="365F91"/>
          <w:sz w:val="20"/>
          <w:szCs w:val="20"/>
        </w:rPr>
        <w:t xml:space="preserve">    </w:t>
      </w:r>
      <w:r>
        <w:rPr>
          <w:b/>
          <w:color w:val="365F91"/>
          <w:sz w:val="20"/>
          <w:szCs w:val="20"/>
        </w:rPr>
        <w:t xml:space="preserve">  </w:t>
      </w:r>
      <w:r w:rsidR="0005745A">
        <w:rPr>
          <w:b/>
          <w:color w:val="365F91"/>
          <w:sz w:val="20"/>
          <w:szCs w:val="20"/>
        </w:rPr>
        <w:t xml:space="preserve">Headteacher - </w:t>
      </w:r>
      <w:r w:rsidR="0005745A" w:rsidRPr="004775F0">
        <w:rPr>
          <w:color w:val="365F91"/>
          <w:sz w:val="20"/>
          <w:szCs w:val="20"/>
        </w:rPr>
        <w:t>Mr T Whitehead</w:t>
      </w:r>
    </w:p>
    <w:p w14:paraId="5CDF5A49" w14:textId="2908535F" w:rsidR="009D2C9C" w:rsidRDefault="009D2C9C" w:rsidP="009D2C9C">
      <w:pPr>
        <w:ind w:leftChars="0" w:left="0" w:firstLineChars="0" w:firstLine="720"/>
        <w:jc w:val="righ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                    </w:t>
      </w:r>
      <w:r w:rsidR="005615D2">
        <w:rPr>
          <w:color w:val="1F497D"/>
          <w:sz w:val="20"/>
          <w:szCs w:val="20"/>
        </w:rPr>
        <w:t xml:space="preserve">     </w:t>
      </w:r>
    </w:p>
    <w:p w14:paraId="5F509778" w14:textId="3F7338EE" w:rsidR="0057614B" w:rsidRDefault="00767973">
      <w:pPr>
        <w:ind w:left="0" w:hanging="2"/>
        <w:rPr>
          <w:color w:val="365F9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C13B5A8" wp14:editId="19EAFBE6">
            <wp:simplePos x="0" y="0"/>
            <wp:positionH relativeFrom="column">
              <wp:posOffset>970915</wp:posOffset>
            </wp:positionH>
            <wp:positionV relativeFrom="paragraph">
              <wp:posOffset>58420</wp:posOffset>
            </wp:positionV>
            <wp:extent cx="728345" cy="584835"/>
            <wp:effectExtent l="19050" t="19050" r="14605" b="24765"/>
            <wp:wrapTight wrapText="bothSides">
              <wp:wrapPolygon edited="0">
                <wp:start x="-565" y="-704"/>
                <wp:lineTo x="-565" y="21811"/>
                <wp:lineTo x="21468" y="21811"/>
                <wp:lineTo x="21468" y="-704"/>
                <wp:lineTo x="-565" y="-704"/>
              </wp:wrapPolygon>
            </wp:wrapTight>
            <wp:docPr id="20033229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229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6246" l="9771" r="89988">
                                  <a14:foregroundMark x1="28939" y1="11182" x2="35826" y2="6156"/>
                                  <a14:foregroundMark x1="28615" y1="12041" x2="39208" y2="5286"/>
                                  <a14:foregroundMark x1="87554" y1="34667" x2="88782" y2="38438"/>
                                  <a14:foregroundMark x1="83967" y1="23647" x2="84387" y2="24936"/>
                                  <a14:foregroundMark x1="89452" y1="64350" x2="89493" y2="65891"/>
                                  <a14:foregroundMark x1="89460" y1="64641" x2="89452" y2="64341"/>
                                  <a14:foregroundMark x1="89390" y1="61920" x2="89436" y2="63702"/>
                                  <a14:foregroundMark x1="89324" y1="59349" x2="89350" y2="60366"/>
                                  <a14:foregroundMark x1="89079" y1="49903" x2="89285" y2="57840"/>
                                  <a14:foregroundMark x1="88806" y1="39375" x2="88915" y2="43592"/>
                                  <a14:foregroundMark x1="88782" y1="38438" x2="88799" y2="39094"/>
                                  <a14:foregroundMark x1="43279" y1="94860" x2="42630" y2="94947"/>
                                  <a14:foregroundMark x1="68986" y1="91429" x2="62665" y2="92273"/>
                                  <a14:foregroundMark x1="18762" y1="72840" x2="12425" y2="48048"/>
                                  <a14:foregroundMark x1="12425" y1="48048" x2="18426" y2="26839"/>
                                  <a14:backgroundMark x1="72014" y1="92042" x2="95416" y2="59159"/>
                                  <a14:backgroundMark x1="76236" y1="90541" x2="85283" y2="80330"/>
                                  <a14:backgroundMark x1="70567" y1="92943" x2="87455" y2="74775"/>
                                  <a14:backgroundMark x1="87455" y1="74775" x2="92039" y2="59610"/>
                                  <a14:backgroundMark x1="80338" y1="83634" x2="87937" y2="70420"/>
                                  <a14:backgroundMark x1="73221" y1="92943" x2="86369" y2="79279"/>
                                  <a14:backgroundMark x1="71291" y1="92492" x2="83715" y2="86336"/>
                                  <a14:backgroundMark x1="82268" y1="83033" x2="90109" y2="62462"/>
                                  <a14:backgroundMark x1="88661" y1="65315" x2="94692" y2="53453"/>
                                  <a14:backgroundMark x1="87937" y1="70420" x2="93486" y2="56306"/>
                                  <a14:backgroundMark x1="88661" y1="69520" x2="91315" y2="59610"/>
                                  <a14:backgroundMark x1="30519" y1="92943" x2="41496" y2="98048"/>
                                  <a14:backgroundMark x1="22678" y1="84084" x2="17732" y2="76577"/>
                                  <a14:backgroundMark x1="17370" y1="73724" x2="20748" y2="81231"/>
                                  <a14:backgroundMark x1="11701" y1="52553" x2="12425" y2="42793"/>
                                  <a14:backgroundMark x1="12425" y1="51201" x2="12425" y2="46547"/>
                                  <a14:backgroundMark x1="21834" y1="16967" x2="21472" y2="16366"/>
                                  <a14:backgroundMark x1="21472" y1="16967" x2="24125" y2="15015"/>
                                  <a14:backgroundMark x1="88661" y1="67117" x2="91677" y2="56306"/>
                                  <a14:backgroundMark x1="88661" y1="69520" x2="90109" y2="60060"/>
                                  <a14:backgroundMark x1="89385" y1="63814" x2="89747" y2="60961"/>
                                  <a14:backgroundMark x1="88782" y1="64114" x2="90109" y2="57508"/>
                                  <a14:backgroundMark x1="89505" y1="64865" x2="89867" y2="58559"/>
                                  <a14:backgroundMark x1="90109" y1="64264" x2="89626" y2="57808"/>
                                  <a14:backgroundMark x1="90109" y1="66216" x2="89505" y2="57658"/>
                                  <a14:backgroundMark x1="89626" y1="66817" x2="89505" y2="60811"/>
                                  <a14:backgroundMark x1="89023" y1="61111" x2="89264" y2="60060"/>
                                  <a14:backgroundMark x1="89505" y1="60060" x2="89505" y2="58859"/>
                                  <a14:backgroundMark x1="69723" y1="91742" x2="71653" y2="90541"/>
                                  <a14:backgroundMark x1="68637" y1="92192" x2="70567" y2="91742"/>
                                  <a14:backgroundMark x1="57057" y1="97297" x2="62244" y2="96697"/>
                                  <a14:backgroundMark x1="32449" y1="91141" x2="33776" y2="92192"/>
                                  <a14:backgroundMark x1="39686" y1="95495" x2="42099" y2="95495"/>
                                  <a14:backgroundMark x1="54644" y1="751" x2="60796" y2="1351"/>
                                  <a14:backgroundMark x1="62726" y1="1952" x2="68396" y2="4955"/>
                                  <a14:backgroundMark x1="81303" y1="15916" x2="79493" y2="14414"/>
                                  <a14:backgroundMark x1="80579" y1="15165" x2="83595" y2="21171"/>
                                  <a14:backgroundMark x1="79011" y1="14565" x2="75875" y2="11411"/>
                                  <a14:backgroundMark x1="77925" y1="12012" x2="80941" y2="15465"/>
                                  <a14:backgroundMark x1="82871" y1="21021" x2="84077" y2="23574"/>
                                  <a14:backgroundMark x1="76357" y1="12012" x2="74306" y2="9910"/>
                                  <a14:backgroundMark x1="74286" y1="8511" x2="70857" y2="6383"/>
                                  <a14:backgroundMark x1="72000" y1="7092" x2="68000" y2="4255"/>
                                  <a14:backgroundMark x1="58857" y1="0" x2="62286" y2="1418"/>
                                  <a14:backgroundMark x1="41714" y1="709" x2="47429" y2="1418"/>
                                  <a14:backgroundMark x1="21143" y1="17021" x2="29143" y2="10638"/>
                                  <a14:backgroundMark x1="42286" y1="96454" x2="50286" y2="99291"/>
                                  <a14:backgroundMark x1="21714" y1="80142" x2="32571" y2="92908"/>
                                  <a14:backgroundMark x1="90286" y1="59574" x2="90857" y2="51064"/>
                                  <a14:backgroundMark x1="89714" y1="42553" x2="88571" y2="38298"/>
                                  <a14:backgroundMark x1="90286" y1="54610" x2="90286" y2="48936"/>
                                  <a14:backgroundMark x1="89714" y1="41844" x2="88571" y2="35461"/>
                                  <a14:backgroundMark x1="88571" y1="60284" x2="89714" y2="56738"/>
                                  <a14:backgroundMark x1="12000" y1="56738" x2="12000" y2="51064"/>
                                  <a14:backgroundMark x1="46857" y1="98582" x2="59429" y2="98582"/>
                                  <a14:backgroundMark x1="90286" y1="65248" x2="89714" y2="29078"/>
                                  <a14:backgroundMark x1="90857" y1="39716" x2="86286" y2="21277"/>
                                  <a14:backgroundMark x1="61143" y1="1418" x2="70857" y2="5674"/>
                                  <a14:backgroundMark x1="32571" y1="93617" x2="41714" y2="96454"/>
                                  <a14:backgroundMark x1="84571" y1="24823" x2="88571" y2="34043"/>
                                  <a14:backgroundMark x1="46286" y1="709" x2="57714" y2="14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5848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980">
        <w:rPr>
          <w:rFonts w:ascii="Calibri" w:hAnsi="Calibri"/>
          <w:noProof/>
        </w:rPr>
        <w:drawing>
          <wp:anchor distT="0" distB="0" distL="114300" distR="114300" simplePos="0" relativeHeight="251672576" behindDoc="1" locked="0" layoutInCell="1" allowOverlap="1" wp14:anchorId="2B9DE8E8" wp14:editId="4B864E60">
            <wp:simplePos x="0" y="0"/>
            <wp:positionH relativeFrom="column">
              <wp:posOffset>5755005</wp:posOffset>
            </wp:positionH>
            <wp:positionV relativeFrom="paragraph">
              <wp:posOffset>133350</wp:posOffset>
            </wp:positionV>
            <wp:extent cx="620395" cy="371764"/>
            <wp:effectExtent l="0" t="0" r="825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HA Bronze 2023-2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371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980">
        <w:rPr>
          <w:noProof/>
        </w:rPr>
        <w:drawing>
          <wp:anchor distT="0" distB="0" distL="114300" distR="114300" simplePos="0" relativeHeight="251673600" behindDoc="1" locked="0" layoutInCell="1" allowOverlap="1" wp14:anchorId="1B9FCF50" wp14:editId="385C6495">
            <wp:simplePos x="0" y="0"/>
            <wp:positionH relativeFrom="column">
              <wp:posOffset>1805940</wp:posOffset>
            </wp:positionH>
            <wp:positionV relativeFrom="paragraph">
              <wp:posOffset>102870</wp:posOffset>
            </wp:positionV>
            <wp:extent cx="472375" cy="452755"/>
            <wp:effectExtent l="0" t="0" r="444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ealthy School NY Logo Gol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E7A">
        <w:rPr>
          <w:noProof/>
        </w:rPr>
        <w:drawing>
          <wp:anchor distT="0" distB="0" distL="114300" distR="114300" simplePos="0" relativeHeight="251675648" behindDoc="1" locked="0" layoutInCell="1" allowOverlap="1" wp14:anchorId="2A7AD745" wp14:editId="71373470">
            <wp:simplePos x="0" y="0"/>
            <wp:positionH relativeFrom="column">
              <wp:posOffset>974725</wp:posOffset>
            </wp:positionH>
            <wp:positionV relativeFrom="paragraph">
              <wp:posOffset>64770</wp:posOffset>
            </wp:positionV>
            <wp:extent cx="515556" cy="5179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-L1-3-gold-2022-2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56" cy="51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D1E39" w14:textId="40AE53A5" w:rsidR="0057614B" w:rsidRPr="00767973" w:rsidRDefault="004E7980" w:rsidP="00767973">
      <w:pPr>
        <w:ind w:left="0" w:hanging="2"/>
        <w:rPr>
          <w:color w:val="365F9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77B03AD" wp14:editId="4573A29C">
            <wp:simplePos x="0" y="0"/>
            <wp:positionH relativeFrom="column">
              <wp:posOffset>4935855</wp:posOffset>
            </wp:positionH>
            <wp:positionV relativeFrom="paragraph">
              <wp:posOffset>12065</wp:posOffset>
            </wp:positionV>
            <wp:extent cx="678180" cy="350520"/>
            <wp:effectExtent l="0" t="0" r="7620" b="0"/>
            <wp:wrapNone/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35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0"/>
          <w:szCs w:val="20"/>
          <w:highlight w:val="white"/>
        </w:rPr>
        <w:drawing>
          <wp:anchor distT="0" distB="0" distL="114300" distR="114300" simplePos="0" relativeHeight="251666432" behindDoc="0" locked="0" layoutInCell="1" allowOverlap="1" wp14:anchorId="184BF28B" wp14:editId="5F92A99F">
            <wp:simplePos x="0" y="0"/>
            <wp:positionH relativeFrom="column">
              <wp:posOffset>4062730</wp:posOffset>
            </wp:positionH>
            <wp:positionV relativeFrom="paragraph">
              <wp:posOffset>10160</wp:posOffset>
            </wp:positionV>
            <wp:extent cx="568325" cy="380365"/>
            <wp:effectExtent l="0" t="0" r="3175" b="635"/>
            <wp:wrapNone/>
            <wp:docPr id="10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380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B94FC34" wp14:editId="6D4DB371">
            <wp:simplePos x="0" y="0"/>
            <wp:positionH relativeFrom="column">
              <wp:posOffset>3321685</wp:posOffset>
            </wp:positionH>
            <wp:positionV relativeFrom="paragraph">
              <wp:posOffset>10160</wp:posOffset>
            </wp:positionV>
            <wp:extent cx="419100" cy="371475"/>
            <wp:effectExtent l="0" t="0" r="0" b="0"/>
            <wp:wrapSquare wrapText="bothSides" distT="0" distB="0" distL="114300" distR="114300"/>
            <wp:docPr id="103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BE38FF4" wp14:editId="59D99A79">
            <wp:simplePos x="0" y="0"/>
            <wp:positionH relativeFrom="margin">
              <wp:posOffset>2520950</wp:posOffset>
            </wp:positionH>
            <wp:positionV relativeFrom="paragraph">
              <wp:posOffset>8890</wp:posOffset>
            </wp:positionV>
            <wp:extent cx="530225" cy="415925"/>
            <wp:effectExtent l="0" t="0" r="3175" b="3175"/>
            <wp:wrapSquare wrapText="bothSides" distT="0" distB="0" distL="114300" distR="114300"/>
            <wp:docPr id="103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41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6D24198" wp14:editId="37BC28E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66775" cy="360680"/>
            <wp:effectExtent l="0" t="0" r="9525" b="1270"/>
            <wp:wrapSquare wrapText="bothSides" distT="0" distB="0" distL="114300" distR="114300"/>
            <wp:docPr id="103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60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615D2">
        <w:rPr>
          <w:b/>
          <w:color w:val="365F91"/>
          <w:sz w:val="20"/>
          <w:szCs w:val="20"/>
        </w:rPr>
        <w:tab/>
        <w:t xml:space="preserve">                                                                                    </w:t>
      </w:r>
    </w:p>
    <w:p w14:paraId="0DFD629A" w14:textId="766FEF61" w:rsidR="0057614B" w:rsidRDefault="005615D2" w:rsidP="00767973">
      <w:pPr>
        <w:ind w:left="0" w:hanging="2"/>
      </w:pPr>
      <w:r>
        <w:rPr>
          <w:b/>
        </w:rPr>
        <w:t xml:space="preserve">  </w:t>
      </w:r>
    </w:p>
    <w:p w14:paraId="73B53C47" w14:textId="477907BD" w:rsidR="00F96A2A" w:rsidRPr="003065C9" w:rsidRDefault="005615D2" w:rsidP="00C74FC8">
      <w:pPr>
        <w:ind w:left="0" w:right="-596" w:hanging="2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    </w:t>
      </w:r>
      <w:r>
        <w:t xml:space="preserve">  </w:t>
      </w:r>
    </w:p>
    <w:p w14:paraId="566F48BE" w14:textId="77777777" w:rsidR="00DF5A1E" w:rsidRPr="00DF5A1E" w:rsidRDefault="00DF5A1E" w:rsidP="00C46321">
      <w:pPr>
        <w:pStyle w:val="Heading3"/>
        <w:ind w:leftChars="0" w:left="0" w:firstLineChars="0" w:firstLine="0"/>
        <w:jc w:val="center"/>
        <w:rPr>
          <w:rFonts w:ascii="Calibri" w:hAnsi="Calibri" w:cs="Calibri"/>
          <w:position w:val="0"/>
        </w:rPr>
      </w:pPr>
      <w:r w:rsidRPr="00DF5A1E">
        <w:rPr>
          <w:rFonts w:ascii="Calibri" w:hAnsi="Calibri" w:cs="Calibri"/>
        </w:rPr>
        <w:t>Pastoral &amp; Welfare Support Worker / Classroom Teaching Assistant</w:t>
      </w:r>
    </w:p>
    <w:p w14:paraId="06469192" w14:textId="77777777" w:rsidR="00DF5A1E" w:rsidRPr="00DF5A1E" w:rsidRDefault="00DF5A1E" w:rsidP="00DF5A1E">
      <w:pPr>
        <w:pStyle w:val="NormalWeb"/>
        <w:ind w:left="0" w:hanging="2"/>
        <w:jc w:val="center"/>
        <w:rPr>
          <w:rFonts w:ascii="Calibri" w:hAnsi="Calibri" w:cs="Calibri"/>
        </w:rPr>
      </w:pPr>
      <w:r w:rsidRPr="00DF5A1E">
        <w:rPr>
          <w:rStyle w:val="Strong"/>
          <w:rFonts w:ascii="Calibri" w:hAnsi="Calibri" w:cs="Calibri"/>
        </w:rPr>
        <w:t>(Combined Role – 5 Days per Week)</w:t>
      </w:r>
    </w:p>
    <w:p w14:paraId="5C4B3AC5" w14:textId="77777777" w:rsidR="00DF5A1E" w:rsidRPr="00DF5A1E" w:rsidRDefault="00DF5A1E" w:rsidP="00DF5A1E">
      <w:pPr>
        <w:pStyle w:val="NormalWeb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 xml:space="preserve">We are seeking a caring, motivated and highly organised individual to join our primary school team in a </w:t>
      </w:r>
      <w:r w:rsidRPr="00DF5A1E">
        <w:rPr>
          <w:rStyle w:val="Strong"/>
          <w:rFonts w:ascii="Calibri" w:hAnsi="Calibri" w:cs="Calibri"/>
        </w:rPr>
        <w:t>combined pastoral and classroom-based role</w:t>
      </w:r>
      <w:r w:rsidRPr="00DF5A1E">
        <w:rPr>
          <w:rFonts w:ascii="Calibri" w:hAnsi="Calibri" w:cs="Calibri"/>
        </w:rPr>
        <w:t>, supporting pupils’ wellbeing, engagement and learning.</w:t>
      </w:r>
    </w:p>
    <w:p w14:paraId="4D1A8244" w14:textId="77777777" w:rsidR="00DF5A1E" w:rsidRPr="00DF5A1E" w:rsidRDefault="00DF5A1E" w:rsidP="00DF5A1E">
      <w:pPr>
        <w:pStyle w:val="NormalWeb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 xml:space="preserve">This is a </w:t>
      </w:r>
      <w:r w:rsidRPr="00DF5A1E">
        <w:rPr>
          <w:rStyle w:val="Strong"/>
          <w:rFonts w:ascii="Calibri" w:hAnsi="Calibri" w:cs="Calibri"/>
        </w:rPr>
        <w:t>full-time position</w:t>
      </w:r>
      <w:r w:rsidRPr="00DF5A1E">
        <w:rPr>
          <w:rFonts w:ascii="Calibri" w:hAnsi="Calibri" w:cs="Calibri"/>
        </w:rPr>
        <w:t xml:space="preserve"> made up of two distinct but closely connected elements:</w:t>
      </w:r>
    </w:p>
    <w:p w14:paraId="0D04375C" w14:textId="77777777" w:rsidR="00DF5A1E" w:rsidRPr="00DF5A1E" w:rsidRDefault="00DF5A1E" w:rsidP="00DF5A1E">
      <w:pPr>
        <w:pStyle w:val="Heading4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>Pastoral &amp; Welfare Support (2 days per week – HLTA rate)</w:t>
      </w:r>
    </w:p>
    <w:p w14:paraId="75CC70ED" w14:textId="77777777" w:rsidR="00DF5A1E" w:rsidRPr="00DF5A1E" w:rsidRDefault="00DF5A1E" w:rsidP="00DF5A1E">
      <w:pPr>
        <w:pStyle w:val="NormalWeb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 xml:space="preserve">For two days each week, the successful candidate will work in a </w:t>
      </w:r>
      <w:r w:rsidRPr="00DF5A1E">
        <w:rPr>
          <w:rStyle w:val="Strong"/>
          <w:rFonts w:ascii="Calibri" w:hAnsi="Calibri" w:cs="Calibri"/>
        </w:rPr>
        <w:t>Pastoral and Welfare Support</w:t>
      </w:r>
      <w:r w:rsidRPr="00DF5A1E">
        <w:rPr>
          <w:rFonts w:ascii="Calibri" w:hAnsi="Calibri" w:cs="Calibri"/>
        </w:rPr>
        <w:t xml:space="preserve"> capacity, providing targeted support to pupils who may be experiencing emotional, social or behavioural challenges.</w:t>
      </w:r>
    </w:p>
    <w:p w14:paraId="3F153041" w14:textId="77777777" w:rsidR="00DF5A1E" w:rsidRPr="00DF5A1E" w:rsidRDefault="00DF5A1E" w:rsidP="00DF5A1E">
      <w:pPr>
        <w:pStyle w:val="NormalWeb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>Responsibilities will include:</w:t>
      </w:r>
    </w:p>
    <w:p w14:paraId="2AE906B4" w14:textId="77777777" w:rsidR="00DF5A1E" w:rsidRPr="00DF5A1E" w:rsidRDefault="00DF5A1E" w:rsidP="00DF5A1E">
      <w:pPr>
        <w:pStyle w:val="NormalWeb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Supporting pupils’ emotional wellbeing and mental health</w:t>
      </w:r>
    </w:p>
    <w:p w14:paraId="48B3001B" w14:textId="77777777" w:rsidR="00DF5A1E" w:rsidRPr="00DF5A1E" w:rsidRDefault="00DF5A1E" w:rsidP="00DF5A1E">
      <w:pPr>
        <w:pStyle w:val="NormalWeb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Working with children who may require additional pastoral care</w:t>
      </w:r>
    </w:p>
    <w:p w14:paraId="1617E80C" w14:textId="77777777" w:rsidR="00DF5A1E" w:rsidRPr="00DF5A1E" w:rsidRDefault="00DF5A1E" w:rsidP="00DF5A1E">
      <w:pPr>
        <w:pStyle w:val="NormalWeb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Liaising with families, school staff and external agencies where appropriate</w:t>
      </w:r>
    </w:p>
    <w:p w14:paraId="2E2DDED7" w14:textId="77777777" w:rsidR="00DF5A1E" w:rsidRPr="00DF5A1E" w:rsidRDefault="00DF5A1E" w:rsidP="00DF5A1E">
      <w:pPr>
        <w:pStyle w:val="NormalWeb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Supporting safeguarding processes and contributing to early help strategies</w:t>
      </w:r>
    </w:p>
    <w:p w14:paraId="30CAA6B6" w14:textId="77777777" w:rsidR="00DF5A1E" w:rsidRPr="00DF5A1E" w:rsidRDefault="00DF5A1E" w:rsidP="00DF5A1E">
      <w:pPr>
        <w:pStyle w:val="NormalWeb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Helping pupils to develop resilience, self-regulation and positive relationships</w:t>
      </w:r>
    </w:p>
    <w:p w14:paraId="696A6E54" w14:textId="77777777" w:rsidR="00DF5A1E" w:rsidRPr="00DF5A1E" w:rsidRDefault="00DF5A1E" w:rsidP="00DF5A1E">
      <w:pPr>
        <w:pStyle w:val="NormalWeb"/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Maintaining accurate records and contributing to support plans</w:t>
      </w:r>
    </w:p>
    <w:p w14:paraId="33178108" w14:textId="77777777" w:rsidR="00DF5A1E" w:rsidRPr="00DF5A1E" w:rsidRDefault="00DF5A1E" w:rsidP="00DF5A1E">
      <w:pPr>
        <w:pStyle w:val="NormalWeb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 xml:space="preserve">This aspect of the role is paid at </w:t>
      </w:r>
      <w:r w:rsidRPr="00DF5A1E">
        <w:rPr>
          <w:rStyle w:val="Strong"/>
          <w:rFonts w:ascii="Calibri" w:hAnsi="Calibri" w:cs="Calibri"/>
        </w:rPr>
        <w:t>HLTA rate</w:t>
      </w:r>
      <w:r w:rsidRPr="00DF5A1E">
        <w:rPr>
          <w:rFonts w:ascii="Calibri" w:hAnsi="Calibri" w:cs="Calibri"/>
        </w:rPr>
        <w:t>, recognising the additional responsibility and specialist nature of the work.</w:t>
      </w:r>
    </w:p>
    <w:p w14:paraId="27BDD4B1" w14:textId="3F71E009" w:rsidR="00DF5A1E" w:rsidRDefault="00DF5A1E" w:rsidP="00DF5A1E">
      <w:pPr>
        <w:pStyle w:val="Heading4"/>
        <w:spacing w:after="0" w:line="240" w:lineRule="auto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>Classroom Teaching Assistant (3 days per week – ATA rate)</w:t>
      </w:r>
    </w:p>
    <w:p w14:paraId="0EAC8C98" w14:textId="77777777" w:rsidR="00DF5A1E" w:rsidRPr="00DF5A1E" w:rsidRDefault="00DF5A1E" w:rsidP="00DF5A1E">
      <w:pPr>
        <w:ind w:left="0" w:hanging="2"/>
      </w:pPr>
    </w:p>
    <w:p w14:paraId="38955A66" w14:textId="77777777" w:rsidR="00DF5A1E" w:rsidRPr="00DF5A1E" w:rsidRDefault="00DF5A1E" w:rsidP="00DF5A1E">
      <w:pPr>
        <w:pStyle w:val="NormalWeb"/>
        <w:spacing w:before="0" w:beforeAutospacing="0"/>
        <w:ind w:leftChars="0" w:left="0" w:firstLineChars="0" w:firstLine="0"/>
        <w:rPr>
          <w:rFonts w:ascii="Calibri" w:hAnsi="Calibri" w:cs="Calibri"/>
        </w:rPr>
      </w:pPr>
      <w:r w:rsidRPr="00DF5A1E">
        <w:rPr>
          <w:rFonts w:ascii="Calibri" w:hAnsi="Calibri" w:cs="Calibri"/>
        </w:rPr>
        <w:t xml:space="preserve">For the remaining three days each week, the postholder will work as a </w:t>
      </w:r>
      <w:r w:rsidRPr="00DF5A1E">
        <w:rPr>
          <w:rStyle w:val="Strong"/>
          <w:rFonts w:ascii="Calibri" w:hAnsi="Calibri" w:cs="Calibri"/>
        </w:rPr>
        <w:t>classroom-based Teaching Assistant</w:t>
      </w:r>
      <w:r w:rsidRPr="00DF5A1E">
        <w:rPr>
          <w:rFonts w:ascii="Calibri" w:hAnsi="Calibri" w:cs="Calibri"/>
        </w:rPr>
        <w:t>, supporting teaching and learning across the school.</w:t>
      </w:r>
    </w:p>
    <w:p w14:paraId="38587092" w14:textId="77777777" w:rsidR="00DF5A1E" w:rsidRDefault="00DF5A1E" w:rsidP="00DF5A1E">
      <w:pPr>
        <w:pStyle w:val="NormalWeb"/>
        <w:ind w:left="0" w:hanging="2"/>
        <w:rPr>
          <w:rFonts w:ascii="Calibri" w:hAnsi="Calibri" w:cs="Calibri"/>
        </w:rPr>
      </w:pPr>
    </w:p>
    <w:p w14:paraId="3499A1A8" w14:textId="32A69B35" w:rsidR="00DF5A1E" w:rsidRDefault="00DF5A1E" w:rsidP="00DF5A1E">
      <w:pPr>
        <w:pStyle w:val="NormalWeb"/>
        <w:ind w:leftChars="0" w:left="0" w:firstLineChars="0" w:firstLine="0"/>
        <w:rPr>
          <w:rFonts w:ascii="Calibri" w:hAnsi="Calibri" w:cs="Calibri"/>
        </w:rPr>
      </w:pPr>
    </w:p>
    <w:p w14:paraId="3C9D0184" w14:textId="77777777" w:rsidR="00DF5A1E" w:rsidRDefault="00DF5A1E" w:rsidP="00DF5A1E">
      <w:pPr>
        <w:pStyle w:val="NormalWeb"/>
        <w:ind w:leftChars="0" w:left="0" w:firstLineChars="0" w:firstLine="0"/>
        <w:rPr>
          <w:rFonts w:ascii="Calibri" w:hAnsi="Calibri" w:cs="Calibri"/>
        </w:rPr>
      </w:pPr>
    </w:p>
    <w:p w14:paraId="54B9DB90" w14:textId="33E35DFE" w:rsidR="00DF5A1E" w:rsidRPr="00DF5A1E" w:rsidRDefault="00DF5A1E" w:rsidP="00DF5A1E">
      <w:pPr>
        <w:pStyle w:val="NormalWeb"/>
        <w:spacing w:after="0" w:afterAutospacing="0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lastRenderedPageBreak/>
        <w:t>Responsibilities will include:</w:t>
      </w:r>
    </w:p>
    <w:p w14:paraId="7928FB5A" w14:textId="77777777" w:rsidR="00DF5A1E" w:rsidRPr="00DF5A1E" w:rsidRDefault="00DF5A1E" w:rsidP="00DF5A1E">
      <w:pPr>
        <w:pStyle w:val="NormalWeb"/>
        <w:numPr>
          <w:ilvl w:val="0"/>
          <w:numId w:val="5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Supporting pupils within the classroom, including small groups and individuals</w:t>
      </w:r>
    </w:p>
    <w:p w14:paraId="343F95F2" w14:textId="77777777" w:rsidR="00DF5A1E" w:rsidRPr="00DF5A1E" w:rsidRDefault="00DF5A1E" w:rsidP="00DF5A1E">
      <w:pPr>
        <w:pStyle w:val="NormalWeb"/>
        <w:numPr>
          <w:ilvl w:val="0"/>
          <w:numId w:val="5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Working under the direction of the class teacher to support learning activities</w:t>
      </w:r>
    </w:p>
    <w:p w14:paraId="06682E46" w14:textId="77777777" w:rsidR="00DF5A1E" w:rsidRPr="00DF5A1E" w:rsidRDefault="00DF5A1E" w:rsidP="00DF5A1E">
      <w:pPr>
        <w:pStyle w:val="NormalWeb"/>
        <w:numPr>
          <w:ilvl w:val="0"/>
          <w:numId w:val="5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Supporting pupils with additional needs to access the curriculum</w:t>
      </w:r>
    </w:p>
    <w:p w14:paraId="65C3E03C" w14:textId="77777777" w:rsidR="00DF5A1E" w:rsidRPr="00DF5A1E" w:rsidRDefault="00DF5A1E" w:rsidP="00DF5A1E">
      <w:pPr>
        <w:pStyle w:val="NormalWeb"/>
        <w:numPr>
          <w:ilvl w:val="0"/>
          <w:numId w:val="5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Promoting positive behaviour and engagement</w:t>
      </w:r>
    </w:p>
    <w:p w14:paraId="267E4F77" w14:textId="77777777" w:rsidR="00DF5A1E" w:rsidRPr="00DF5A1E" w:rsidRDefault="00DF5A1E" w:rsidP="00DF5A1E">
      <w:pPr>
        <w:pStyle w:val="NormalWeb"/>
        <w:numPr>
          <w:ilvl w:val="0"/>
          <w:numId w:val="5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Contributing to a safe, inclusive and nurturing classroom environment</w:t>
      </w:r>
    </w:p>
    <w:p w14:paraId="56BB50C3" w14:textId="1604586D" w:rsidR="00DF5A1E" w:rsidRDefault="00DF5A1E" w:rsidP="00DF5A1E">
      <w:pPr>
        <w:pStyle w:val="NormalWeb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 xml:space="preserve">This aspect of the role is paid at </w:t>
      </w:r>
      <w:r w:rsidRPr="00DF5A1E">
        <w:rPr>
          <w:rStyle w:val="Strong"/>
          <w:rFonts w:ascii="Calibri" w:hAnsi="Calibri" w:cs="Calibri"/>
        </w:rPr>
        <w:t>ATA rate</w:t>
      </w:r>
      <w:r w:rsidRPr="00DF5A1E">
        <w:rPr>
          <w:rFonts w:ascii="Calibri" w:hAnsi="Calibri" w:cs="Calibri"/>
        </w:rPr>
        <w:t>.</w:t>
      </w:r>
    </w:p>
    <w:p w14:paraId="3FC0FC6E" w14:textId="707577EC" w:rsidR="00C46321" w:rsidRPr="00C46321" w:rsidRDefault="00C46321" w:rsidP="00DF5A1E">
      <w:pPr>
        <w:pStyle w:val="NormalWeb"/>
        <w:ind w:left="0" w:hanging="2"/>
        <w:rPr>
          <w:rFonts w:ascii="Calibri" w:hAnsi="Calibri" w:cs="Calibri"/>
          <w:b/>
          <w:bCs/>
        </w:rPr>
      </w:pPr>
      <w:r w:rsidRPr="00C46321">
        <w:rPr>
          <w:rFonts w:ascii="Calibri" w:hAnsi="Calibri" w:cs="Calibri"/>
          <w:b/>
          <w:bCs/>
        </w:rPr>
        <w:t xml:space="preserve">For the right candidate, we could offer some whole class teaching days. </w:t>
      </w:r>
    </w:p>
    <w:p w14:paraId="6B161C15" w14:textId="77777777" w:rsidR="00DF5A1E" w:rsidRPr="00DF5A1E" w:rsidRDefault="00DF5A1E" w:rsidP="00DF5A1E">
      <w:pPr>
        <w:pStyle w:val="Heading4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>The Ideal Candidate</w:t>
      </w:r>
    </w:p>
    <w:p w14:paraId="4A404A43" w14:textId="77777777" w:rsidR="00DF5A1E" w:rsidRPr="00DF5A1E" w:rsidRDefault="00DF5A1E" w:rsidP="00DF5A1E">
      <w:pPr>
        <w:pStyle w:val="NormalWeb"/>
        <w:spacing w:after="0" w:afterAutospacing="0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>We are looking for someone who:</w:t>
      </w:r>
    </w:p>
    <w:p w14:paraId="1F6DD744" w14:textId="77777777" w:rsidR="00DF5A1E" w:rsidRPr="00DF5A1E" w:rsidRDefault="00DF5A1E" w:rsidP="00DF5A1E">
      <w:pPr>
        <w:pStyle w:val="NormalWeb"/>
        <w:numPr>
          <w:ilvl w:val="0"/>
          <w:numId w:val="6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Has experience of working with children in a primary school setting</w:t>
      </w:r>
    </w:p>
    <w:p w14:paraId="53E806E5" w14:textId="77777777" w:rsidR="00DF5A1E" w:rsidRPr="00DF5A1E" w:rsidRDefault="00DF5A1E" w:rsidP="00DF5A1E">
      <w:pPr>
        <w:pStyle w:val="NormalWeb"/>
        <w:numPr>
          <w:ilvl w:val="0"/>
          <w:numId w:val="6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Is calm, empathetic and able to build positive relationships with pupils and families</w:t>
      </w:r>
    </w:p>
    <w:p w14:paraId="075D6C11" w14:textId="77777777" w:rsidR="00DF5A1E" w:rsidRPr="00DF5A1E" w:rsidRDefault="00DF5A1E" w:rsidP="00DF5A1E">
      <w:pPr>
        <w:pStyle w:val="NormalWeb"/>
        <w:numPr>
          <w:ilvl w:val="0"/>
          <w:numId w:val="6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Has a strong understanding of children’s emotional and pastoral needs</w:t>
      </w:r>
    </w:p>
    <w:p w14:paraId="260778BB" w14:textId="77777777" w:rsidR="00DF5A1E" w:rsidRPr="00DF5A1E" w:rsidRDefault="00DF5A1E" w:rsidP="00DF5A1E">
      <w:pPr>
        <w:pStyle w:val="NormalWeb"/>
        <w:numPr>
          <w:ilvl w:val="0"/>
          <w:numId w:val="6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Can work flexibly across different roles within the school</w:t>
      </w:r>
    </w:p>
    <w:p w14:paraId="07AF6C63" w14:textId="77777777" w:rsidR="00DF5A1E" w:rsidRPr="00DF5A1E" w:rsidRDefault="00DF5A1E" w:rsidP="00DF5A1E">
      <w:pPr>
        <w:pStyle w:val="NormalWeb"/>
        <w:numPr>
          <w:ilvl w:val="0"/>
          <w:numId w:val="6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Is an effective communicator and a committed team member</w:t>
      </w:r>
    </w:p>
    <w:p w14:paraId="6FDDCC42" w14:textId="77777777" w:rsidR="00DF5A1E" w:rsidRPr="00DF5A1E" w:rsidRDefault="00DF5A1E" w:rsidP="00DF5A1E">
      <w:pPr>
        <w:pStyle w:val="NormalWeb"/>
        <w:numPr>
          <w:ilvl w:val="0"/>
          <w:numId w:val="6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Has a positive, proactive and child-centred approach</w:t>
      </w:r>
    </w:p>
    <w:p w14:paraId="2AF1E5F5" w14:textId="77777777" w:rsidR="00DF5A1E" w:rsidRPr="00DF5A1E" w:rsidRDefault="00DF5A1E" w:rsidP="00DF5A1E">
      <w:pPr>
        <w:pStyle w:val="Heading4"/>
        <w:ind w:left="0" w:hanging="2"/>
        <w:rPr>
          <w:rFonts w:ascii="Calibri" w:hAnsi="Calibri" w:cs="Calibri"/>
        </w:rPr>
      </w:pPr>
      <w:r w:rsidRPr="00DF5A1E">
        <w:rPr>
          <w:rFonts w:ascii="Calibri" w:hAnsi="Calibri" w:cs="Calibri"/>
        </w:rPr>
        <w:t>What We Offer</w:t>
      </w:r>
    </w:p>
    <w:p w14:paraId="1D0FA3B9" w14:textId="77777777" w:rsidR="00DF5A1E" w:rsidRPr="00DF5A1E" w:rsidRDefault="00DF5A1E" w:rsidP="00DF5A1E">
      <w:pPr>
        <w:pStyle w:val="NormalWeb"/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A welcoming, supportive school community</w:t>
      </w:r>
    </w:p>
    <w:p w14:paraId="7C08C120" w14:textId="77777777" w:rsidR="00DF5A1E" w:rsidRPr="00DF5A1E" w:rsidRDefault="00DF5A1E" w:rsidP="00DF5A1E">
      <w:pPr>
        <w:pStyle w:val="NormalWeb"/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A varied and rewarding role with strong pastoral focus</w:t>
      </w:r>
    </w:p>
    <w:p w14:paraId="76E5EF6B" w14:textId="77777777" w:rsidR="00DF5A1E" w:rsidRPr="00DF5A1E" w:rsidRDefault="00DF5A1E" w:rsidP="00DF5A1E">
      <w:pPr>
        <w:pStyle w:val="NormalWeb"/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Opportunities to make a real difference to pupils’ wellbeing and learning</w:t>
      </w:r>
    </w:p>
    <w:p w14:paraId="6E1ED361" w14:textId="77777777" w:rsidR="00DF5A1E" w:rsidRPr="00DF5A1E" w:rsidRDefault="00DF5A1E" w:rsidP="00DF5A1E">
      <w:pPr>
        <w:pStyle w:val="NormalWeb"/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Appropriate pay reflecting the split responsibilities of the role</w:t>
      </w:r>
    </w:p>
    <w:p w14:paraId="2FA025A7" w14:textId="77777777" w:rsidR="00DF5A1E" w:rsidRPr="00DF5A1E" w:rsidRDefault="00DF5A1E" w:rsidP="00DF5A1E">
      <w:pPr>
        <w:pStyle w:val="NormalWeb"/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hAnsi="Calibri" w:cs="Calibri"/>
        </w:rPr>
      </w:pPr>
      <w:r w:rsidRPr="00DF5A1E">
        <w:rPr>
          <w:rFonts w:ascii="Calibri" w:hAnsi="Calibri" w:cs="Calibri"/>
        </w:rPr>
        <w:t>Ongoing professional support and development</w:t>
      </w:r>
    </w:p>
    <w:p w14:paraId="23FA8E4B" w14:textId="7EA9495C" w:rsidR="00921FE1" w:rsidRPr="00DF5A1E" w:rsidRDefault="00DF5A1E" w:rsidP="00DF5A1E">
      <w:pPr>
        <w:pStyle w:val="NormalWeb"/>
        <w:ind w:left="0" w:hanging="2"/>
        <w:rPr>
          <w:rFonts w:ascii="Calibri" w:hAnsi="Calibri" w:cs="Calibri"/>
          <w:b/>
          <w:bCs/>
        </w:rPr>
      </w:pPr>
      <w:r w:rsidRPr="00DF5A1E">
        <w:rPr>
          <w:rFonts w:ascii="Calibri" w:hAnsi="Calibri" w:cs="Calibri"/>
        </w:rPr>
        <w:t>If you are passionate about supporting children to thrive both emotionally and academically, we would love to hear from you.</w:t>
      </w:r>
    </w:p>
    <w:p w14:paraId="3F7037B2" w14:textId="1ED60A51" w:rsidR="00DF5A1E" w:rsidRPr="00DF5A1E" w:rsidRDefault="00DF5A1E" w:rsidP="00DF5A1E">
      <w:pPr>
        <w:pStyle w:val="NormalWeb"/>
        <w:ind w:left="0" w:hanging="2"/>
        <w:rPr>
          <w:rFonts w:ascii="Calibri" w:hAnsi="Calibri" w:cs="Calibri"/>
          <w:b/>
          <w:bCs/>
        </w:rPr>
      </w:pPr>
      <w:r w:rsidRPr="00DF5A1E">
        <w:rPr>
          <w:rFonts w:ascii="Calibri" w:hAnsi="Calibri" w:cs="Calibri"/>
          <w:b/>
          <w:bCs/>
        </w:rPr>
        <w:t xml:space="preserve">Closing date </w:t>
      </w:r>
    </w:p>
    <w:p w14:paraId="14568472" w14:textId="08CAA0A3" w:rsidR="00DF5A1E" w:rsidRDefault="00DF5A1E" w:rsidP="00DF5A1E">
      <w:pPr>
        <w:pStyle w:val="NormalWeb"/>
        <w:ind w:leftChars="0" w:left="0" w:firstLineChars="0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Closing date for the return of completed application forms is </w:t>
      </w:r>
      <w:r w:rsidRPr="00DF5A1E">
        <w:rPr>
          <w:rFonts w:ascii="Calibri" w:hAnsi="Calibri" w:cs="Calibri"/>
          <w:b/>
          <w:bCs/>
        </w:rPr>
        <w:t xml:space="preserve">January </w:t>
      </w:r>
      <w:r w:rsidR="00C46321">
        <w:rPr>
          <w:rFonts w:ascii="Calibri" w:hAnsi="Calibri" w:cs="Calibri"/>
          <w:b/>
          <w:bCs/>
        </w:rPr>
        <w:t>30</w:t>
      </w:r>
      <w:r w:rsidRPr="00DF5A1E">
        <w:rPr>
          <w:rFonts w:ascii="Calibri" w:hAnsi="Calibri" w:cs="Calibri"/>
          <w:b/>
          <w:bCs/>
          <w:vertAlign w:val="superscript"/>
        </w:rPr>
        <w:t>th</w:t>
      </w:r>
      <w:r w:rsidRPr="00DF5A1E">
        <w:rPr>
          <w:rFonts w:ascii="Calibri" w:hAnsi="Calibri" w:cs="Calibri"/>
          <w:b/>
          <w:bCs/>
        </w:rPr>
        <w:t xml:space="preserve"> 2026</w:t>
      </w:r>
      <w:r>
        <w:rPr>
          <w:rFonts w:ascii="Calibri" w:hAnsi="Calibri" w:cs="Calibri"/>
          <w:b/>
          <w:bCs/>
        </w:rPr>
        <w:t>.</w:t>
      </w:r>
    </w:p>
    <w:p w14:paraId="6DA4FD8A" w14:textId="6BDE3801" w:rsidR="00DF5A1E" w:rsidRDefault="00DF5A1E" w:rsidP="00DF5A1E">
      <w:pPr>
        <w:ind w:left="0" w:hanging="2"/>
        <w:jc w:val="both"/>
        <w:rPr>
          <w:rFonts w:ascii="Calibri" w:hAnsi="Calibri"/>
          <w:b/>
        </w:rPr>
      </w:pPr>
      <w:r w:rsidRPr="00F51BA3">
        <w:rPr>
          <w:rFonts w:ascii="Calibri" w:hAnsi="Calibri"/>
          <w:b/>
        </w:rPr>
        <w:t>Invites for interview</w:t>
      </w:r>
    </w:p>
    <w:p w14:paraId="47176C35" w14:textId="77777777" w:rsidR="00DF5A1E" w:rsidRPr="00F51BA3" w:rsidRDefault="00DF5A1E" w:rsidP="00DF5A1E">
      <w:pPr>
        <w:ind w:left="0" w:hanging="2"/>
        <w:jc w:val="both"/>
        <w:rPr>
          <w:rFonts w:ascii="Calibri" w:hAnsi="Calibri"/>
          <w:b/>
        </w:rPr>
      </w:pPr>
    </w:p>
    <w:p w14:paraId="6D9F8E91" w14:textId="359D6280" w:rsidR="00DF5A1E" w:rsidRPr="00DF5A1E" w:rsidRDefault="00DF5A1E" w:rsidP="00DF5A1E">
      <w:pPr>
        <w:ind w:left="0" w:hanging="2"/>
        <w:jc w:val="both"/>
        <w:rPr>
          <w:rFonts w:ascii="Calibri" w:hAnsi="Calibri"/>
          <w:bCs/>
        </w:rPr>
      </w:pPr>
      <w:r w:rsidRPr="00F51BA3">
        <w:rPr>
          <w:rFonts w:ascii="Calibri" w:hAnsi="Calibri"/>
        </w:rPr>
        <w:t xml:space="preserve">Invites for interview and information regarding the interview process will be emailed to successful applicants </w:t>
      </w:r>
      <w:r w:rsidRPr="00DF5A1E">
        <w:rPr>
          <w:rFonts w:ascii="Calibri" w:hAnsi="Calibri"/>
          <w:bCs/>
        </w:rPr>
        <w:t>following shortlisting week commencing Monday 12</w:t>
      </w:r>
      <w:r w:rsidRPr="00DF5A1E">
        <w:rPr>
          <w:rFonts w:ascii="Calibri" w:hAnsi="Calibri"/>
          <w:bCs/>
          <w:vertAlign w:val="superscript"/>
        </w:rPr>
        <w:t>th</w:t>
      </w:r>
      <w:r w:rsidRPr="00DF5A1E">
        <w:rPr>
          <w:rFonts w:ascii="Calibri" w:hAnsi="Calibri"/>
          <w:bCs/>
        </w:rPr>
        <w:t xml:space="preserve"> January. </w:t>
      </w:r>
    </w:p>
    <w:p w14:paraId="3E70308A" w14:textId="658680A8" w:rsidR="00C866EE" w:rsidRPr="00C46321" w:rsidRDefault="00DF5A1E" w:rsidP="00C46321">
      <w:pPr>
        <w:pStyle w:val="NormalWeb"/>
        <w:ind w:left="0" w:hanging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Prospective candidates are welcome to visit the school and should email the school office in the first instance on </w:t>
      </w:r>
      <w:hyperlink r:id="rId20" w:history="1">
        <w:r w:rsidRPr="00484D11">
          <w:rPr>
            <w:rStyle w:val="Hyperlink"/>
            <w:rFonts w:ascii="Calibri" w:hAnsi="Calibri" w:cs="Calibri"/>
            <w:bCs/>
          </w:rPr>
          <w:t>office@kildwickce.uk</w:t>
        </w:r>
      </w:hyperlink>
      <w:r>
        <w:rPr>
          <w:rFonts w:ascii="Calibri" w:hAnsi="Calibri" w:cs="Calibri"/>
          <w:bCs/>
        </w:rPr>
        <w:t xml:space="preserve"> </w:t>
      </w:r>
    </w:p>
    <w:p w14:paraId="5E31915C" w14:textId="77777777" w:rsidR="00921FE1" w:rsidRPr="000167EF" w:rsidRDefault="00921FE1" w:rsidP="00921FE1">
      <w:pPr>
        <w:ind w:left="0" w:hanging="2"/>
        <w:rPr>
          <w:rFonts w:asciiTheme="majorHAnsi" w:hAnsiTheme="majorHAnsi" w:cstheme="majorHAnsi"/>
          <w:sz w:val="22"/>
          <w:szCs w:val="22"/>
        </w:rPr>
      </w:pPr>
      <w:r w:rsidRPr="000167EF">
        <w:rPr>
          <w:rFonts w:asciiTheme="majorHAnsi" w:hAnsiTheme="majorHAnsi" w:cstheme="majorHAnsi"/>
          <w:sz w:val="22"/>
          <w:szCs w:val="22"/>
        </w:rPr>
        <w:t>Yours sincerely</w:t>
      </w:r>
    </w:p>
    <w:p w14:paraId="2EA26684" w14:textId="77777777" w:rsidR="00921FE1" w:rsidRPr="000167EF" w:rsidRDefault="00921FE1" w:rsidP="00921FE1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2743A59B" w14:textId="4D0541BC" w:rsidR="00921FE1" w:rsidRPr="000167EF" w:rsidRDefault="00921FE1" w:rsidP="00921FE1">
      <w:pPr>
        <w:ind w:left="0" w:hanging="2"/>
        <w:rPr>
          <w:rFonts w:asciiTheme="majorHAnsi" w:hAnsiTheme="majorHAnsi" w:cstheme="majorHAnsi"/>
          <w:b/>
          <w:sz w:val="22"/>
          <w:szCs w:val="22"/>
        </w:rPr>
      </w:pPr>
      <w:r w:rsidRPr="000167EF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983E970" wp14:editId="54DD68AB">
            <wp:extent cx="1228725" cy="342900"/>
            <wp:effectExtent l="0" t="0" r="9525" b="0"/>
            <wp:docPr id="15479429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7EF">
        <w:rPr>
          <w:rFonts w:asciiTheme="majorHAnsi" w:hAnsiTheme="majorHAnsi" w:cstheme="majorHAnsi"/>
          <w:sz w:val="22"/>
          <w:szCs w:val="22"/>
        </w:rPr>
        <w:br/>
        <w:t>Mr Tim Whitehead</w:t>
      </w:r>
      <w:r w:rsidRPr="000167EF">
        <w:rPr>
          <w:rFonts w:asciiTheme="majorHAnsi" w:hAnsiTheme="majorHAnsi" w:cstheme="majorHAnsi"/>
          <w:sz w:val="22"/>
          <w:szCs w:val="22"/>
        </w:rPr>
        <w:br/>
        <w:t>Headteacher</w:t>
      </w:r>
      <w:r w:rsidRPr="000167EF">
        <w:rPr>
          <w:rFonts w:asciiTheme="majorHAnsi" w:hAnsiTheme="majorHAnsi" w:cstheme="majorHAnsi"/>
          <w:sz w:val="22"/>
          <w:szCs w:val="22"/>
        </w:rPr>
        <w:tab/>
      </w:r>
    </w:p>
    <w:p w14:paraId="354D1D02" w14:textId="61599270" w:rsidR="0057614B" w:rsidRPr="002F20C0" w:rsidRDefault="0057614B" w:rsidP="00DF5A1E">
      <w:pPr>
        <w:tabs>
          <w:tab w:val="left" w:pos="1845"/>
        </w:tabs>
        <w:ind w:leftChars="0" w:left="0" w:firstLineChars="0" w:firstLine="0"/>
      </w:pPr>
    </w:p>
    <w:sectPr w:rsidR="0057614B" w:rsidRPr="002F20C0" w:rsidSect="00A83038">
      <w:pgSz w:w="11906" w:h="16838"/>
      <w:pgMar w:top="1077" w:right="849" w:bottom="249" w:left="1077" w:header="709" w:footer="709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B2C"/>
    <w:multiLevelType w:val="multilevel"/>
    <w:tmpl w:val="D05E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92C65"/>
    <w:multiLevelType w:val="hybridMultilevel"/>
    <w:tmpl w:val="AFE21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17BB"/>
    <w:multiLevelType w:val="hybridMultilevel"/>
    <w:tmpl w:val="09685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4272"/>
    <w:multiLevelType w:val="multilevel"/>
    <w:tmpl w:val="B34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B320F"/>
    <w:multiLevelType w:val="hybridMultilevel"/>
    <w:tmpl w:val="6AAA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3A8"/>
    <w:multiLevelType w:val="multilevel"/>
    <w:tmpl w:val="857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847AC"/>
    <w:multiLevelType w:val="multilevel"/>
    <w:tmpl w:val="AC0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4B"/>
    <w:rsid w:val="000167EF"/>
    <w:rsid w:val="0005745A"/>
    <w:rsid w:val="00082615"/>
    <w:rsid w:val="00193478"/>
    <w:rsid w:val="00197941"/>
    <w:rsid w:val="002C3601"/>
    <w:rsid w:val="002E0E39"/>
    <w:rsid w:val="002F20C0"/>
    <w:rsid w:val="003065C9"/>
    <w:rsid w:val="00307A3E"/>
    <w:rsid w:val="00310A85"/>
    <w:rsid w:val="003208FC"/>
    <w:rsid w:val="003D0069"/>
    <w:rsid w:val="004775F0"/>
    <w:rsid w:val="004E15D3"/>
    <w:rsid w:val="004E7980"/>
    <w:rsid w:val="00521804"/>
    <w:rsid w:val="00522045"/>
    <w:rsid w:val="005615D2"/>
    <w:rsid w:val="0057614B"/>
    <w:rsid w:val="0058181A"/>
    <w:rsid w:val="005B2FD1"/>
    <w:rsid w:val="005C1235"/>
    <w:rsid w:val="005D1508"/>
    <w:rsid w:val="005E14E9"/>
    <w:rsid w:val="00630E3D"/>
    <w:rsid w:val="00767973"/>
    <w:rsid w:val="00795012"/>
    <w:rsid w:val="007A3DA0"/>
    <w:rsid w:val="00864E7A"/>
    <w:rsid w:val="00921FE1"/>
    <w:rsid w:val="009D2C9C"/>
    <w:rsid w:val="009D5EE4"/>
    <w:rsid w:val="00A4172A"/>
    <w:rsid w:val="00A83038"/>
    <w:rsid w:val="00AF2553"/>
    <w:rsid w:val="00BB559C"/>
    <w:rsid w:val="00C46321"/>
    <w:rsid w:val="00C74FC8"/>
    <w:rsid w:val="00C866EE"/>
    <w:rsid w:val="00D614B0"/>
    <w:rsid w:val="00D81C5D"/>
    <w:rsid w:val="00DC774B"/>
    <w:rsid w:val="00DF0B51"/>
    <w:rsid w:val="00DF3546"/>
    <w:rsid w:val="00DF5A1E"/>
    <w:rsid w:val="00E7175A"/>
    <w:rsid w:val="00F557B6"/>
    <w:rsid w:val="00F57266"/>
    <w:rsid w:val="00F96A2A"/>
    <w:rsid w:val="00F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81B2"/>
  <w15:docId w15:val="{6299C4D8-4588-4EC4-BFEA-542F8BA2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uiPriority w:val="9"/>
    <w:qFormat/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1">
    <w:name w:val="Normal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DF5A1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5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ldwickce.uk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office@kildwickce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hyperlink" Target="https://www.kildwickceschool.org.uk/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h7HVcYEP50Y3/hzzo8vFOWmJKA==">AMUW2mUkATXR7Zc3HcmidVbJc6uf3KVyovcz1oSo58VRmd3oiAby7lZK9XhIzaoJGLOoVZXy1LjZci/xKp4ANWyOc8/uoeMb1AbbrBQ4jpSg0XVoeEu57o0=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Kildwick School</dc:creator>
  <cp:lastModifiedBy>t.whitehead@kildwick.local</cp:lastModifiedBy>
  <cp:revision>2</cp:revision>
  <cp:lastPrinted>2023-07-07T11:50:00Z</cp:lastPrinted>
  <dcterms:created xsi:type="dcterms:W3CDTF">2026-01-14T12:41:00Z</dcterms:created>
  <dcterms:modified xsi:type="dcterms:W3CDTF">2026-01-14T12:41:00Z</dcterms:modified>
</cp:coreProperties>
</file>