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7E139C44" w:rsidR="1662AEED" w:rsidRPr="00C80970" w:rsidRDefault="00B71F13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>Pastoral Leader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7A261F91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oversee the general welfare, progress, behaviour and overall pastoral needs of students in a specified year group and to address pastoral needs of students who require assistance in overcoming barriers to learning in order to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2BAD27FF" w:rsidR="00C562AD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Reporting </w:t>
      </w:r>
      <w:r w:rsidR="00D72A73" w:rsidRPr="00320D3A">
        <w:rPr>
          <w:rFonts w:asciiTheme="minorHAnsi" w:eastAsiaTheme="minorEastAsia" w:hAnsiTheme="minorHAnsi" w:cstheme="minorBidi"/>
          <w:sz w:val="24"/>
        </w:rPr>
        <w:t>to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 SLT link</w:t>
      </w:r>
      <w:r w:rsidRPr="00320D3A">
        <w:rPr>
          <w:rFonts w:asciiTheme="minorHAnsi" w:eastAsiaTheme="minorEastAsia" w:hAnsiTheme="minorHAnsi" w:cstheme="minorBidi"/>
          <w:sz w:val="24"/>
        </w:rPr>
        <w:t>, this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58DA719" w14:textId="77777777" w:rsidR="005B615E" w:rsidRPr="00320D3A" w:rsidRDefault="005B615E" w:rsidP="2737F16F">
      <w:pPr>
        <w:autoSpaceDE w:val="0"/>
        <w:autoSpaceDN w:val="0"/>
        <w:adjustRightInd w:val="0"/>
        <w:spacing w:line="428" w:lineRule="exact"/>
        <w:ind w:right="554"/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u w:val="single"/>
        </w:rPr>
        <w:t>General duties and responsibilities</w:t>
      </w:r>
    </w:p>
    <w:p w14:paraId="1AC26826" w14:textId="49255ED5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lead on co-ordinating appropriate interventions for students in your year group whose attendance, behaviour or achievement is a concern</w:t>
      </w:r>
    </w:p>
    <w:p w14:paraId="40309512" w14:textId="4DFDC02D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manage and implement all required sanctions</w:t>
      </w:r>
    </w:p>
    <w:p w14:paraId="22D3BACB" w14:textId="77777777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advise first aid staff on sending sick </w:t>
      </w:r>
      <w:proofErr w:type="gramStart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students</w:t>
      </w:r>
      <w:proofErr w:type="gramEnd"/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home, where applicable</w:t>
      </w:r>
    </w:p>
    <w:p w14:paraId="50A35576" w14:textId="7CE3884E" w:rsidR="005B615E" w:rsidRPr="00320D3A" w:rsidRDefault="005B615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 follow all safeguarding procedures and to work closely with child protection leads to ensure identified students 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los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3FF1232E" w14:textId="39B3E779" w:rsidR="00984EF3" w:rsidRPr="00320D3A" w:rsidRDefault="00984EF3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ontri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bu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te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7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0"/>
          <w:position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ev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pm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d </w:t>
      </w:r>
      <w:r w:rsidRPr="00320D3A">
        <w:rPr>
          <w:rFonts w:asciiTheme="minorHAnsi" w:eastAsiaTheme="minorEastAsia" w:hAnsiTheme="minorHAnsi" w:cstheme="minorBidi"/>
          <w:color w:val="000000"/>
          <w:spacing w:val="18"/>
          <w:position w:val="1"/>
          <w:sz w:val="24"/>
          <w:szCs w:val="24"/>
        </w:rPr>
        <w:t>improvement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 of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stor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 xml:space="preserve">l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rt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as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sted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info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ation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erie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of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od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2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r 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esta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li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position w:val="1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szCs w:val="24"/>
        </w:rPr>
        <w:t>hm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position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position w:val="1"/>
          <w:sz w:val="24"/>
          <w:szCs w:val="24"/>
        </w:rPr>
        <w:t>ts</w:t>
      </w:r>
    </w:p>
    <w:p w14:paraId="45C3DB7B" w14:textId="525F19BB" w:rsidR="008D56CE" w:rsidRPr="00320D3A" w:rsidRDefault="008D56CE" w:rsidP="2737F16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co-ordinate delivery of the pastoral curriculum, liaising with other Heads of Year to ensure continuity and progression of pastoral provision throughout the academy.</w:t>
      </w: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2D929E3E" w14:textId="274D4D42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vide</w:t>
      </w:r>
      <w:r w:rsidRPr="00320D3A">
        <w:rPr>
          <w:rFonts w:asciiTheme="minorHAnsi" w:eastAsiaTheme="minorEastAsia" w:hAnsiTheme="minorHAnsi" w:cstheme="minorBidi"/>
          <w:color w:val="000000"/>
          <w:spacing w:val="2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erve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tion</w:t>
      </w:r>
      <w:r w:rsidRPr="00320D3A">
        <w:rPr>
          <w:rFonts w:asciiTheme="minorHAnsi" w:eastAsiaTheme="minorEastAsia" w:hAnsiTheme="minorHAnsi" w:cstheme="minorBidi"/>
          <w:color w:val="000000"/>
          <w:spacing w:val="2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strate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2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who</w:t>
      </w:r>
      <w:r w:rsidRPr="00320D3A">
        <w:rPr>
          <w:rFonts w:asciiTheme="minorHAnsi" w:eastAsiaTheme="minorEastAsia" w:hAnsiTheme="minorHAnsi" w:cstheme="minorBidi"/>
          <w:color w:val="000000"/>
          <w:spacing w:val="5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ex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e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 to</w:t>
      </w:r>
      <w:r w:rsidRPr="00320D3A">
        <w:rPr>
          <w:rFonts w:asciiTheme="minorHAnsi" w:eastAsiaTheme="minorEastAsia" w:hAnsiTheme="minorHAnsi" w:cstheme="minorBidi"/>
          <w:color w:val="000000"/>
          <w:spacing w:val="-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 lear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>g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76B54050" w14:textId="1CCE8839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95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liaise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with relevant colleagues to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agree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appropriate mentoring for any disadvantaged or disaffected students not already identified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and/or those at risk of disengagement.</w:t>
      </w:r>
    </w:p>
    <w:p w14:paraId="70ABAFFF" w14:textId="5937183C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rk</w:t>
      </w:r>
      <w:r w:rsidRPr="00320D3A">
        <w:rPr>
          <w:rFonts w:asciiTheme="minorHAnsi" w:eastAsiaTheme="minorEastAsia" w:hAnsiTheme="minorHAnsi" w:cstheme="minorBidi"/>
          <w:color w:val="000000"/>
          <w:spacing w:val="4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pacing w:val="4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id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tified vul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le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 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y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rs 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qu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iring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su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t.</w:t>
      </w:r>
    </w:p>
    <w:p w14:paraId="5C57A0D9" w14:textId="77777777" w:rsidR="00984EF3" w:rsidRPr="00320D3A" w:rsidRDefault="00984EF3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k</w:t>
      </w:r>
      <w:r w:rsidRPr="00320D3A">
        <w:rPr>
          <w:rFonts w:asciiTheme="minorHAnsi" w:eastAsiaTheme="minorEastAsia" w:hAnsiTheme="minorHAnsi" w:cstheme="minorBidi"/>
          <w:color w:val="000000"/>
          <w:spacing w:val="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student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in</w:t>
      </w:r>
      <w:r w:rsidRPr="00320D3A">
        <w:rPr>
          <w:rFonts w:asciiTheme="minorHAnsi" w:eastAsiaTheme="minorEastAsia" w:hAnsiTheme="minorHAnsi" w:cstheme="minorBidi"/>
          <w:color w:val="000000"/>
          <w:spacing w:val="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ership w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th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are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ts,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riate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staff</w:t>
      </w:r>
      <w:r w:rsidRPr="00320D3A">
        <w:rPr>
          <w:rFonts w:asciiTheme="minorHAnsi" w:eastAsiaTheme="minorEastAsia" w:hAnsiTheme="minorHAnsi" w:cstheme="minorBidi"/>
          <w:color w:val="000000"/>
          <w:spacing w:val="10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oth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ag</w:t>
      </w:r>
      <w:r w:rsidRPr="00320D3A">
        <w:rPr>
          <w:rFonts w:asciiTheme="minorHAnsi" w:eastAsiaTheme="minorEastAsia" w:hAnsiTheme="minorHAnsi" w:cstheme="minorBidi"/>
          <w:color w:val="000000"/>
          <w:spacing w:val="3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ies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to</w:t>
      </w:r>
      <w:r w:rsidRPr="00320D3A">
        <w:rPr>
          <w:rFonts w:asciiTheme="minorHAnsi" w:eastAsiaTheme="minorEastAsia" w:hAnsiTheme="minorHAnsi" w:cstheme="minorBidi"/>
          <w:color w:val="000000"/>
          <w:spacing w:val="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ring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out</w:t>
      </w:r>
      <w:r w:rsidRPr="00320D3A">
        <w:rPr>
          <w:rFonts w:asciiTheme="minorHAnsi" w:eastAsiaTheme="minorEastAsia" w:hAnsiTheme="minorHAnsi" w:cstheme="minorBidi"/>
          <w:color w:val="000000"/>
          <w:spacing w:val="8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mp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ved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b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h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avi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u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36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37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pacing w:val="39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academy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.</w:t>
      </w:r>
    </w:p>
    <w:p w14:paraId="6A206FDD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liaise with external agencies regarding student welfare, pastoral, transition, health and attendance issues and ensure that all staff are aware and act on this information.</w:t>
      </w:r>
    </w:p>
    <w:p w14:paraId="79705FBA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support for staff by attending liaison meetings with them</w:t>
      </w:r>
    </w:p>
    <w:p w14:paraId="671558B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challenge and motivate students, promote and reinforce self-esteem, and support students’ access to learning using appropriate strategies and resources</w:t>
      </w:r>
    </w:p>
    <w:p w14:paraId="38F9E902" w14:textId="7C44CD32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support and mentor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students </w:t>
      </w:r>
      <w:r w:rsidR="00451CD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who are consistently making poor choices to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resolve issues that are creating barriers to learning.</w:t>
      </w:r>
    </w:p>
    <w:p w14:paraId="6A286FD8" w14:textId="2C57A96E" w:rsidR="00451CD1" w:rsidRPr="00320D3A" w:rsidRDefault="00451CD1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Calm and diffuse difficult situations involving students, staff and parents</w:t>
      </w:r>
    </w:p>
    <w:p w14:paraId="666CBADB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encourage students to become more actively involved in academy life including charity and community work</w:t>
      </w:r>
    </w:p>
    <w:p w14:paraId="7449482F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plan, co-ordinate, deliver and support pastoral assemblies and form activities</w:t>
      </w:r>
    </w:p>
    <w:p w14:paraId="79578798" w14:textId="60BE5CEE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2000176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62EAD7E9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0C5064A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4F491EF" w14:textId="77777777" w:rsidR="006D0251" w:rsidRPr="00320D3A" w:rsidRDefault="006D0251" w:rsidP="2737F16F">
      <w:pPr>
        <w:pStyle w:val="ListParagraph"/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4EB5583E" w14:textId="218EF909" w:rsidR="00984EF3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support and organise student transition between years</w:t>
      </w:r>
    </w:p>
    <w:p w14:paraId="1197FB89" w14:textId="0FBC87E0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track and monitor targeted students where there are concerns over attendance (e.g. attendance deteriorating or returners to school) in partnership with existing academy systems</w:t>
      </w:r>
    </w:p>
    <w:p w14:paraId="0E9971E4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act as a role model to students and approach and question students on behaviour, punctuality and dress through the academy day</w:t>
      </w:r>
    </w:p>
    <w:p w14:paraId="2FB2F75E" w14:textId="777777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arrange and support managed moves</w:t>
      </w:r>
    </w:p>
    <w:p w14:paraId="7FC8AC2F" w14:textId="38DA5445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manage students on Behaviour Support Plans </w:t>
      </w:r>
    </w:p>
    <w:p w14:paraId="50827B83" w14:textId="021DE977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support students working with </w:t>
      </w:r>
      <w:r w:rsidR="005B615E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external agencies such as 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CAMHS and complete referrals (in liaison with SENCo)</w:t>
      </w:r>
    </w:p>
    <w:p w14:paraId="19FFFD88" w14:textId="02A5AD0E" w:rsidR="00576B37" w:rsidRPr="00320D3A" w:rsidRDefault="00576B37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provide rapid/immediate response to staff when there are incidents on and off site and follow up as soon as possible with students and families</w:t>
      </w:r>
    </w:p>
    <w:p w14:paraId="28ECA6D6" w14:textId="6CDD969D" w:rsidR="00B32A99" w:rsidRPr="00320D3A" w:rsidRDefault="00B32A99" w:rsidP="2737F16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Detention duties as required</w:t>
      </w:r>
    </w:p>
    <w:p w14:paraId="0FF68CB4" w14:textId="11F1C10E" w:rsidR="005B615E" w:rsidRPr="00320D3A" w:rsidRDefault="00984EF3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u w:val="single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u w:val="single"/>
        </w:rPr>
        <w:t>Monitoring and Evaluation</w:t>
      </w:r>
    </w:p>
    <w:p w14:paraId="7FF3C503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SLT and staff to co-ordinate, monitor and evaluate the effectiveness (and consistency) of all achievement/pastoral support strategies, sanctions, communication &amp; record keeping</w:t>
      </w:r>
    </w:p>
    <w:p w14:paraId="5E5FFAB3" w14:textId="319C6CA3" w:rsidR="005B615E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be responsible for analysis and reporting on behaviour</w:t>
      </w:r>
      <w:r w:rsidR="006D0251"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attendance</w:t>
      </w: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in relation to vulnerable groups including LAC, FSM, DSEN, ethnicity and any other identified groups.</w:t>
      </w:r>
    </w:p>
    <w:p w14:paraId="38ADBF69" w14:textId="78C1FCFE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work with staff in managing, implementing and evaluating parental engagement systems to improve student engagement including reporting, parental meetings and mentoring</w:t>
      </w:r>
    </w:p>
    <w:p w14:paraId="7C94EFD7" w14:textId="5E78416F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To ensure all documentation and records relating to behaviour, achievements and extra-curricular participation of students are accurately maintained and processed appropriately in line with academy policies</w:t>
      </w:r>
    </w:p>
    <w:p w14:paraId="16BA5516" w14:textId="77777777" w:rsidR="00B32A99" w:rsidRPr="00320D3A" w:rsidRDefault="00B32A99" w:rsidP="2737F1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Ensure all dealings</w:t>
      </w:r>
      <w:r w:rsidRPr="00320D3A">
        <w:rPr>
          <w:rFonts w:asciiTheme="minorHAnsi" w:eastAsiaTheme="minorEastAsia" w:hAnsiTheme="minorHAnsi" w:cstheme="minorBidi"/>
          <w:color w:val="000000"/>
          <w:spacing w:val="-4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m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f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ial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pacing w:val="2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c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si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>d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at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o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3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giv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e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n</w:t>
      </w:r>
      <w:r w:rsidRPr="00320D3A">
        <w:rPr>
          <w:rFonts w:asciiTheme="minorHAnsi" w:eastAsiaTheme="minorEastAsia" w:hAnsiTheme="minorHAnsi" w:cstheme="minorBidi"/>
          <w:color w:val="000000"/>
          <w:spacing w:val="-5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o all</w:t>
      </w:r>
      <w:r w:rsidRPr="00320D3A">
        <w:rPr>
          <w:rFonts w:asciiTheme="minorHAnsi" w:eastAsiaTheme="minorEastAsia" w:hAnsiTheme="minorHAnsi" w:cstheme="minorBidi"/>
          <w:color w:val="000000"/>
          <w:spacing w:val="-1"/>
          <w:sz w:val="24"/>
          <w:szCs w:val="24"/>
        </w:rPr>
        <w:t xml:space="preserve"> 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p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a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r</w:t>
      </w:r>
      <w:r w:rsidRPr="00320D3A">
        <w:rPr>
          <w:rFonts w:asciiTheme="minorHAnsi" w:eastAsiaTheme="minorEastAsia" w:hAnsiTheme="minorHAnsi" w:cstheme="minorBidi"/>
          <w:color w:val="000000"/>
          <w:spacing w:val="1"/>
          <w:sz w:val="24"/>
          <w:szCs w:val="24"/>
        </w:rPr>
        <w:t>t</w:t>
      </w:r>
      <w:r w:rsidRPr="00320D3A">
        <w:rPr>
          <w:rFonts w:asciiTheme="minorHAnsi" w:eastAsiaTheme="minorEastAsia" w:hAnsiTheme="minorHAnsi" w:cstheme="minorBidi"/>
          <w:color w:val="000000"/>
          <w:spacing w:val="-2"/>
          <w:sz w:val="24"/>
          <w:szCs w:val="24"/>
        </w:rPr>
        <w:t>i</w:t>
      </w:r>
      <w:r w:rsidRPr="00320D3A">
        <w:rPr>
          <w:rFonts w:asciiTheme="minorHAnsi" w:eastAsiaTheme="minorEastAsia" w:hAnsiTheme="minorHAnsi" w:cstheme="minorBidi"/>
          <w:color w:val="000000"/>
          <w:sz w:val="24"/>
          <w:szCs w:val="24"/>
        </w:rPr>
        <w:t>es</w:t>
      </w:r>
    </w:p>
    <w:p w14:paraId="135B8298" w14:textId="77777777" w:rsidR="00B32A99" w:rsidRPr="00320D3A" w:rsidRDefault="00B32A99" w:rsidP="2737F16F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  <w:u w:val="single"/>
        </w:rPr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working in accordance with E-ACT’s policy relating to the promotion of Equality, Diversity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CD4D74" w14:textId="18D7E759" w:rsidR="763F04B2" w:rsidRPr="00320D3A" w:rsidRDefault="763F04B2" w:rsidP="2737F16F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>Whether you’re a 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>for yourselves and for the world around you;</w:t>
      </w:r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>in everything you do, even when this means doing something that’s hard, not popular or takes a lot of time;</w:t>
      </w:r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energy, enthusiasm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encourage ideas from others in order to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Demonstrable understanding of young peoples’ social, emotional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Understanding of ‘Early Help’ strategy, policies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supporting the social, emotional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use ICT equipment and software such as spreadsheets, databases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5373" w14:textId="77777777" w:rsidR="00064864" w:rsidRDefault="00064864" w:rsidP="00984683">
      <w:r>
        <w:separator/>
      </w:r>
    </w:p>
  </w:endnote>
  <w:endnote w:type="continuationSeparator" w:id="0">
    <w:p w14:paraId="2FE1831C" w14:textId="77777777" w:rsidR="00064864" w:rsidRDefault="00064864" w:rsidP="00984683">
      <w:r>
        <w:continuationSeparator/>
      </w:r>
    </w:p>
  </w:endnote>
  <w:endnote w:type="continuationNotice" w:id="1">
    <w:p w14:paraId="499FA957" w14:textId="77777777" w:rsidR="00064864" w:rsidRDefault="00064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1B5A" w14:textId="77777777" w:rsidR="00064864" w:rsidRDefault="00064864" w:rsidP="00984683">
      <w:r>
        <w:separator/>
      </w:r>
    </w:p>
  </w:footnote>
  <w:footnote w:type="continuationSeparator" w:id="0">
    <w:p w14:paraId="3100DC16" w14:textId="77777777" w:rsidR="00064864" w:rsidRDefault="00064864" w:rsidP="00984683">
      <w:r>
        <w:continuationSeparator/>
      </w:r>
    </w:p>
  </w:footnote>
  <w:footnote w:type="continuationNotice" w:id="1">
    <w:p w14:paraId="15FFC5C9" w14:textId="77777777" w:rsidR="00064864" w:rsidRDefault="000648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"/>
  </w:num>
  <w:num w:numId="23">
    <w:abstractNumId w:val="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22663"/>
    <w:rsid w:val="000321A3"/>
    <w:rsid w:val="000372E8"/>
    <w:rsid w:val="00054A55"/>
    <w:rsid w:val="00064864"/>
    <w:rsid w:val="000658B3"/>
    <w:rsid w:val="00076161"/>
    <w:rsid w:val="0009161A"/>
    <w:rsid w:val="000927ED"/>
    <w:rsid w:val="000A3FC0"/>
    <w:rsid w:val="000B0D0A"/>
    <w:rsid w:val="000C29AF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50B67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19EB"/>
    <w:rsid w:val="002E2B3B"/>
    <w:rsid w:val="002E2C72"/>
    <w:rsid w:val="002E684C"/>
    <w:rsid w:val="00304D14"/>
    <w:rsid w:val="00320D3A"/>
    <w:rsid w:val="00327A41"/>
    <w:rsid w:val="003319E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489E"/>
    <w:rsid w:val="004628AA"/>
    <w:rsid w:val="00463501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32B0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A4275"/>
    <w:rsid w:val="008B2915"/>
    <w:rsid w:val="008D56CE"/>
    <w:rsid w:val="008F05BE"/>
    <w:rsid w:val="008F651D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71F13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33B46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95AF2"/>
    <w:rsid w:val="00DB2A8A"/>
    <w:rsid w:val="00DB3811"/>
    <w:rsid w:val="00DB615C"/>
    <w:rsid w:val="00DC2947"/>
    <w:rsid w:val="00DD6B8B"/>
    <w:rsid w:val="00DD7B3A"/>
    <w:rsid w:val="00DE1E9C"/>
    <w:rsid w:val="00DE6EDA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EA067-FA03-456E-B92D-A305786A5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2022-12-07T08:53:00Z</dcterms:created>
  <dcterms:modified xsi:type="dcterms:W3CDTF">2022-12-07T08:53:00Z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