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62A" w:rsidRDefault="009D6FDD">
      <w:pPr>
        <w:spacing w:after="200"/>
        <w:jc w:val="right"/>
        <w:rPr>
          <w:rFonts w:ascii="Calibri" w:eastAsia="Calibri" w:hAnsi="Calibri" w:cs="Calibri"/>
          <w:b/>
          <w:sz w:val="32"/>
          <w:szCs w:val="32"/>
        </w:rPr>
      </w:pPr>
      <w:bookmarkStart w:id="0" w:name="_GoBack"/>
      <w:bookmarkEnd w:id="0"/>
      <w:r>
        <w:rPr>
          <w:rFonts w:ascii="Calibri" w:eastAsia="Calibri" w:hAnsi="Calibri" w:cs="Calibri"/>
          <w:b/>
          <w:sz w:val="32"/>
          <w:szCs w:val="32"/>
        </w:rPr>
        <w:t>PE Lead</w:t>
      </w:r>
      <w:r>
        <w:rPr>
          <w:rFonts w:ascii="Calibri" w:eastAsia="Calibri" w:hAnsi="Calibri" w:cs="Calibri"/>
          <w:b/>
          <w:sz w:val="32"/>
          <w:szCs w:val="32"/>
        </w:rPr>
        <w:br/>
        <w:t xml:space="preserve"> including some PPA/ Leadership Cover</w:t>
      </w:r>
      <w:r>
        <w:rPr>
          <w:noProof/>
          <w:lang w:val="en-GB"/>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114300</wp:posOffset>
            </wp:positionV>
            <wp:extent cx="2128838" cy="99184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28838" cy="991845"/>
                    </a:xfrm>
                    <a:prstGeom prst="rect">
                      <a:avLst/>
                    </a:prstGeom>
                    <a:ln/>
                  </pic:spPr>
                </pic:pic>
              </a:graphicData>
            </a:graphic>
          </wp:anchor>
        </w:drawing>
      </w:r>
    </w:p>
    <w:p w:rsidR="0075162A" w:rsidRDefault="009D6FDD">
      <w:pPr>
        <w:jc w:val="right"/>
        <w:rPr>
          <w:rFonts w:ascii="Calibri" w:eastAsia="Calibri" w:hAnsi="Calibri" w:cs="Calibri"/>
          <w:b/>
          <w:color w:val="38761D"/>
          <w:sz w:val="32"/>
          <w:szCs w:val="32"/>
        </w:rPr>
      </w:pPr>
      <w:r>
        <w:rPr>
          <w:rFonts w:ascii="Calibri" w:eastAsia="Calibri" w:hAnsi="Calibri" w:cs="Calibri"/>
          <w:b/>
          <w:color w:val="38761D"/>
          <w:sz w:val="32"/>
          <w:szCs w:val="32"/>
        </w:rPr>
        <w:t>Job Description</w:t>
      </w:r>
    </w:p>
    <w:p w:rsidR="0075162A" w:rsidRDefault="0075162A">
      <w:pPr>
        <w:rPr>
          <w:rFonts w:ascii="Calibri" w:eastAsia="Calibri" w:hAnsi="Calibri" w:cs="Calibri"/>
        </w:rPr>
      </w:pPr>
    </w:p>
    <w:p w:rsidR="0075162A" w:rsidRDefault="0075162A">
      <w:pPr>
        <w:rPr>
          <w:rFonts w:ascii="Calibri" w:eastAsia="Calibri" w:hAnsi="Calibri" w:cs="Calibri"/>
        </w:rPr>
      </w:pPr>
    </w:p>
    <w:p w:rsidR="0075162A" w:rsidRDefault="009D6FDD">
      <w:pPr>
        <w:shd w:val="clear" w:color="auto" w:fill="FFFFFF"/>
        <w:spacing w:after="200"/>
        <w:rPr>
          <w:rFonts w:ascii="Calibri" w:eastAsia="Calibri" w:hAnsi="Calibri" w:cs="Calibri"/>
          <w:b/>
        </w:rPr>
      </w:pPr>
      <w:r>
        <w:rPr>
          <w:rFonts w:ascii="Calibri" w:eastAsia="Calibri" w:hAnsi="Calibri" w:cs="Calibri"/>
          <w:b/>
        </w:rPr>
        <w:t>What the post requires:</w:t>
      </w:r>
    </w:p>
    <w:p w:rsidR="0075162A" w:rsidRDefault="009D6FDD">
      <w:pPr>
        <w:numPr>
          <w:ilvl w:val="0"/>
          <w:numId w:val="1"/>
        </w:numPr>
        <w:shd w:val="clear" w:color="auto" w:fill="FFFFFF"/>
        <w:rPr>
          <w:rFonts w:ascii="Calibri" w:eastAsia="Calibri" w:hAnsi="Calibri" w:cs="Calibri"/>
        </w:rPr>
      </w:pPr>
      <w:r>
        <w:rPr>
          <w:rFonts w:ascii="Calibri" w:eastAsia="Calibri" w:hAnsi="Calibri" w:cs="Calibri"/>
          <w:sz w:val="23"/>
          <w:szCs w:val="23"/>
        </w:rPr>
        <w:t>T</w:t>
      </w:r>
      <w:r>
        <w:rPr>
          <w:rFonts w:ascii="Calibri" w:eastAsia="Calibri" w:hAnsi="Calibri" w:cs="Calibri"/>
        </w:rPr>
        <w:t xml:space="preserve">o lead provision for PE and sport across school from EYFS to Y6 - develop and manage the curriculum </w:t>
      </w:r>
    </w:p>
    <w:p w:rsidR="0075162A" w:rsidRDefault="009D6FDD">
      <w:pPr>
        <w:numPr>
          <w:ilvl w:val="0"/>
          <w:numId w:val="1"/>
        </w:numPr>
        <w:shd w:val="clear" w:color="auto" w:fill="FFFFFF"/>
        <w:rPr>
          <w:rFonts w:ascii="Calibri" w:eastAsia="Calibri" w:hAnsi="Calibri" w:cs="Calibri"/>
        </w:rPr>
      </w:pPr>
      <w:r>
        <w:rPr>
          <w:rFonts w:ascii="Calibri" w:eastAsia="Calibri" w:hAnsi="Calibri" w:cs="Calibri"/>
        </w:rPr>
        <w:t>To teach (primarily) PE and sports to KS2 children, providing leadership release time and PPA cover - PE where possible, but including other areas of the primary curriculum</w:t>
      </w:r>
    </w:p>
    <w:p w:rsidR="0075162A" w:rsidRDefault="009D6FDD">
      <w:pPr>
        <w:numPr>
          <w:ilvl w:val="0"/>
          <w:numId w:val="1"/>
        </w:numPr>
        <w:shd w:val="clear" w:color="auto" w:fill="FFFFFF"/>
        <w:rPr>
          <w:rFonts w:ascii="Calibri" w:eastAsia="Calibri" w:hAnsi="Calibri" w:cs="Calibri"/>
        </w:rPr>
      </w:pPr>
      <w:r>
        <w:rPr>
          <w:rFonts w:ascii="Calibri" w:eastAsia="Calibri" w:hAnsi="Calibri" w:cs="Calibri"/>
        </w:rPr>
        <w:t>To maintain the high profile of sports at Oak Green and further raise standards</w:t>
      </w:r>
    </w:p>
    <w:p w:rsidR="0075162A" w:rsidRDefault="009D6FDD">
      <w:pPr>
        <w:numPr>
          <w:ilvl w:val="0"/>
          <w:numId w:val="1"/>
        </w:numPr>
        <w:shd w:val="clear" w:color="auto" w:fill="FFFFFF"/>
        <w:rPr>
          <w:rFonts w:ascii="Calibri" w:eastAsia="Calibri" w:hAnsi="Calibri" w:cs="Calibri"/>
        </w:rPr>
      </w:pPr>
      <w:r>
        <w:rPr>
          <w:rFonts w:ascii="Calibri" w:eastAsia="Calibri" w:hAnsi="Calibri" w:cs="Calibri"/>
        </w:rPr>
        <w:t xml:space="preserve">To </w:t>
      </w:r>
      <w:r>
        <w:rPr>
          <w:rFonts w:ascii="Calibri" w:eastAsia="Calibri" w:hAnsi="Calibri" w:cs="Calibri"/>
        </w:rPr>
        <w:t xml:space="preserve">support achievement and progress of children and individual potential, including those talented in sports </w:t>
      </w:r>
    </w:p>
    <w:p w:rsidR="0075162A" w:rsidRDefault="009D6FDD">
      <w:pPr>
        <w:numPr>
          <w:ilvl w:val="0"/>
          <w:numId w:val="1"/>
        </w:numPr>
        <w:shd w:val="clear" w:color="auto" w:fill="FFFFFF"/>
        <w:rPr>
          <w:rFonts w:ascii="Calibri" w:eastAsia="Calibri" w:hAnsi="Calibri" w:cs="Calibri"/>
        </w:rPr>
      </w:pPr>
      <w:r>
        <w:rPr>
          <w:rFonts w:ascii="Calibri" w:eastAsia="Calibri" w:hAnsi="Calibri" w:cs="Calibri"/>
        </w:rPr>
        <w:t xml:space="preserve">To work in partnership with our in-school contracted sports coach/ provider (Premier Sports) and colleagues </w:t>
      </w:r>
    </w:p>
    <w:p w:rsidR="0075162A" w:rsidRDefault="009D6FDD">
      <w:pPr>
        <w:numPr>
          <w:ilvl w:val="0"/>
          <w:numId w:val="1"/>
        </w:numPr>
        <w:shd w:val="clear" w:color="auto" w:fill="FFFFFF"/>
        <w:rPr>
          <w:rFonts w:ascii="Calibri" w:eastAsia="Calibri" w:hAnsi="Calibri" w:cs="Calibri"/>
        </w:rPr>
      </w:pPr>
      <w:r>
        <w:rPr>
          <w:rFonts w:ascii="Calibri" w:eastAsia="Calibri" w:hAnsi="Calibri" w:cs="Calibri"/>
        </w:rPr>
        <w:t>To engage with external partners e.g. Ma</w:t>
      </w:r>
      <w:r>
        <w:rPr>
          <w:rFonts w:ascii="Calibri" w:eastAsia="Calibri" w:hAnsi="Calibri" w:cs="Calibri"/>
        </w:rPr>
        <w:t xml:space="preserve">ndeville Sports Partnership and sports </w:t>
      </w:r>
      <w:proofErr w:type="spellStart"/>
      <w:r>
        <w:rPr>
          <w:rFonts w:ascii="Calibri" w:eastAsia="Calibri" w:hAnsi="Calibri" w:cs="Calibri"/>
        </w:rPr>
        <w:t>organisations</w:t>
      </w:r>
      <w:proofErr w:type="spellEnd"/>
      <w:r>
        <w:rPr>
          <w:rFonts w:ascii="Calibri" w:eastAsia="Calibri" w:hAnsi="Calibri" w:cs="Calibri"/>
        </w:rPr>
        <w:t xml:space="preserve">. </w:t>
      </w:r>
    </w:p>
    <w:p w:rsidR="0075162A" w:rsidRDefault="009D6FDD">
      <w:pPr>
        <w:numPr>
          <w:ilvl w:val="0"/>
          <w:numId w:val="1"/>
        </w:numPr>
        <w:shd w:val="clear" w:color="auto" w:fill="FFFFFF"/>
        <w:rPr>
          <w:rFonts w:ascii="Calibri" w:eastAsia="Calibri" w:hAnsi="Calibri" w:cs="Calibri"/>
        </w:rPr>
      </w:pPr>
      <w:r>
        <w:rPr>
          <w:rFonts w:ascii="Calibri" w:eastAsia="Calibri" w:hAnsi="Calibri" w:cs="Calibri"/>
        </w:rPr>
        <w:t>To explore introduction of a new PE programme, e.g. Create Development’s ‘Real PE’, ‘Real Dance’</w:t>
      </w:r>
    </w:p>
    <w:p w:rsidR="0075162A" w:rsidRDefault="009D6FDD">
      <w:pPr>
        <w:numPr>
          <w:ilvl w:val="0"/>
          <w:numId w:val="1"/>
        </w:numPr>
        <w:rPr>
          <w:rFonts w:ascii="Calibri" w:eastAsia="Calibri" w:hAnsi="Calibri" w:cs="Calibri"/>
        </w:rPr>
      </w:pPr>
      <w:r>
        <w:rPr>
          <w:rFonts w:ascii="Calibri" w:eastAsia="Calibri" w:hAnsi="Calibri" w:cs="Calibri"/>
        </w:rPr>
        <w:t>To maintain records and contribute feedback for assessment</w:t>
      </w:r>
    </w:p>
    <w:p w:rsidR="0075162A" w:rsidRDefault="009D6FDD">
      <w:pPr>
        <w:numPr>
          <w:ilvl w:val="0"/>
          <w:numId w:val="1"/>
        </w:numPr>
        <w:rPr>
          <w:rFonts w:ascii="Calibri" w:eastAsia="Calibri" w:hAnsi="Calibri" w:cs="Calibri"/>
        </w:rPr>
      </w:pPr>
      <w:r>
        <w:rPr>
          <w:rFonts w:ascii="Calibri" w:eastAsia="Calibri" w:hAnsi="Calibri" w:cs="Calibri"/>
        </w:rPr>
        <w:t>To monitor and evaluate teaching and learning</w:t>
      </w:r>
      <w:r>
        <w:rPr>
          <w:rFonts w:ascii="Calibri" w:eastAsia="Calibri" w:hAnsi="Calibri" w:cs="Calibri"/>
        </w:rPr>
        <w:t>, review and identify development opportunities</w:t>
      </w:r>
    </w:p>
    <w:p w:rsidR="0075162A" w:rsidRDefault="009D6FDD">
      <w:pPr>
        <w:numPr>
          <w:ilvl w:val="0"/>
          <w:numId w:val="1"/>
        </w:numPr>
        <w:shd w:val="clear" w:color="auto" w:fill="FFFFFF"/>
        <w:rPr>
          <w:rFonts w:ascii="Calibri" w:eastAsia="Calibri" w:hAnsi="Calibri" w:cs="Calibri"/>
        </w:rPr>
      </w:pPr>
      <w:r>
        <w:rPr>
          <w:rFonts w:ascii="Calibri" w:eastAsia="Calibri" w:hAnsi="Calibri" w:cs="Calibri"/>
        </w:rPr>
        <w:t>To support staff in their teaching of PE, developing practice and raising standards further</w:t>
      </w:r>
    </w:p>
    <w:p w:rsidR="0075162A" w:rsidRDefault="009D6FDD">
      <w:pPr>
        <w:numPr>
          <w:ilvl w:val="0"/>
          <w:numId w:val="1"/>
        </w:numPr>
        <w:shd w:val="clear" w:color="auto" w:fill="FFFFFF"/>
        <w:rPr>
          <w:rFonts w:ascii="Calibri" w:eastAsia="Calibri" w:hAnsi="Calibri" w:cs="Calibri"/>
        </w:rPr>
      </w:pPr>
      <w:r>
        <w:rPr>
          <w:rFonts w:ascii="Calibri" w:eastAsia="Calibri" w:hAnsi="Calibri" w:cs="Calibri"/>
        </w:rPr>
        <w:t xml:space="preserve">To be accountable to the Headteacher/SLT, Governors and parents, for progress and improvement </w:t>
      </w:r>
    </w:p>
    <w:p w:rsidR="0075162A" w:rsidRDefault="009D6FDD">
      <w:pPr>
        <w:numPr>
          <w:ilvl w:val="0"/>
          <w:numId w:val="1"/>
        </w:numPr>
        <w:shd w:val="clear" w:color="auto" w:fill="FFFFFF"/>
        <w:rPr>
          <w:rFonts w:ascii="Calibri" w:eastAsia="Calibri" w:hAnsi="Calibri" w:cs="Calibri"/>
        </w:rPr>
      </w:pPr>
      <w:r>
        <w:rPr>
          <w:rFonts w:ascii="Calibri" w:eastAsia="Calibri" w:hAnsi="Calibri" w:cs="Calibri"/>
        </w:rPr>
        <w:t>To further improve ou</w:t>
      </w:r>
      <w:r>
        <w:rPr>
          <w:rFonts w:ascii="Calibri" w:eastAsia="Calibri" w:hAnsi="Calibri" w:cs="Calibri"/>
        </w:rPr>
        <w:t xml:space="preserve">r broad offer of activities and innovative curriculum, including provision of sports club/s </w:t>
      </w:r>
    </w:p>
    <w:p w:rsidR="0075162A" w:rsidRDefault="009D6FDD">
      <w:pPr>
        <w:numPr>
          <w:ilvl w:val="0"/>
          <w:numId w:val="1"/>
        </w:numPr>
        <w:spacing w:line="259" w:lineRule="auto"/>
        <w:rPr>
          <w:rFonts w:ascii="Calibri" w:eastAsia="Calibri" w:hAnsi="Calibri" w:cs="Calibri"/>
        </w:rPr>
      </w:pPr>
      <w:r>
        <w:rPr>
          <w:rFonts w:ascii="Calibri" w:eastAsia="Calibri" w:hAnsi="Calibri" w:cs="Calibri"/>
        </w:rPr>
        <w:t>To foster positive attitudes towards healthy, active lifestyles and work with colleagues - PHSE Lead, Healthy Schools, midday supervisors to increase levels of act</w:t>
      </w:r>
      <w:r>
        <w:rPr>
          <w:rFonts w:ascii="Calibri" w:eastAsia="Calibri" w:hAnsi="Calibri" w:cs="Calibri"/>
        </w:rPr>
        <w:t>ivity, enjoyment, health and fitness of children</w:t>
      </w:r>
    </w:p>
    <w:p w:rsidR="0075162A" w:rsidRDefault="009D6FDD">
      <w:pPr>
        <w:numPr>
          <w:ilvl w:val="0"/>
          <w:numId w:val="1"/>
        </w:numPr>
        <w:spacing w:line="259" w:lineRule="auto"/>
        <w:rPr>
          <w:rFonts w:ascii="Calibri" w:eastAsia="Calibri" w:hAnsi="Calibri" w:cs="Calibri"/>
        </w:rPr>
      </w:pPr>
      <w:r>
        <w:rPr>
          <w:rFonts w:ascii="Calibri" w:eastAsia="Calibri" w:hAnsi="Calibri" w:cs="Calibri"/>
        </w:rPr>
        <w:t>To encourage opportunities for positive characteristics, including response to challenge, personal best and competition, and contribute towards children’s, teams’ and the school’s achievements</w:t>
      </w:r>
    </w:p>
    <w:p w:rsidR="0075162A" w:rsidRDefault="009D6FDD">
      <w:pPr>
        <w:numPr>
          <w:ilvl w:val="0"/>
          <w:numId w:val="1"/>
        </w:numPr>
        <w:spacing w:line="259" w:lineRule="auto"/>
        <w:rPr>
          <w:rFonts w:ascii="Calibri" w:eastAsia="Calibri" w:hAnsi="Calibri" w:cs="Calibri"/>
        </w:rPr>
      </w:pPr>
      <w:r>
        <w:rPr>
          <w:rFonts w:ascii="Calibri" w:eastAsia="Calibri" w:hAnsi="Calibri" w:cs="Calibri"/>
        </w:rPr>
        <w:t>To maintain ch</w:t>
      </w:r>
      <w:r>
        <w:rPr>
          <w:rFonts w:ascii="Calibri" w:eastAsia="Calibri" w:hAnsi="Calibri" w:cs="Calibri"/>
        </w:rPr>
        <w:t>ildren’s positive behaviour in accordance with school policies</w:t>
      </w:r>
    </w:p>
    <w:p w:rsidR="0075162A" w:rsidRDefault="009D6FDD">
      <w:pPr>
        <w:numPr>
          <w:ilvl w:val="0"/>
          <w:numId w:val="1"/>
        </w:numPr>
        <w:spacing w:line="259" w:lineRule="auto"/>
        <w:rPr>
          <w:rFonts w:ascii="Calibri" w:eastAsia="Calibri" w:hAnsi="Calibri" w:cs="Calibri"/>
        </w:rPr>
      </w:pPr>
      <w:r>
        <w:rPr>
          <w:rFonts w:ascii="Calibri" w:eastAsia="Calibri" w:hAnsi="Calibri" w:cs="Calibri"/>
        </w:rPr>
        <w:t xml:space="preserve">Inform the school community </w:t>
      </w:r>
      <w:proofErr w:type="spellStart"/>
      <w:r>
        <w:rPr>
          <w:rFonts w:ascii="Calibri" w:eastAsia="Calibri" w:hAnsi="Calibri" w:cs="Calibri"/>
        </w:rPr>
        <w:t>inc.</w:t>
      </w:r>
      <w:proofErr w:type="spellEnd"/>
      <w:r>
        <w:rPr>
          <w:rFonts w:ascii="Calibri" w:eastAsia="Calibri" w:hAnsi="Calibri" w:cs="Calibri"/>
        </w:rPr>
        <w:t xml:space="preserve"> e.g. website, notice-board, recent events, letters to parents </w:t>
      </w:r>
    </w:p>
    <w:p w:rsidR="0075162A" w:rsidRDefault="009D6FDD">
      <w:pPr>
        <w:numPr>
          <w:ilvl w:val="0"/>
          <w:numId w:val="1"/>
        </w:numPr>
        <w:spacing w:line="259" w:lineRule="auto"/>
        <w:rPr>
          <w:rFonts w:ascii="Calibri" w:eastAsia="Calibri" w:hAnsi="Calibri" w:cs="Calibri"/>
        </w:rPr>
      </w:pPr>
      <w:r>
        <w:rPr>
          <w:rFonts w:ascii="Calibri" w:eastAsia="Calibri" w:hAnsi="Calibri" w:cs="Calibri"/>
        </w:rPr>
        <w:t>Contribute to planning and evaluation of school provision, making use of PE subject plans, SDP, assessment systems and tools e.g. Youth Sport Trust evaluation and track participation in and outcomes of events</w:t>
      </w:r>
    </w:p>
    <w:p w:rsidR="0075162A" w:rsidRDefault="009D6FDD">
      <w:pPr>
        <w:numPr>
          <w:ilvl w:val="0"/>
          <w:numId w:val="1"/>
        </w:numPr>
        <w:spacing w:line="259" w:lineRule="auto"/>
        <w:rPr>
          <w:rFonts w:ascii="Calibri" w:eastAsia="Calibri" w:hAnsi="Calibri" w:cs="Calibri"/>
        </w:rPr>
      </w:pPr>
      <w:r>
        <w:rPr>
          <w:rFonts w:ascii="Calibri" w:eastAsia="Calibri" w:hAnsi="Calibri" w:cs="Calibri"/>
        </w:rPr>
        <w:t>Ensure equality of opportunity for children and</w:t>
      </w:r>
      <w:r>
        <w:rPr>
          <w:rFonts w:ascii="Calibri" w:eastAsia="Calibri" w:hAnsi="Calibri" w:cs="Calibri"/>
        </w:rPr>
        <w:t xml:space="preserve"> support the inclusion and seeking of increased access for children with SEND</w:t>
      </w:r>
    </w:p>
    <w:p w:rsidR="0075162A" w:rsidRDefault="009D6FDD">
      <w:pPr>
        <w:numPr>
          <w:ilvl w:val="0"/>
          <w:numId w:val="1"/>
        </w:numPr>
        <w:spacing w:line="259" w:lineRule="auto"/>
        <w:rPr>
          <w:rFonts w:ascii="Calibri" w:eastAsia="Calibri" w:hAnsi="Calibri" w:cs="Calibri"/>
        </w:rPr>
      </w:pPr>
      <w:r>
        <w:rPr>
          <w:rFonts w:ascii="Calibri" w:eastAsia="Calibri" w:hAnsi="Calibri" w:cs="Calibri"/>
        </w:rPr>
        <w:t>Increase success and monitor take-up in a full calendar of events (</w:t>
      </w:r>
      <w:r>
        <w:rPr>
          <w:rFonts w:ascii="Calibri" w:eastAsia="Calibri" w:hAnsi="Calibri" w:cs="Calibri"/>
          <w:i/>
        </w:rPr>
        <w:t>ask to see sports calendar</w:t>
      </w:r>
      <w:r>
        <w:rPr>
          <w:rFonts w:ascii="Calibri" w:eastAsia="Calibri" w:hAnsi="Calibri" w:cs="Calibri"/>
        </w:rPr>
        <w:t>)</w:t>
      </w:r>
    </w:p>
    <w:p w:rsidR="0075162A" w:rsidRDefault="009D6FDD">
      <w:pPr>
        <w:numPr>
          <w:ilvl w:val="0"/>
          <w:numId w:val="1"/>
        </w:numPr>
        <w:spacing w:line="259" w:lineRule="auto"/>
        <w:rPr>
          <w:rFonts w:ascii="Calibri" w:eastAsia="Calibri" w:hAnsi="Calibri" w:cs="Calibri"/>
        </w:rPr>
      </w:pPr>
      <w:bookmarkStart w:id="1" w:name="_heading=h.gjdgxs" w:colFirst="0" w:colLast="0"/>
      <w:bookmarkEnd w:id="1"/>
      <w:r>
        <w:rPr>
          <w:rFonts w:ascii="Calibri" w:eastAsia="Calibri" w:hAnsi="Calibri" w:cs="Calibri"/>
        </w:rPr>
        <w:t xml:space="preserve">Contribute to </w:t>
      </w:r>
      <w:proofErr w:type="spellStart"/>
      <w:r>
        <w:rPr>
          <w:rFonts w:ascii="Calibri" w:eastAsia="Calibri" w:hAnsi="Calibri" w:cs="Calibri"/>
        </w:rPr>
        <w:t>organisation</w:t>
      </w:r>
      <w:proofErr w:type="spellEnd"/>
      <w:r>
        <w:rPr>
          <w:rFonts w:ascii="Calibri" w:eastAsia="Calibri" w:hAnsi="Calibri" w:cs="Calibri"/>
        </w:rPr>
        <w:t xml:space="preserve"> and running of sports events, schemes and accreditations: School Games Day, School Games Mark awards</w:t>
      </w:r>
    </w:p>
    <w:p w:rsidR="0075162A" w:rsidRDefault="009D6FDD">
      <w:pPr>
        <w:numPr>
          <w:ilvl w:val="0"/>
          <w:numId w:val="1"/>
        </w:numPr>
        <w:spacing w:line="259" w:lineRule="auto"/>
        <w:rPr>
          <w:rFonts w:ascii="Calibri" w:eastAsia="Calibri" w:hAnsi="Calibri" w:cs="Calibri"/>
        </w:rPr>
      </w:pPr>
      <w:r>
        <w:rPr>
          <w:rFonts w:ascii="Calibri" w:eastAsia="Calibri" w:hAnsi="Calibri" w:cs="Calibri"/>
        </w:rPr>
        <w:t xml:space="preserve">To </w:t>
      </w:r>
      <w:proofErr w:type="spellStart"/>
      <w:r>
        <w:rPr>
          <w:rFonts w:ascii="Calibri" w:eastAsia="Calibri" w:hAnsi="Calibri" w:cs="Calibri"/>
        </w:rPr>
        <w:t>organise</w:t>
      </w:r>
      <w:proofErr w:type="spellEnd"/>
      <w:r>
        <w:rPr>
          <w:rFonts w:ascii="Calibri" w:eastAsia="Calibri" w:hAnsi="Calibri" w:cs="Calibri"/>
        </w:rPr>
        <w:t>, participate in, and attend school sports events and matches, including after school</w:t>
      </w:r>
    </w:p>
    <w:p w:rsidR="0075162A" w:rsidRDefault="009D6FDD">
      <w:pPr>
        <w:numPr>
          <w:ilvl w:val="0"/>
          <w:numId w:val="1"/>
        </w:numPr>
        <w:spacing w:line="259" w:lineRule="auto"/>
        <w:rPr>
          <w:rFonts w:ascii="Calibri" w:eastAsia="Calibri" w:hAnsi="Calibri" w:cs="Calibri"/>
        </w:rPr>
      </w:pPr>
      <w:r>
        <w:rPr>
          <w:rFonts w:ascii="Calibri" w:eastAsia="Calibri" w:hAnsi="Calibri" w:cs="Calibri"/>
        </w:rPr>
        <w:t>Promote PE and sports involveme</w:t>
      </w:r>
      <w:r>
        <w:rPr>
          <w:rFonts w:ascii="Calibri" w:eastAsia="Calibri" w:hAnsi="Calibri" w:cs="Calibri"/>
        </w:rPr>
        <w:t>nt by children beyond the classroom and with families if opportunities arise</w:t>
      </w:r>
    </w:p>
    <w:p w:rsidR="0075162A" w:rsidRDefault="009D6FDD">
      <w:pPr>
        <w:numPr>
          <w:ilvl w:val="0"/>
          <w:numId w:val="1"/>
        </w:numPr>
        <w:spacing w:line="259" w:lineRule="auto"/>
        <w:rPr>
          <w:rFonts w:ascii="Calibri" w:eastAsia="Calibri" w:hAnsi="Calibri" w:cs="Calibri"/>
        </w:rPr>
      </w:pPr>
      <w:r>
        <w:rPr>
          <w:rFonts w:ascii="Calibri" w:eastAsia="Calibri" w:hAnsi="Calibri" w:cs="Calibri"/>
        </w:rPr>
        <w:t>Build capacity for competitive sports and trips and enter teams in tournaments/ leagues (</w:t>
      </w:r>
      <w:proofErr w:type="spellStart"/>
      <w:r>
        <w:rPr>
          <w:rFonts w:ascii="Calibri" w:eastAsia="Calibri" w:hAnsi="Calibri" w:cs="Calibri"/>
        </w:rPr>
        <w:t>inc.</w:t>
      </w:r>
      <w:proofErr w:type="spellEnd"/>
      <w:r>
        <w:rPr>
          <w:rFonts w:ascii="Calibri" w:eastAsia="Calibri" w:hAnsi="Calibri" w:cs="Calibri"/>
        </w:rPr>
        <w:t xml:space="preserve"> first teams and second teams)</w:t>
      </w:r>
    </w:p>
    <w:p w:rsidR="0075162A" w:rsidRDefault="009D6FDD">
      <w:pPr>
        <w:numPr>
          <w:ilvl w:val="0"/>
          <w:numId w:val="1"/>
        </w:numPr>
        <w:spacing w:line="259" w:lineRule="auto"/>
        <w:rPr>
          <w:rFonts w:ascii="Calibri" w:eastAsia="Calibri" w:hAnsi="Calibri" w:cs="Calibri"/>
        </w:rPr>
      </w:pPr>
      <w:r>
        <w:rPr>
          <w:rFonts w:ascii="Calibri" w:eastAsia="Calibri" w:hAnsi="Calibri" w:cs="Calibri"/>
        </w:rPr>
        <w:t xml:space="preserve">To observe safeguarding practices and responsibilities </w:t>
      </w:r>
      <w:r>
        <w:rPr>
          <w:rFonts w:ascii="Calibri" w:eastAsia="Calibri" w:hAnsi="Calibri" w:cs="Calibri"/>
        </w:rPr>
        <w:t xml:space="preserve">in sports and school, </w:t>
      </w:r>
      <w:proofErr w:type="spellStart"/>
      <w:r>
        <w:rPr>
          <w:rFonts w:ascii="Calibri" w:eastAsia="Calibri" w:hAnsi="Calibri" w:cs="Calibri"/>
        </w:rPr>
        <w:t>inc.</w:t>
      </w:r>
      <w:proofErr w:type="spellEnd"/>
      <w:r>
        <w:rPr>
          <w:rFonts w:ascii="Calibri" w:eastAsia="Calibri" w:hAnsi="Calibri" w:cs="Calibri"/>
        </w:rPr>
        <w:t xml:space="preserve"> external matches, risk </w:t>
      </w:r>
      <w:proofErr w:type="gramStart"/>
      <w:r>
        <w:rPr>
          <w:rFonts w:ascii="Calibri" w:eastAsia="Calibri" w:hAnsi="Calibri" w:cs="Calibri"/>
        </w:rPr>
        <w:t>assessments</w:t>
      </w:r>
      <w:proofErr w:type="gramEnd"/>
      <w:r>
        <w:rPr>
          <w:rFonts w:ascii="Calibri" w:eastAsia="Calibri" w:hAnsi="Calibri" w:cs="Calibri"/>
        </w:rPr>
        <w:t>, supervision ratios etc.</w:t>
      </w:r>
    </w:p>
    <w:p w:rsidR="0075162A" w:rsidRDefault="009D6FDD">
      <w:pPr>
        <w:numPr>
          <w:ilvl w:val="0"/>
          <w:numId w:val="1"/>
        </w:numPr>
        <w:spacing w:line="259" w:lineRule="auto"/>
        <w:rPr>
          <w:rFonts w:ascii="Calibri" w:eastAsia="Calibri" w:hAnsi="Calibri" w:cs="Calibri"/>
        </w:rPr>
      </w:pPr>
      <w:r>
        <w:rPr>
          <w:rFonts w:ascii="Calibri" w:eastAsia="Calibri" w:hAnsi="Calibri" w:cs="Calibri"/>
        </w:rPr>
        <w:t>Maintain awareness of best health and safety practice, including your own safety and wellbeing</w:t>
      </w:r>
    </w:p>
    <w:p w:rsidR="0075162A" w:rsidRDefault="009D6FDD">
      <w:pPr>
        <w:numPr>
          <w:ilvl w:val="0"/>
          <w:numId w:val="1"/>
        </w:numPr>
        <w:spacing w:line="259" w:lineRule="auto"/>
        <w:rPr>
          <w:rFonts w:ascii="Calibri" w:eastAsia="Calibri" w:hAnsi="Calibri" w:cs="Calibri"/>
        </w:rPr>
      </w:pPr>
      <w:r>
        <w:rPr>
          <w:rFonts w:ascii="Calibri" w:eastAsia="Calibri" w:hAnsi="Calibri" w:cs="Calibri"/>
        </w:rPr>
        <w:t>Manage time effectively and fulfil requirements, making adjustments in con</w:t>
      </w:r>
      <w:r>
        <w:rPr>
          <w:rFonts w:ascii="Calibri" w:eastAsia="Calibri" w:hAnsi="Calibri" w:cs="Calibri"/>
        </w:rPr>
        <w:t>sultation with SLT, e.g. where time in lieu re. matches is arranged</w:t>
      </w:r>
    </w:p>
    <w:p w:rsidR="0075162A" w:rsidRDefault="009D6FDD">
      <w:pPr>
        <w:numPr>
          <w:ilvl w:val="0"/>
          <w:numId w:val="1"/>
        </w:numPr>
        <w:spacing w:line="259" w:lineRule="auto"/>
        <w:rPr>
          <w:rFonts w:ascii="Calibri" w:eastAsia="Calibri" w:hAnsi="Calibri" w:cs="Calibri"/>
        </w:rPr>
      </w:pPr>
      <w:r>
        <w:rPr>
          <w:rFonts w:ascii="Calibri" w:eastAsia="Calibri" w:hAnsi="Calibri" w:cs="Calibri"/>
        </w:rPr>
        <w:t xml:space="preserve">Liaise with </w:t>
      </w:r>
      <w:proofErr w:type="spellStart"/>
      <w:r>
        <w:rPr>
          <w:rFonts w:ascii="Calibri" w:eastAsia="Calibri" w:hAnsi="Calibri" w:cs="Calibri"/>
        </w:rPr>
        <w:t>organisations</w:t>
      </w:r>
      <w:proofErr w:type="spellEnd"/>
      <w:r>
        <w:rPr>
          <w:rFonts w:ascii="Calibri" w:eastAsia="Calibri" w:hAnsi="Calibri" w:cs="Calibri"/>
        </w:rPr>
        <w:t xml:space="preserve"> and facilities to increase opportunities, </w:t>
      </w:r>
      <w:proofErr w:type="spellStart"/>
      <w:r>
        <w:rPr>
          <w:rFonts w:ascii="Calibri" w:eastAsia="Calibri" w:hAnsi="Calibri" w:cs="Calibri"/>
        </w:rPr>
        <w:t>inc.</w:t>
      </w:r>
      <w:proofErr w:type="spellEnd"/>
      <w:r>
        <w:rPr>
          <w:rFonts w:ascii="Calibri" w:eastAsia="Calibri" w:hAnsi="Calibri" w:cs="Calibri"/>
        </w:rPr>
        <w:t xml:space="preserve"> cluster meetings/ networks</w:t>
      </w:r>
    </w:p>
    <w:p w:rsidR="0075162A" w:rsidRDefault="009D6FDD">
      <w:pPr>
        <w:numPr>
          <w:ilvl w:val="0"/>
          <w:numId w:val="1"/>
        </w:numPr>
        <w:spacing w:line="259" w:lineRule="auto"/>
        <w:rPr>
          <w:rFonts w:ascii="Calibri" w:eastAsia="Calibri" w:hAnsi="Calibri" w:cs="Calibri"/>
        </w:rPr>
      </w:pPr>
      <w:r>
        <w:rPr>
          <w:rFonts w:ascii="Calibri" w:eastAsia="Calibri" w:hAnsi="Calibri" w:cs="Calibri"/>
        </w:rPr>
        <w:t>To take up CPD opportunities and keep up-to-date with professional knowledge and develop</w:t>
      </w:r>
      <w:r>
        <w:rPr>
          <w:rFonts w:ascii="Calibri" w:eastAsia="Calibri" w:hAnsi="Calibri" w:cs="Calibri"/>
        </w:rPr>
        <w:t>ments</w:t>
      </w:r>
    </w:p>
    <w:p w:rsidR="0075162A" w:rsidRDefault="009D6FDD">
      <w:pPr>
        <w:numPr>
          <w:ilvl w:val="0"/>
          <w:numId w:val="1"/>
        </w:numPr>
        <w:spacing w:line="259" w:lineRule="auto"/>
        <w:rPr>
          <w:rFonts w:ascii="Calibri" w:eastAsia="Calibri" w:hAnsi="Calibri" w:cs="Calibri"/>
        </w:rPr>
      </w:pPr>
      <w:r>
        <w:rPr>
          <w:rFonts w:ascii="Calibri" w:eastAsia="Calibri" w:hAnsi="Calibri" w:cs="Calibri"/>
        </w:rPr>
        <w:t xml:space="preserve">To manage and develop resources </w:t>
      </w:r>
    </w:p>
    <w:sectPr w:rsidR="0075162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078A6"/>
    <w:multiLevelType w:val="multilevel"/>
    <w:tmpl w:val="B59CD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5162A"/>
    <w:rsid w:val="0075162A"/>
    <w:rsid w:val="009D6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BRpReB7ZjXpuKP3gdIaKQZfZlA==">AMUW2mUok85t60Vam8vLLTkTWYRRZAUE5ScxiXmmTsiR7dqCHtpO7ynTmwo8Kip/yBL0IV9LvoqmTOM7pF4pDG4wuhNem9W9gHt0h1QIB2uq3LnCG9G+k3uSotpjPNXtwEG5D4XiDIrC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Teacher</dc:creator>
  <cp:lastModifiedBy>headteacher</cp:lastModifiedBy>
  <cp:revision>2</cp:revision>
  <dcterms:created xsi:type="dcterms:W3CDTF">2021-09-14T09:29:00Z</dcterms:created>
  <dcterms:modified xsi:type="dcterms:W3CDTF">2021-09-14T09:29:00Z</dcterms:modified>
</cp:coreProperties>
</file>