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8778D" w14:textId="7776C754" w:rsidR="002D4829" w:rsidRPr="00B85337" w:rsidRDefault="009355CB" w:rsidP="002D4829">
      <w:pPr>
        <w:jc w:val="center"/>
        <w:rPr>
          <w:rFonts w:asciiTheme="minorHAnsi" w:hAnsiTheme="minorHAnsi" w:cstheme="minorHAnsi"/>
          <w:b/>
          <w:sz w:val="22"/>
          <w:szCs w:val="22"/>
        </w:rPr>
      </w:pPr>
      <w:r w:rsidRPr="00B85337">
        <w:rPr>
          <w:rFonts w:ascii="Calibri" w:hAnsi="Calibri"/>
          <w:b/>
          <w:bCs/>
          <w:smallCaps/>
          <w:color w:val="E36C0A" w:themeColor="accent6" w:themeShade="BF"/>
        </w:rPr>
        <w:t>INFORMATION PACK</w:t>
      </w:r>
      <w:r w:rsidRPr="00B85337">
        <w:br/>
      </w:r>
      <w:r w:rsidR="002D4829" w:rsidRPr="00B85337">
        <w:rPr>
          <w:rFonts w:asciiTheme="minorHAnsi" w:hAnsiTheme="minorHAnsi" w:cstheme="minorHAnsi"/>
          <w:b/>
          <w:sz w:val="22"/>
          <w:szCs w:val="22"/>
        </w:rPr>
        <w:t xml:space="preserve">PERIPATETIC CELLO TEACHER </w:t>
      </w:r>
    </w:p>
    <w:p w14:paraId="015F261B" w14:textId="77777777" w:rsidR="002D4829" w:rsidRPr="00B85337" w:rsidRDefault="002D4829" w:rsidP="002D4829">
      <w:pPr>
        <w:jc w:val="center"/>
        <w:rPr>
          <w:rFonts w:asciiTheme="minorHAnsi" w:hAnsiTheme="minorHAnsi" w:cstheme="minorHAnsi"/>
          <w:sz w:val="22"/>
          <w:szCs w:val="22"/>
        </w:rPr>
      </w:pPr>
      <w:r w:rsidRPr="00B85337">
        <w:rPr>
          <w:rFonts w:asciiTheme="minorHAnsi" w:hAnsiTheme="minorHAnsi" w:cstheme="minorHAnsi"/>
          <w:sz w:val="22"/>
          <w:szCs w:val="22"/>
        </w:rPr>
        <w:t>Approx. 5 hours per week</w:t>
      </w:r>
    </w:p>
    <w:p w14:paraId="3A459108" w14:textId="77777777" w:rsidR="002D4829" w:rsidRPr="00B85337" w:rsidRDefault="002D4829" w:rsidP="002D4829">
      <w:pPr>
        <w:jc w:val="center"/>
        <w:rPr>
          <w:rFonts w:asciiTheme="minorHAnsi" w:hAnsiTheme="minorHAnsi" w:cstheme="minorHAnsi"/>
          <w:sz w:val="22"/>
          <w:szCs w:val="22"/>
        </w:rPr>
      </w:pPr>
      <w:r w:rsidRPr="00B85337">
        <w:rPr>
          <w:rFonts w:asciiTheme="minorHAnsi" w:hAnsiTheme="minorHAnsi" w:cstheme="minorHAnsi"/>
          <w:sz w:val="22"/>
          <w:szCs w:val="22"/>
        </w:rPr>
        <w:t xml:space="preserve">Self Employed </w:t>
      </w:r>
    </w:p>
    <w:p w14:paraId="19D9B4BB" w14:textId="04BDB88C" w:rsidR="002D4829" w:rsidRPr="00B85337" w:rsidRDefault="002D4829" w:rsidP="002D4829">
      <w:pPr>
        <w:jc w:val="center"/>
        <w:rPr>
          <w:rFonts w:asciiTheme="minorHAnsi" w:hAnsiTheme="minorHAnsi" w:cstheme="minorHAnsi"/>
          <w:color w:val="auto"/>
          <w:sz w:val="22"/>
          <w:szCs w:val="22"/>
        </w:rPr>
      </w:pPr>
      <w:r w:rsidRPr="00B85337">
        <w:rPr>
          <w:rFonts w:asciiTheme="minorHAnsi" w:hAnsiTheme="minorHAnsi" w:cstheme="minorHAnsi"/>
          <w:color w:val="auto"/>
          <w:sz w:val="22"/>
          <w:szCs w:val="22"/>
        </w:rPr>
        <w:t>Required for September 2023</w:t>
      </w:r>
    </w:p>
    <w:p w14:paraId="3A6D6D1B" w14:textId="4FF71A30" w:rsidR="0054502F" w:rsidRPr="00B85337" w:rsidRDefault="0054502F" w:rsidP="549DBEC1">
      <w:pPr>
        <w:jc w:val="center"/>
        <w:rPr>
          <w:rFonts w:asciiTheme="minorHAnsi" w:hAnsiTheme="minorHAnsi" w:cstheme="minorBidi"/>
          <w:b/>
          <w:bCs/>
        </w:rPr>
      </w:pPr>
    </w:p>
    <w:p w14:paraId="5BD14E6C" w14:textId="77777777" w:rsidR="00C8125D" w:rsidRPr="00B85337" w:rsidRDefault="009355CB" w:rsidP="0054502F">
      <w:pPr>
        <w:jc w:val="center"/>
        <w:rPr>
          <w:rFonts w:asciiTheme="minorHAnsi" w:hAnsiTheme="minorHAnsi" w:cstheme="minorHAnsi"/>
          <w:b/>
          <w:bCs/>
          <w:color w:val="E36C0A" w:themeColor="accent6" w:themeShade="BF"/>
          <w:u w:color="ED7D31"/>
        </w:rPr>
      </w:pPr>
      <w:r w:rsidRPr="00B85337">
        <w:rPr>
          <w:rFonts w:asciiTheme="minorHAnsi" w:hAnsiTheme="minorHAnsi" w:cstheme="minorHAnsi"/>
          <w:b/>
        </w:rPr>
        <w:br/>
      </w:r>
      <w:r w:rsidR="00C8125D" w:rsidRPr="00B85337">
        <w:rPr>
          <w:rFonts w:asciiTheme="minorHAnsi" w:hAnsiTheme="minorHAnsi" w:cstheme="minorHAnsi"/>
          <w:b/>
          <w:bCs/>
          <w:color w:val="E36C0A" w:themeColor="accent6" w:themeShade="BF"/>
          <w:u w:color="ED7D31"/>
        </w:rPr>
        <w:t>Overview of the Role</w:t>
      </w:r>
    </w:p>
    <w:p w14:paraId="0045C138" w14:textId="544E51EE" w:rsidR="00C8125D" w:rsidRPr="00B85337" w:rsidRDefault="00C8125D" w:rsidP="00FE2E31">
      <w:pPr>
        <w:rPr>
          <w:rFonts w:asciiTheme="minorHAnsi" w:hAnsiTheme="minorHAnsi" w:cstheme="minorHAnsi"/>
          <w:color w:val="auto"/>
          <w:sz w:val="22"/>
          <w:szCs w:val="22"/>
          <w:u w:color="ED7D31"/>
        </w:rPr>
      </w:pPr>
    </w:p>
    <w:p w14:paraId="09D5B00B" w14:textId="3B53AD71" w:rsidR="003A6F75" w:rsidRPr="00B85337" w:rsidRDefault="00C50B9F" w:rsidP="00AF260D">
      <w:pPr>
        <w:pStyle w:val="NoSpacing"/>
        <w:rPr>
          <w:rFonts w:eastAsia="Arial Unicode MS"/>
          <w:color w:val="000000"/>
          <w:u w:color="000000"/>
          <w:bdr w:val="nil"/>
          <w:lang w:val="en-US" w:eastAsia="en-GB"/>
          <w14:textOutline w14:w="0" w14:cap="flat" w14:cmpd="sng" w14:algn="ctr">
            <w14:noFill/>
            <w14:prstDash w14:val="solid"/>
            <w14:bevel/>
          </w14:textOutline>
        </w:rPr>
      </w:pPr>
      <w:r w:rsidRPr="00B85337">
        <w:rPr>
          <w:rFonts w:eastAsia="Arial Unicode MS"/>
          <w:color w:val="000000"/>
          <w:u w:color="000000"/>
          <w:bdr w:val="nil"/>
          <w:lang w:val="en-US" w:eastAsia="en-GB"/>
          <w14:textOutline w14:w="0" w14:cap="flat" w14:cmpd="sng" w14:algn="ctr">
            <w14:noFill/>
            <w14:prstDash w14:val="solid"/>
            <w14:bevel/>
          </w14:textOutline>
        </w:rPr>
        <w:t xml:space="preserve">Altrincham Grammar School for Girls is looking for an inspiring and well-qualified musician to teach Cello.  They would be expected to teach across a full and ability range of pupils aged 11-18 and contribute to the extra-curricular life of the school, for example liaising with our string orchestra director. The ability to play the piano well would be an advantage. The ideal candidate will be well-qualified with a BA or BMUS or equivalent in music and enthusiastic, with a desire to support the ethos and aims of the </w:t>
      </w:r>
      <w:r w:rsidR="009635F7" w:rsidRPr="00B85337">
        <w:rPr>
          <w:rFonts w:eastAsia="Arial Unicode MS"/>
          <w:color w:val="000000"/>
          <w:u w:color="000000"/>
          <w:bdr w:val="nil"/>
          <w:lang w:val="en-US" w:eastAsia="en-GB"/>
          <w14:textOutline w14:w="0" w14:cap="flat" w14:cmpd="sng" w14:algn="ctr">
            <w14:noFill/>
            <w14:prstDash w14:val="solid"/>
            <w14:bevel/>
          </w14:textOutline>
        </w:rPr>
        <w:t>department. There</w:t>
      </w:r>
      <w:r w:rsidR="003A6F75" w:rsidRPr="00B85337">
        <w:rPr>
          <w:rFonts w:eastAsia="Arial Unicode MS"/>
          <w:color w:val="000000"/>
          <w:u w:color="000000"/>
          <w:bdr w:val="nil"/>
          <w:lang w:val="en-US" w:eastAsia="en-GB"/>
          <w14:textOutline w14:w="0" w14:cap="flat" w14:cmpd="sng" w14:algn="ctr">
            <w14:noFill/>
            <w14:prstDash w14:val="solid"/>
            <w14:bevel/>
          </w14:textOutline>
        </w:rPr>
        <w:t xml:space="preserve"> are currently </w:t>
      </w:r>
      <w:r w:rsidR="00DD50AD" w:rsidRPr="00B85337">
        <w:rPr>
          <w:rFonts w:eastAsia="Arial Unicode MS"/>
          <w:color w:val="000000"/>
          <w:u w:color="000000"/>
          <w:bdr w:val="nil"/>
          <w:lang w:val="en-US" w:eastAsia="en-GB"/>
          <w14:textOutline w14:w="0" w14:cap="flat" w14:cmpd="sng" w14:algn="ctr">
            <w14:noFill/>
            <w14:prstDash w14:val="solid"/>
            <w14:bevel/>
          </w14:textOutline>
        </w:rPr>
        <w:t>6 hours of cello teaching available. These lessons are taught on a Monday though there may be some flexibility</w:t>
      </w:r>
      <w:r w:rsidR="00A520DD" w:rsidRPr="00B85337">
        <w:rPr>
          <w:rFonts w:eastAsia="Arial Unicode MS"/>
          <w:color w:val="000000"/>
          <w:u w:color="000000"/>
          <w:bdr w:val="nil"/>
          <w:lang w:val="en-US" w:eastAsia="en-GB"/>
          <w14:textOutline w14:w="0" w14:cap="flat" w14:cmpd="sng" w14:algn="ctr">
            <w14:noFill/>
            <w14:prstDash w14:val="solid"/>
            <w14:bevel/>
          </w14:textOutline>
        </w:rPr>
        <w:t xml:space="preserve"> to change teaching day. </w:t>
      </w:r>
    </w:p>
    <w:p w14:paraId="3A34C25F" w14:textId="77777777" w:rsidR="00C50B9F" w:rsidRPr="00B85337" w:rsidRDefault="00C50B9F" w:rsidP="00AF260D">
      <w:pPr>
        <w:pStyle w:val="NoSpacing"/>
        <w:rPr>
          <w:color w:val="000000" w:themeColor="text1"/>
        </w:rPr>
      </w:pPr>
    </w:p>
    <w:p w14:paraId="75C83CC4" w14:textId="3D1A8BED" w:rsidR="00AF260D" w:rsidRPr="00B85337" w:rsidRDefault="00AF260D" w:rsidP="00AF260D">
      <w:pPr>
        <w:pStyle w:val="NoSpacing"/>
        <w:rPr>
          <w:b/>
          <w:bCs/>
          <w:color w:val="000000" w:themeColor="text1"/>
        </w:rPr>
      </w:pPr>
      <w:r w:rsidRPr="00B85337">
        <w:rPr>
          <w:b/>
          <w:bCs/>
          <w:color w:val="000000" w:themeColor="text1"/>
        </w:rPr>
        <w:t xml:space="preserve">The full job description and person specification </w:t>
      </w:r>
      <w:r w:rsidR="721742D6" w:rsidRPr="00B85337">
        <w:rPr>
          <w:b/>
          <w:bCs/>
          <w:color w:val="000000" w:themeColor="text1"/>
        </w:rPr>
        <w:t>are</w:t>
      </w:r>
      <w:r w:rsidRPr="00B85337">
        <w:rPr>
          <w:b/>
          <w:bCs/>
          <w:color w:val="000000" w:themeColor="text1"/>
        </w:rPr>
        <w:t xml:space="preserve"> at the end of this pack.</w:t>
      </w:r>
    </w:p>
    <w:p w14:paraId="7D010856" w14:textId="77777777" w:rsidR="00B539B3" w:rsidRPr="00B85337" w:rsidRDefault="00B539B3" w:rsidP="00B539B3">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556D220A" w14:textId="3ED7EF38" w:rsidR="00B539B3" w:rsidRPr="00B85337" w:rsidRDefault="00B539B3" w:rsidP="00B539B3">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B85337">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B539B3" w:rsidRPr="00B85337" w14:paraId="74F5380E" w14:textId="77777777" w:rsidTr="008D6E4C">
        <w:tc>
          <w:tcPr>
            <w:tcW w:w="5805" w:type="dxa"/>
          </w:tcPr>
          <w:p w14:paraId="56BFBFAF" w14:textId="77777777" w:rsidR="00B539B3" w:rsidRPr="00B85337" w:rsidRDefault="00B539B3" w:rsidP="008D6E4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Bright Futures Educational Trust</w:t>
            </w:r>
          </w:p>
        </w:tc>
        <w:tc>
          <w:tcPr>
            <w:tcW w:w="4221" w:type="dxa"/>
          </w:tcPr>
          <w:p w14:paraId="1529858D" w14:textId="77777777" w:rsidR="00B539B3" w:rsidRPr="00B85337" w:rsidRDefault="00B539B3" w:rsidP="008D6E4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 xml:space="preserve">Page   1-2 </w:t>
            </w:r>
          </w:p>
        </w:tc>
      </w:tr>
      <w:tr w:rsidR="00251161" w:rsidRPr="00B85337" w14:paraId="42FF71B8" w14:textId="77777777" w:rsidTr="008D6E4C">
        <w:tc>
          <w:tcPr>
            <w:tcW w:w="5805" w:type="dxa"/>
          </w:tcPr>
          <w:p w14:paraId="7E745603" w14:textId="021857EB" w:rsidR="00251161" w:rsidRPr="00B85337"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Altrincham Grammar School for Girls</w:t>
            </w:r>
          </w:p>
        </w:tc>
        <w:tc>
          <w:tcPr>
            <w:tcW w:w="4221" w:type="dxa"/>
          </w:tcPr>
          <w:p w14:paraId="5014A4B4" w14:textId="376AB769" w:rsidR="00251161" w:rsidRPr="00B85337"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Pages 3</w:t>
            </w:r>
          </w:p>
        </w:tc>
      </w:tr>
      <w:tr w:rsidR="00251161" w:rsidRPr="00B85337" w14:paraId="552D3424" w14:textId="77777777" w:rsidTr="008D6E4C">
        <w:tc>
          <w:tcPr>
            <w:tcW w:w="5805" w:type="dxa"/>
          </w:tcPr>
          <w:p w14:paraId="5CBA8200" w14:textId="77777777" w:rsidR="00251161" w:rsidRPr="00B85337"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Why work for us? Terms and conditions and how to apply</w:t>
            </w:r>
          </w:p>
        </w:tc>
        <w:tc>
          <w:tcPr>
            <w:tcW w:w="4221" w:type="dxa"/>
          </w:tcPr>
          <w:p w14:paraId="7A1A11E3" w14:textId="7089D41A" w:rsidR="00251161" w:rsidRPr="00B85337"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 xml:space="preserve">Page   </w:t>
            </w:r>
            <w:r w:rsidR="00A47F32" w:rsidRPr="00B85337">
              <w:rPr>
                <w:rFonts w:asciiTheme="minorHAnsi" w:hAnsiTheme="minorHAnsi" w:cstheme="minorBidi"/>
                <w:sz w:val="22"/>
                <w:szCs w:val="22"/>
              </w:rPr>
              <w:t>4</w:t>
            </w:r>
          </w:p>
        </w:tc>
      </w:tr>
      <w:tr w:rsidR="00251161" w:rsidRPr="00B85337" w14:paraId="2FA422A2" w14:textId="77777777" w:rsidTr="008D6E4C">
        <w:tc>
          <w:tcPr>
            <w:tcW w:w="5805" w:type="dxa"/>
          </w:tcPr>
          <w:p w14:paraId="42361A86" w14:textId="77777777" w:rsidR="00251161" w:rsidRPr="00B85337"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Job Description</w:t>
            </w:r>
          </w:p>
        </w:tc>
        <w:tc>
          <w:tcPr>
            <w:tcW w:w="4221" w:type="dxa"/>
          </w:tcPr>
          <w:p w14:paraId="30A47187" w14:textId="2390B393" w:rsidR="00251161" w:rsidRPr="00B85337"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 xml:space="preserve">Pages </w:t>
            </w:r>
            <w:r w:rsidR="00A47F32" w:rsidRPr="00B85337">
              <w:rPr>
                <w:rFonts w:asciiTheme="minorHAnsi" w:hAnsiTheme="minorHAnsi" w:cstheme="minorBidi"/>
                <w:sz w:val="22"/>
                <w:szCs w:val="22"/>
              </w:rPr>
              <w:t>5-6</w:t>
            </w:r>
          </w:p>
        </w:tc>
      </w:tr>
      <w:tr w:rsidR="00251161" w:rsidRPr="00B85337" w14:paraId="251B970B" w14:textId="77777777" w:rsidTr="008D6E4C">
        <w:tc>
          <w:tcPr>
            <w:tcW w:w="5805" w:type="dxa"/>
          </w:tcPr>
          <w:p w14:paraId="46D16B7B" w14:textId="77777777" w:rsidR="00251161" w:rsidRPr="00B85337"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Person Specification</w:t>
            </w:r>
          </w:p>
        </w:tc>
        <w:tc>
          <w:tcPr>
            <w:tcW w:w="4221" w:type="dxa"/>
          </w:tcPr>
          <w:p w14:paraId="6B152439" w14:textId="6D0FA4C5" w:rsidR="00251161" w:rsidRPr="00B85337" w:rsidRDefault="00251161" w:rsidP="00251161">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85337">
              <w:rPr>
                <w:rFonts w:asciiTheme="minorHAnsi" w:hAnsiTheme="minorHAnsi" w:cstheme="minorBidi"/>
                <w:sz w:val="22"/>
                <w:szCs w:val="22"/>
              </w:rPr>
              <w:t xml:space="preserve">Pages </w:t>
            </w:r>
            <w:r w:rsidR="00A47F32" w:rsidRPr="00B85337">
              <w:rPr>
                <w:rFonts w:asciiTheme="minorHAnsi" w:hAnsiTheme="minorHAnsi" w:cstheme="minorBidi"/>
                <w:sz w:val="22"/>
                <w:szCs w:val="22"/>
              </w:rPr>
              <w:t>6</w:t>
            </w:r>
          </w:p>
        </w:tc>
      </w:tr>
    </w:tbl>
    <w:p w14:paraId="56DC1DB9" w14:textId="77777777" w:rsidR="00B539B3" w:rsidRPr="00B85337" w:rsidRDefault="00B539B3" w:rsidP="00AF260D">
      <w:pPr>
        <w:pStyle w:val="NoSpacing"/>
        <w:rPr>
          <w:b/>
          <w:bCs/>
          <w:color w:val="000000" w:themeColor="text1"/>
        </w:rPr>
      </w:pPr>
    </w:p>
    <w:p w14:paraId="7AC7F162" w14:textId="77777777" w:rsidR="00C8125D" w:rsidRPr="00B85337" w:rsidRDefault="00C8125D" w:rsidP="0054502F">
      <w:pPr>
        <w:jc w:val="center"/>
        <w:rPr>
          <w:rFonts w:asciiTheme="minorHAnsi" w:hAnsiTheme="minorHAnsi" w:cstheme="minorHAnsi"/>
          <w:b/>
          <w:bCs/>
          <w:color w:val="ED7D31"/>
          <w:u w:color="ED7D31"/>
        </w:rPr>
      </w:pPr>
    </w:p>
    <w:p w14:paraId="43EC29E3" w14:textId="77777777" w:rsidR="001C098D" w:rsidRPr="00B85337" w:rsidRDefault="001C098D" w:rsidP="001C098D">
      <w:pPr>
        <w:jc w:val="center"/>
        <w:rPr>
          <w:rFonts w:asciiTheme="minorHAnsi" w:hAnsiTheme="minorHAnsi" w:cstheme="minorHAnsi"/>
          <w:b/>
          <w:bCs/>
          <w:color w:val="ED7D31"/>
          <w:sz w:val="28"/>
          <w:szCs w:val="28"/>
          <w:u w:color="ED7D31"/>
        </w:rPr>
      </w:pPr>
      <w:r w:rsidRPr="00B85337">
        <w:rPr>
          <w:rFonts w:asciiTheme="minorHAnsi" w:hAnsiTheme="minorHAnsi" w:cstheme="minorHAnsi"/>
          <w:b/>
          <w:bCs/>
          <w:color w:val="ED7D31"/>
          <w:sz w:val="28"/>
          <w:szCs w:val="28"/>
          <w:u w:color="ED7D31"/>
        </w:rPr>
        <w:t>Bright Futures Educational Trust</w:t>
      </w:r>
    </w:p>
    <w:p w14:paraId="560FB9C9" w14:textId="77777777" w:rsidR="001C098D" w:rsidRPr="00B85337" w:rsidRDefault="001C098D" w:rsidP="001C098D">
      <w:pPr>
        <w:rPr>
          <w:rFonts w:asciiTheme="minorHAnsi" w:hAnsiTheme="minorHAnsi" w:cstheme="minorHAnsi"/>
          <w:noProof/>
          <w:sz w:val="22"/>
          <w:szCs w:val="22"/>
        </w:rPr>
      </w:pPr>
      <w:r w:rsidRPr="00B85337">
        <w:rPr>
          <w:rFonts w:asciiTheme="minorHAnsi" w:hAnsiTheme="minorHAnsi" w:cstheme="minorHAnsi"/>
          <w:sz w:val="22"/>
          <w:szCs w:val="22"/>
          <w:shd w:val="clear" w:color="auto" w:fill="FFFFFF"/>
        </w:rPr>
        <w:t>Bright Futures Educational Trust (The Trust) is a multi-academy trust set up in 2011.  The Trust is made up of a richly diverse group of schools in Greater Manchester and Blackpool. We are passionate about working together within and beyond the Trust to achieve our aspirational vision: the best </w:t>
      </w:r>
      <w:r w:rsidRPr="00B85337">
        <w:rPr>
          <w:rFonts w:asciiTheme="minorHAnsi" w:hAnsiTheme="minorHAnsi" w:cstheme="minorHAnsi"/>
          <w:i/>
          <w:iCs/>
          <w:sz w:val="22"/>
          <w:szCs w:val="22"/>
          <w:shd w:val="clear" w:color="auto" w:fill="FFFFFF"/>
        </w:rPr>
        <w:t>for</w:t>
      </w:r>
      <w:r w:rsidRPr="00B85337">
        <w:rPr>
          <w:rFonts w:asciiTheme="minorHAnsi" w:hAnsiTheme="minorHAnsi" w:cstheme="minorHAnsi"/>
          <w:sz w:val="22"/>
          <w:szCs w:val="22"/>
          <w:shd w:val="clear" w:color="auto" w:fill="FFFFFF"/>
        </w:rPr>
        <w:t> everyone, the best </w:t>
      </w:r>
      <w:r w:rsidRPr="00B85337">
        <w:rPr>
          <w:rFonts w:asciiTheme="minorHAnsi" w:hAnsiTheme="minorHAnsi" w:cstheme="minorHAnsi"/>
          <w:i/>
          <w:iCs/>
          <w:sz w:val="22"/>
          <w:szCs w:val="22"/>
          <w:shd w:val="clear" w:color="auto" w:fill="FFFFFF"/>
        </w:rPr>
        <w:t>from</w:t>
      </w:r>
      <w:r w:rsidRPr="00B85337">
        <w:rPr>
          <w:rFonts w:asciiTheme="minorHAnsi" w:hAnsiTheme="minorHAnsi" w:cstheme="minorHAnsi"/>
          <w:sz w:val="22"/>
          <w:szCs w:val="22"/>
          <w:shd w:val="clear" w:color="auto" w:fill="FFFFFF"/>
        </w:rPr>
        <w:t xml:space="preserve"> everyone. We are an organisation that is underpinned by values of: </w:t>
      </w:r>
      <w:r w:rsidRPr="00B85337">
        <w:rPr>
          <w:rFonts w:asciiTheme="minorHAnsi" w:hAnsiTheme="minorHAnsi" w:cstheme="minorHAnsi"/>
          <w:b/>
          <w:bCs/>
          <w:sz w:val="22"/>
          <w:szCs w:val="22"/>
          <w:shd w:val="clear" w:color="auto" w:fill="FFFFFF"/>
        </w:rPr>
        <w:t>community, integrity, and passion</w:t>
      </w:r>
      <w:r w:rsidRPr="00B85337">
        <w:rPr>
          <w:rFonts w:asciiTheme="minorHAnsi" w:hAnsiTheme="minorHAnsi" w:cstheme="minorHAnsi"/>
          <w:sz w:val="22"/>
          <w:szCs w:val="22"/>
          <w:shd w:val="clear" w:color="auto" w:fill="FFFFFF"/>
        </w:rPr>
        <w:t>. In everything we do, we remember that we are accountable to the children, families, and communities that we serve.</w:t>
      </w:r>
    </w:p>
    <w:p w14:paraId="3457496F" w14:textId="15A362BC" w:rsidR="001C098D" w:rsidRPr="00B85337" w:rsidRDefault="00F46E24" w:rsidP="00F46E24">
      <w:pPr>
        <w:jc w:val="center"/>
        <w:rPr>
          <w:rFonts w:asciiTheme="minorHAnsi" w:hAnsiTheme="minorHAnsi" w:cstheme="minorHAnsi"/>
          <w:sz w:val="22"/>
          <w:szCs w:val="22"/>
        </w:rPr>
      </w:pPr>
      <w:r w:rsidRPr="00B85337">
        <w:rPr>
          <w:rFonts w:asciiTheme="minorHAnsi" w:hAnsiTheme="minorHAnsi" w:cstheme="minorHAnsi"/>
          <w:noProof/>
          <w:sz w:val="22"/>
          <w:szCs w:val="22"/>
          <w14:textOutline w14:w="0" w14:cap="rnd" w14:cmpd="sng" w14:algn="ctr">
            <w14:noFill/>
            <w14:prstDash w14:val="solid"/>
            <w14:bevel/>
          </w14:textOutline>
        </w:rPr>
        <w:drawing>
          <wp:inline distT="0" distB="0" distL="0" distR="0" wp14:anchorId="380F82EA" wp14:editId="2A0D868E">
            <wp:extent cx="6033483" cy="288036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t="3769" b="3889"/>
                    <a:stretch/>
                  </pic:blipFill>
                  <pic:spPr bwMode="auto">
                    <a:xfrm>
                      <a:off x="0" y="0"/>
                      <a:ext cx="6043793" cy="2885282"/>
                    </a:xfrm>
                    <a:prstGeom prst="rect">
                      <a:avLst/>
                    </a:prstGeom>
                    <a:ln>
                      <a:noFill/>
                    </a:ln>
                    <a:extLst>
                      <a:ext uri="{53640926-AAD7-44D8-BBD7-CCE9431645EC}">
                        <a14:shadowObscured xmlns:a14="http://schemas.microsoft.com/office/drawing/2010/main"/>
                      </a:ext>
                    </a:extLst>
                  </pic:spPr>
                </pic:pic>
              </a:graphicData>
            </a:graphic>
          </wp:inline>
        </w:drawing>
      </w:r>
    </w:p>
    <w:p w14:paraId="537F325F" w14:textId="688E1C59" w:rsidR="001C098D" w:rsidRPr="00B85337" w:rsidRDefault="001C098D" w:rsidP="001C098D">
      <w:pPr>
        <w:rPr>
          <w:rStyle w:val="Hyperlink0"/>
          <w:rFonts w:asciiTheme="minorHAnsi" w:hAnsiTheme="minorHAnsi" w:cstheme="minorHAnsi"/>
          <w:sz w:val="22"/>
          <w:szCs w:val="22"/>
        </w:rPr>
      </w:pPr>
      <w:r w:rsidRPr="00B85337">
        <w:rPr>
          <w:rFonts w:asciiTheme="minorHAnsi" w:hAnsiTheme="minorHAnsi" w:cstheme="minorHAnsi"/>
          <w:sz w:val="22"/>
          <w:szCs w:val="22"/>
        </w:rPr>
        <w:lastRenderedPageBreak/>
        <w:t xml:space="preserve">Our schools have their own identities, form one organisation and have one employer, Bright Futures Educational Trust.  Bright Futures’ Board of Trustees maintains strategic oversight of the Trust and delegates some of its responsibilities to the Executive Team, Heads of School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00234F4D" w:rsidRPr="00B85337">
          <w:rPr>
            <w:rStyle w:val="Hyperlink"/>
            <w:rFonts w:asciiTheme="minorHAnsi" w:hAnsiTheme="minorHAnsi" w:cstheme="minorHAnsi"/>
            <w:sz w:val="22"/>
            <w:szCs w:val="22"/>
          </w:rPr>
          <w:t>About Us - Bright Futures Educational Trust (bright-futures.co.uk)</w:t>
        </w:r>
      </w:hyperlink>
      <w:r w:rsidR="00234F4D" w:rsidRPr="00B85337">
        <w:rPr>
          <w:rFonts w:asciiTheme="minorHAnsi" w:hAnsiTheme="minorHAnsi" w:cstheme="minorHAnsi"/>
          <w:sz w:val="22"/>
          <w:szCs w:val="22"/>
        </w:rPr>
        <w:br/>
      </w:r>
    </w:p>
    <w:p w14:paraId="51BC4B84" w14:textId="3B9AF179" w:rsidR="001C098D" w:rsidRPr="00B85337" w:rsidRDefault="001C098D" w:rsidP="001C098D">
      <w:r w:rsidRPr="00B85337">
        <w:rPr>
          <w:rFonts w:asciiTheme="minorHAnsi" w:hAnsiTheme="minorHAnsi" w:cstheme="minorHAnsi"/>
          <w:sz w:val="22"/>
          <w:szCs w:val="22"/>
        </w:rPr>
        <w:t xml:space="preserve">The central team includes the Executive Team: John Stephens, CEO; Edward Vitalis, Chief Operating Officer; Gary Handforth, Director of Education; Lisa Fathers, Director of Development, Partnerships and Teaching School Hubs </w:t>
      </w:r>
      <w:r w:rsidRPr="00B85337">
        <w:rPr>
          <w:rFonts w:asciiTheme="minorHAnsi" w:hAnsiTheme="minorHAnsi" w:cstheme="minorBidi"/>
          <w:sz w:val="22"/>
          <w:szCs w:val="22"/>
        </w:rPr>
        <w:t xml:space="preserve">and Lynette Beckett, Director of </w:t>
      </w:r>
      <w:r w:rsidR="00595A5C" w:rsidRPr="00B85337">
        <w:rPr>
          <w:rFonts w:asciiTheme="minorHAnsi" w:hAnsiTheme="minorHAnsi" w:cstheme="minorBidi"/>
          <w:sz w:val="22"/>
          <w:szCs w:val="22"/>
        </w:rPr>
        <w:t xml:space="preserve">People </w:t>
      </w:r>
      <w:r w:rsidRPr="00B85337">
        <w:rPr>
          <w:rFonts w:asciiTheme="minorHAnsi" w:hAnsiTheme="minorHAnsi" w:cstheme="minorBidi"/>
          <w:sz w:val="22"/>
          <w:szCs w:val="22"/>
        </w:rPr>
        <w:t>&amp; Strategy.  The focus of these roles is to work with schools, providing high quality and timely guidance, leadership,</w:t>
      </w:r>
      <w:r w:rsidRPr="00B85337">
        <w:rPr>
          <w:rFonts w:asciiTheme="minorHAnsi" w:hAnsiTheme="minorHAnsi" w:cstheme="minorBidi"/>
          <w:color w:val="FF0000"/>
          <w:sz w:val="22"/>
          <w:szCs w:val="22"/>
        </w:rPr>
        <w:t xml:space="preserve"> </w:t>
      </w:r>
      <w:r w:rsidRPr="00B85337">
        <w:rPr>
          <w:rFonts w:asciiTheme="minorHAnsi" w:hAnsiTheme="minorHAnsi" w:cstheme="minorBid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00B85337">
          <w:rPr>
            <w:rStyle w:val="Hyperlink"/>
            <w:rFonts w:ascii="Calibri" w:eastAsia="Calibri" w:hAnsi="Calibri" w:cs="Calibri"/>
            <w:sz w:val="22"/>
            <w:szCs w:val="22"/>
          </w:rPr>
          <w:t>Why-Join-Bright-Futures</w:t>
        </w:r>
        <w:r w:rsidRPr="00B85337">
          <w:br/>
        </w:r>
      </w:hyperlink>
    </w:p>
    <w:p w14:paraId="1C95FD5C" w14:textId="11521007" w:rsidR="00801AB8" w:rsidRPr="00B85337" w:rsidRDefault="00801AB8" w:rsidP="00F46E24">
      <w:pPr>
        <w:jc w:val="center"/>
      </w:pPr>
      <w:r w:rsidRPr="00B85337">
        <w:rPr>
          <w:noProof/>
          <w14:textOutline w14:w="0" w14:cap="rnd" w14:cmpd="sng" w14:algn="ctr">
            <w14:noFill/>
            <w14:prstDash w14:val="solid"/>
            <w14:bevel/>
          </w14:textOutline>
        </w:rPr>
        <w:drawing>
          <wp:inline distT="0" distB="0" distL="0" distR="0" wp14:anchorId="143D9052" wp14:editId="58FDEB92">
            <wp:extent cx="5708469" cy="2047064"/>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5081" cy="2056607"/>
                    </a:xfrm>
                    <a:prstGeom prst="rect">
                      <a:avLst/>
                    </a:prstGeom>
                  </pic:spPr>
                </pic:pic>
              </a:graphicData>
            </a:graphic>
          </wp:inline>
        </w:drawing>
      </w:r>
    </w:p>
    <w:p w14:paraId="54EAE165" w14:textId="77777777" w:rsidR="00801AB8" w:rsidRPr="00B85337" w:rsidRDefault="00801AB8" w:rsidP="001C098D">
      <w:pPr>
        <w:rPr>
          <w:rFonts w:asciiTheme="minorHAnsi" w:hAnsiTheme="minorHAnsi" w:cstheme="minorHAnsi"/>
          <w:b/>
          <w:sz w:val="22"/>
          <w:szCs w:val="22"/>
        </w:rPr>
      </w:pPr>
    </w:p>
    <w:p w14:paraId="797E05B9" w14:textId="1D7C3134" w:rsidR="00801AB8" w:rsidRPr="00B85337" w:rsidRDefault="001C098D" w:rsidP="001C098D">
      <w:pPr>
        <w:rPr>
          <w:rFonts w:asciiTheme="minorHAnsi" w:hAnsiTheme="minorHAnsi" w:cstheme="minorHAnsi"/>
          <w:sz w:val="22"/>
          <w:szCs w:val="22"/>
        </w:rPr>
      </w:pPr>
      <w:r w:rsidRPr="00B85337">
        <w:rPr>
          <w:rFonts w:asciiTheme="minorHAnsi" w:hAnsiTheme="minorHAnsi" w:cstheme="minorHAnsi"/>
          <w:b/>
          <w:sz w:val="22"/>
          <w:szCs w:val="22"/>
        </w:rPr>
        <w:t xml:space="preserve">Bright Futures </w:t>
      </w:r>
      <w:r w:rsidR="00801AB8" w:rsidRPr="00B85337">
        <w:rPr>
          <w:rFonts w:asciiTheme="minorHAnsi" w:hAnsiTheme="minorHAnsi" w:cstheme="minorHAnsi"/>
          <w:b/>
          <w:sz w:val="22"/>
          <w:szCs w:val="22"/>
        </w:rPr>
        <w:t>Professional Development Institute</w:t>
      </w:r>
      <w:r w:rsidRPr="00B85337">
        <w:rPr>
          <w:rFonts w:asciiTheme="minorHAnsi" w:hAnsiTheme="minorHAnsi" w:cstheme="minorHAnsi"/>
          <w:bCs/>
          <w:sz w:val="22"/>
          <w:szCs w:val="22"/>
        </w:rPr>
        <w:t xml:space="preserve"> </w:t>
      </w:r>
      <w:r w:rsidRPr="00B85337">
        <w:rPr>
          <w:rFonts w:asciiTheme="minorHAnsi" w:hAnsiTheme="minorHAnsi" w:cstheme="minorHAnsi"/>
          <w:sz w:val="22"/>
          <w:szCs w:val="22"/>
        </w:rPr>
        <w:t xml:space="preserve">is </w:t>
      </w:r>
      <w:r w:rsidR="00564837" w:rsidRPr="00B85337">
        <w:rPr>
          <w:rFonts w:asciiTheme="minorHAnsi" w:hAnsiTheme="minorHAnsi" w:cstheme="minorHAnsi"/>
          <w:sz w:val="22"/>
          <w:szCs w:val="22"/>
        </w:rPr>
        <w:t xml:space="preserve">an important part of the Trust. </w:t>
      </w:r>
      <w:r w:rsidRPr="00B85337">
        <w:rPr>
          <w:rFonts w:asciiTheme="minorHAnsi" w:hAnsiTheme="minorHAnsi" w:cstheme="minorHAnsi"/>
          <w:sz w:val="22"/>
          <w:szCs w:val="22"/>
        </w:rPr>
        <w:t xml:space="preserve"> </w:t>
      </w:r>
      <w:r w:rsidR="00564837" w:rsidRPr="00B85337">
        <w:rPr>
          <w:rFonts w:asciiTheme="minorHAnsi" w:hAnsiTheme="minorHAnsi" w:cstheme="minorHAnsi"/>
          <w:sz w:val="22"/>
          <w:szCs w:val="22"/>
        </w:rPr>
        <w:t xml:space="preserve">The Institute is the home of all professional development and school improvement resource in Bright Futures. The Institute is </w:t>
      </w:r>
      <w:r w:rsidR="002E0D7A" w:rsidRPr="00B85337">
        <w:rPr>
          <w:rFonts w:asciiTheme="minorHAnsi" w:hAnsiTheme="minorHAnsi" w:cstheme="minorHAnsi"/>
          <w:sz w:val="22"/>
          <w:szCs w:val="22"/>
        </w:rPr>
        <w:t>also where</w:t>
      </w:r>
      <w:r w:rsidR="00564837" w:rsidRPr="00B85337">
        <w:rPr>
          <w:rFonts w:asciiTheme="minorHAnsi" w:hAnsiTheme="minorHAnsi" w:cstheme="minorHAnsi"/>
          <w:sz w:val="22"/>
          <w:szCs w:val="22"/>
        </w:rPr>
        <w:t xml:space="preserve"> </w:t>
      </w:r>
      <w:proofErr w:type="gramStart"/>
      <w:r w:rsidR="00564837" w:rsidRPr="00B85337">
        <w:rPr>
          <w:rFonts w:asciiTheme="minorHAnsi" w:hAnsiTheme="minorHAnsi" w:cstheme="minorHAnsi"/>
          <w:sz w:val="22"/>
          <w:szCs w:val="22"/>
        </w:rPr>
        <w:t>all of</w:t>
      </w:r>
      <w:proofErr w:type="gramEnd"/>
      <w:r w:rsidR="00564837" w:rsidRPr="00B85337">
        <w:rPr>
          <w:rFonts w:asciiTheme="minorHAnsi" w:hAnsiTheme="minorHAnsi" w:cstheme="minorHAnsi"/>
          <w:sz w:val="22"/>
          <w:szCs w:val="22"/>
        </w:rPr>
        <w:t xml:space="preserve"> our outward facing work happens. </w:t>
      </w:r>
      <w:r w:rsidRPr="00B85337">
        <w:rPr>
          <w:rFonts w:asciiTheme="minorHAnsi" w:hAnsiTheme="minorHAnsi" w:cstheme="minorHAnsi"/>
          <w:sz w:val="22"/>
          <w:szCs w:val="22"/>
        </w:rPr>
        <w:t xml:space="preserve"> Underneath this umbrella we have several hubs.</w:t>
      </w:r>
      <w:r w:rsidR="00564837" w:rsidRPr="00B85337">
        <w:rPr>
          <w:rFonts w:asciiTheme="minorHAnsi" w:hAnsiTheme="minorHAnsi" w:cstheme="minorHAnsi"/>
          <w:sz w:val="22"/>
          <w:szCs w:val="22"/>
        </w:rPr>
        <w:t xml:space="preserve"> </w:t>
      </w:r>
      <w:r w:rsidRPr="00B85337">
        <w:rPr>
          <w:rFonts w:asciiTheme="minorHAnsi" w:hAnsiTheme="minorHAnsi" w:cstheme="minorHAnsi"/>
          <w:sz w:val="22"/>
          <w:szCs w:val="22"/>
        </w:rPr>
        <w:t xml:space="preserve"> </w:t>
      </w:r>
      <w:r w:rsidRPr="00B85337">
        <w:rPr>
          <w:rFonts w:asciiTheme="minorHAnsi" w:hAnsiTheme="minorHAnsi" w:cstheme="minorHAnsi"/>
          <w:bCs/>
          <w:sz w:val="22"/>
          <w:szCs w:val="22"/>
        </w:rPr>
        <w:t xml:space="preserve">The </w:t>
      </w:r>
      <w:hyperlink r:id="rId14" w:history="1">
        <w:r w:rsidRPr="00B85337">
          <w:rPr>
            <w:rStyle w:val="Hyperlink"/>
            <w:rFonts w:asciiTheme="minorHAnsi" w:hAnsiTheme="minorHAnsi" w:cstheme="minorHAnsi"/>
            <w:bCs/>
            <w:sz w:val="22"/>
            <w:szCs w:val="22"/>
          </w:rPr>
          <w:t>Alliance for Learning</w:t>
        </w:r>
      </w:hyperlink>
      <w:r w:rsidRPr="00B85337">
        <w:rPr>
          <w:rFonts w:asciiTheme="minorHAnsi" w:hAnsiTheme="minorHAnsi" w:cstheme="minorHAnsi"/>
          <w:sz w:val="22"/>
          <w:szCs w:val="22"/>
        </w:rPr>
        <w:t xml:space="preserve"> (AFL) which provides school </w:t>
      </w:r>
      <w:r w:rsidRPr="00B85337">
        <w:rPr>
          <w:rFonts w:asciiTheme="minorHAnsi" w:hAnsiTheme="minorHAnsi" w:cstheme="minorBidi"/>
          <w:sz w:val="22"/>
          <w:szCs w:val="22"/>
        </w:rPr>
        <w:t>improvement services and CPD to over 700 schools</w:t>
      </w:r>
      <w:r w:rsidR="002E0D7A" w:rsidRPr="00B85337">
        <w:rPr>
          <w:rFonts w:asciiTheme="minorHAnsi" w:hAnsiTheme="minorHAnsi" w:cstheme="minorBidi"/>
          <w:sz w:val="22"/>
          <w:szCs w:val="22"/>
        </w:rPr>
        <w:t xml:space="preserve">, </w:t>
      </w:r>
      <w:r w:rsidRPr="00B85337">
        <w:rPr>
          <w:rFonts w:asciiTheme="minorHAnsi" w:hAnsiTheme="minorHAnsi" w:cstheme="minorBidi"/>
          <w:sz w:val="22"/>
          <w:szCs w:val="22"/>
        </w:rPr>
        <w:t xml:space="preserve">a North West Maths’ Hub </w:t>
      </w:r>
      <w:hyperlink r:id="rId15" w:tgtFrame="_blank" w:history="1">
        <w:r w:rsidRPr="00B85337">
          <w:rPr>
            <w:rStyle w:val="Hyperlink"/>
            <w:rFonts w:asciiTheme="minorHAnsi" w:hAnsiTheme="minorHAnsi" w:cstheme="minorHAnsi"/>
            <w:sz w:val="22"/>
            <w:szCs w:val="22"/>
          </w:rPr>
          <w:t>NW1 Maths Hub</w:t>
        </w:r>
      </w:hyperlink>
      <w:r w:rsidRPr="00B85337">
        <w:rPr>
          <w:rStyle w:val="Hyperlink"/>
          <w:rFonts w:asciiTheme="minorHAnsi" w:hAnsiTheme="minorHAnsi" w:cstheme="minorHAnsi"/>
          <w:sz w:val="22"/>
          <w:szCs w:val="22"/>
        </w:rPr>
        <w:t xml:space="preserve">, </w:t>
      </w:r>
      <w:r w:rsidRPr="00B85337">
        <w:rPr>
          <w:rFonts w:asciiTheme="minorHAnsi" w:hAnsiTheme="minorHAnsi" w:cstheme="minorBidi"/>
          <w:sz w:val="22"/>
          <w:szCs w:val="22"/>
        </w:rPr>
        <w:t xml:space="preserve">providing mathematics training and coaching to 500 schools, and a SCITT (School Centred Initial Teacher Training) </w:t>
      </w:r>
      <w:hyperlink r:id="rId16" w:history="1">
        <w:r w:rsidRPr="00B85337">
          <w:rPr>
            <w:rStyle w:val="Hyperlink"/>
            <w:rFonts w:asciiTheme="minorHAnsi" w:hAnsiTheme="minorHAnsi" w:cstheme="minorHAnsi"/>
            <w:sz w:val="22"/>
            <w:szCs w:val="22"/>
          </w:rPr>
          <w:t>Bright Futures SCITT</w:t>
        </w:r>
      </w:hyperlink>
      <w:r w:rsidRPr="00B85337">
        <w:rPr>
          <w:rStyle w:val="Hyperlink"/>
          <w:rFonts w:asciiTheme="minorHAnsi" w:hAnsiTheme="minorHAnsi" w:cstheme="minorHAnsi"/>
          <w:sz w:val="22"/>
          <w:szCs w:val="22"/>
        </w:rPr>
        <w:t xml:space="preserve">, </w:t>
      </w:r>
      <w:r w:rsidRPr="00B85337">
        <w:rPr>
          <w:rFonts w:asciiTheme="minorHAnsi" w:hAnsiTheme="minorHAnsi" w:cstheme="minorBidi"/>
          <w:sz w:val="22"/>
          <w:szCs w:val="22"/>
        </w:rPr>
        <w:t xml:space="preserve">which is the largest in the North West.  </w:t>
      </w:r>
      <w:r w:rsidR="00801AB8" w:rsidRPr="00B85337">
        <w:rPr>
          <w:rFonts w:asciiTheme="minorHAnsi" w:hAnsiTheme="minorHAnsi" w:cstheme="minorBidi"/>
          <w:sz w:val="22"/>
          <w:szCs w:val="22"/>
        </w:rPr>
        <w:t>Within the Institute, Bright Futures</w:t>
      </w:r>
      <w:r w:rsidRPr="00B85337">
        <w:rPr>
          <w:rFonts w:asciiTheme="minorHAnsi" w:hAnsiTheme="minorHAnsi" w:cstheme="minorBidi"/>
          <w:sz w:val="22"/>
          <w:szCs w:val="22"/>
        </w:rPr>
        <w:t xml:space="preserve"> also has </w:t>
      </w:r>
      <w:r w:rsidRPr="00B85337">
        <w:rPr>
          <w:rFonts w:asciiTheme="minorHAnsi" w:eastAsia="Calibri" w:hAnsiTheme="minorHAnsi" w:cstheme="minorBidi"/>
          <w:sz w:val="22"/>
          <w:szCs w:val="22"/>
        </w:rPr>
        <w:t xml:space="preserve">two </w:t>
      </w:r>
      <w:hyperlink r:id="rId17" w:tgtFrame="_blank" w:history="1">
        <w:r w:rsidRPr="00B85337">
          <w:rPr>
            <w:rStyle w:val="Hyperlink"/>
            <w:rFonts w:asciiTheme="minorHAnsi" w:hAnsiTheme="minorHAnsi" w:cstheme="minorHAnsi"/>
            <w:sz w:val="22"/>
            <w:szCs w:val="22"/>
          </w:rPr>
          <w:t>Teaching School Hubs</w:t>
        </w:r>
      </w:hyperlink>
      <w:r w:rsidRPr="00B85337">
        <w:rPr>
          <w:rStyle w:val="Hyperlink"/>
          <w:rFonts w:asciiTheme="minorHAnsi" w:hAnsiTheme="minorHAnsi" w:cstheme="minorHAnsi"/>
          <w:sz w:val="22"/>
          <w:szCs w:val="22"/>
        </w:rPr>
        <w:t xml:space="preserve">, </w:t>
      </w:r>
      <w:r w:rsidRPr="00B85337">
        <w:rPr>
          <w:rStyle w:val="Hyperlink"/>
          <w:rFonts w:asciiTheme="minorHAnsi" w:hAnsiTheme="minorHAnsi" w:cstheme="minorHAnsi"/>
          <w:color w:val="auto"/>
          <w:sz w:val="22"/>
          <w:szCs w:val="22"/>
          <w:u w:val="none"/>
        </w:rPr>
        <w:t>serving</w:t>
      </w:r>
      <w:r w:rsidRPr="00B85337">
        <w:rPr>
          <w:rFonts w:asciiTheme="minorHAnsi" w:hAnsiTheme="minorHAnsi" w:cstheme="minorBidi"/>
          <w:sz w:val="22"/>
          <w:szCs w:val="22"/>
        </w:rPr>
        <w:t xml:space="preserve"> Manchester, Stockport, Salford, and Trafford.  </w:t>
      </w:r>
      <w:hyperlink r:id="rId18" w:history="1">
        <w:r w:rsidRPr="00B85337">
          <w:rPr>
            <w:rStyle w:val="Hyperlink"/>
            <w:rFonts w:asciiTheme="minorHAnsi" w:hAnsiTheme="minorHAnsi" w:cstheme="minorHAnsi"/>
            <w:sz w:val="22"/>
            <w:szCs w:val="22"/>
          </w:rPr>
          <w:t>Bright Futures Send Outreach</w:t>
        </w:r>
      </w:hyperlink>
      <w:r w:rsidRPr="00B85337">
        <w:rPr>
          <w:rStyle w:val="Hyperlink"/>
          <w:rFonts w:asciiTheme="minorHAnsi" w:hAnsiTheme="minorHAnsi" w:cstheme="minorHAnsi"/>
          <w:sz w:val="22"/>
          <w:szCs w:val="22"/>
          <w:u w:val="none"/>
        </w:rPr>
        <w:t xml:space="preserve"> </w:t>
      </w:r>
      <w:r w:rsidRPr="00B85337">
        <w:rPr>
          <w:rFonts w:asciiTheme="minorHAnsi" w:hAnsiTheme="minorHAnsi" w:cstheme="minorHAnsi"/>
          <w:sz w:val="22"/>
          <w:szCs w:val="22"/>
        </w:rPr>
        <w:t xml:space="preserve">is another service which we provide across the Northwest. </w:t>
      </w:r>
      <w:r w:rsidR="00801AB8" w:rsidRPr="00B85337">
        <w:rPr>
          <w:rFonts w:asciiTheme="minorHAnsi" w:hAnsiTheme="minorHAnsi" w:cstheme="minorHAnsi"/>
          <w:sz w:val="22"/>
          <w:szCs w:val="22"/>
        </w:rPr>
        <w:t xml:space="preserve">We have also been designated as an </w:t>
      </w:r>
      <w:r w:rsidR="00801AB8" w:rsidRPr="00B85337">
        <w:rPr>
          <w:rFonts w:asciiTheme="minorHAnsi" w:hAnsiTheme="minorHAnsi" w:cstheme="minorHAnsi"/>
          <w:b/>
          <w:bCs/>
          <w:sz w:val="22"/>
          <w:szCs w:val="22"/>
        </w:rPr>
        <w:t xml:space="preserve">Early Years Stronger Practice Hub </w:t>
      </w:r>
      <w:r w:rsidR="008D3518" w:rsidRPr="00B85337">
        <w:rPr>
          <w:rFonts w:asciiTheme="minorHAnsi" w:hAnsiTheme="minorHAnsi" w:cstheme="minorHAnsi"/>
          <w:sz w:val="22"/>
          <w:szCs w:val="22"/>
        </w:rPr>
        <w:t>under</w:t>
      </w:r>
      <w:r w:rsidR="002E0D7A" w:rsidRPr="00B85337">
        <w:rPr>
          <w:rFonts w:asciiTheme="minorHAnsi" w:hAnsiTheme="minorHAnsi" w:cstheme="minorHAnsi"/>
          <w:sz w:val="22"/>
          <w:szCs w:val="22"/>
        </w:rPr>
        <w:t xml:space="preserve"> </w:t>
      </w:r>
      <w:r w:rsidR="008D3518" w:rsidRPr="00B85337">
        <w:rPr>
          <w:rFonts w:asciiTheme="minorHAnsi" w:hAnsiTheme="minorHAnsi" w:cstheme="minorHAnsi"/>
          <w:sz w:val="22"/>
          <w:szCs w:val="22"/>
        </w:rPr>
        <w:t>the name</w:t>
      </w:r>
      <w:r w:rsidR="002E0D7A" w:rsidRPr="00B85337">
        <w:rPr>
          <w:rFonts w:asciiTheme="minorHAnsi" w:hAnsiTheme="minorHAnsi" w:cstheme="minorHAnsi"/>
          <w:sz w:val="22"/>
          <w:szCs w:val="22"/>
        </w:rPr>
        <w:t xml:space="preserve"> </w:t>
      </w:r>
      <w:r w:rsidR="008D3518" w:rsidRPr="00B85337">
        <w:rPr>
          <w:rFonts w:asciiTheme="minorHAnsi" w:hAnsiTheme="minorHAnsi" w:cstheme="minorHAnsi"/>
          <w:sz w:val="22"/>
          <w:szCs w:val="22"/>
        </w:rPr>
        <w:t>of Bright Futures</w:t>
      </w:r>
      <w:r w:rsidR="002E0D7A" w:rsidRPr="00B85337">
        <w:rPr>
          <w:rFonts w:asciiTheme="minorHAnsi" w:hAnsiTheme="minorHAnsi" w:cstheme="minorHAnsi"/>
          <w:sz w:val="22"/>
          <w:szCs w:val="22"/>
        </w:rPr>
        <w:t xml:space="preserve"> </w:t>
      </w:r>
      <w:r w:rsidR="008D3518" w:rsidRPr="00B85337">
        <w:rPr>
          <w:rFonts w:asciiTheme="minorHAnsi" w:hAnsiTheme="minorHAnsi" w:cstheme="minorHAnsi"/>
          <w:sz w:val="22"/>
          <w:szCs w:val="22"/>
        </w:rPr>
        <w:t xml:space="preserve">North West Early Years Stronger Practice Hub providing guidance and support to settings across the region. </w:t>
      </w:r>
    </w:p>
    <w:p w14:paraId="2EB97B92" w14:textId="77777777" w:rsidR="001C098D" w:rsidRPr="00B85337" w:rsidRDefault="001C098D" w:rsidP="001C098D">
      <w:pPr>
        <w:rPr>
          <w:color w:val="auto"/>
        </w:rPr>
      </w:pPr>
      <w:r w:rsidRPr="00B85337">
        <w:rPr>
          <w:rFonts w:asciiTheme="minorHAnsi" w:hAnsiTheme="minorHAnsi" w:cstheme="minorHAnsi"/>
          <w:sz w:val="22"/>
          <w:szCs w:val="22"/>
        </w:rPr>
        <w:br/>
      </w:r>
    </w:p>
    <w:p w14:paraId="1CC6683B" w14:textId="77777777" w:rsidR="001C098D" w:rsidRPr="00B85337" w:rsidRDefault="001C098D" w:rsidP="001C098D">
      <w:pPr>
        <w:rPr>
          <w:rFonts w:asciiTheme="minorHAnsi" w:hAnsiTheme="minorHAnsi" w:cstheme="minorHAnsi"/>
          <w:b/>
          <w:bCs/>
          <w:sz w:val="22"/>
          <w:szCs w:val="22"/>
        </w:rPr>
      </w:pPr>
      <w:r w:rsidRPr="00B85337">
        <w:rPr>
          <w:rFonts w:asciiTheme="minorHAnsi" w:hAnsiTheme="minorHAnsi" w:cstheme="minorHAnsi"/>
          <w:b/>
          <w:bCs/>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9" w:history="1">
        <w:r w:rsidRPr="00B85337">
          <w:rPr>
            <w:rStyle w:val="Hyperlink0"/>
            <w:rFonts w:asciiTheme="minorHAnsi" w:hAnsiTheme="minorHAnsi" w:cstheme="minorHAnsi"/>
            <w:b/>
            <w:bCs/>
            <w:sz w:val="22"/>
            <w:szCs w:val="22"/>
          </w:rPr>
          <w:t>Our Strategy</w:t>
        </w:r>
      </w:hyperlink>
      <w:r w:rsidRPr="00B85337">
        <w:rPr>
          <w:rFonts w:asciiTheme="minorHAnsi" w:hAnsiTheme="minorHAnsi" w:cstheme="minorHAnsi"/>
          <w:b/>
          <w:bCs/>
          <w:sz w:val="22"/>
          <w:szCs w:val="22"/>
        </w:rPr>
        <w:t>.</w:t>
      </w:r>
      <w:r w:rsidRPr="00B85337">
        <w:rPr>
          <w:rFonts w:asciiTheme="minorHAnsi" w:hAnsiTheme="minorHAnsi" w:cstheme="minorHAnsi"/>
          <w:b/>
          <w:bCs/>
          <w:sz w:val="22"/>
          <w:szCs w:val="22"/>
        </w:rPr>
        <w:br/>
      </w:r>
    </w:p>
    <w:p w14:paraId="1A14E136" w14:textId="29082BF4" w:rsidR="00F729AC" w:rsidRPr="00B85337" w:rsidRDefault="00F729AC" w:rsidP="00BC1207">
      <w:pPr>
        <w:rPr>
          <w:rFonts w:asciiTheme="minorHAnsi" w:hAnsiTheme="minorHAnsi" w:cstheme="minorHAnsi"/>
          <w:sz w:val="22"/>
          <w:szCs w:val="22"/>
        </w:rPr>
      </w:pPr>
    </w:p>
    <w:p w14:paraId="21A4E5A1" w14:textId="77777777" w:rsidR="00595A5C" w:rsidRPr="00B85337" w:rsidRDefault="00595A5C" w:rsidP="001863A7">
      <w:pPr>
        <w:jc w:val="both"/>
        <w:rPr>
          <w:rFonts w:asciiTheme="minorHAnsi" w:hAnsiTheme="minorHAnsi" w:cstheme="minorHAnsi"/>
          <w:sz w:val="22"/>
          <w:szCs w:val="22"/>
        </w:rPr>
      </w:pPr>
    </w:p>
    <w:p w14:paraId="742D89B7" w14:textId="77777777" w:rsidR="00595A5C" w:rsidRPr="00B85337" w:rsidRDefault="00595A5C" w:rsidP="001863A7">
      <w:pPr>
        <w:jc w:val="both"/>
        <w:rPr>
          <w:rFonts w:asciiTheme="minorHAnsi" w:hAnsiTheme="minorHAnsi" w:cstheme="minorHAnsi"/>
          <w:sz w:val="22"/>
          <w:szCs w:val="22"/>
        </w:rPr>
      </w:pPr>
    </w:p>
    <w:p w14:paraId="03DE0E42" w14:textId="77777777" w:rsidR="00595A5C" w:rsidRPr="00B85337" w:rsidRDefault="00595A5C" w:rsidP="001863A7">
      <w:pPr>
        <w:jc w:val="both"/>
        <w:rPr>
          <w:rFonts w:asciiTheme="minorHAnsi" w:hAnsiTheme="minorHAnsi" w:cstheme="minorHAnsi"/>
          <w:sz w:val="22"/>
          <w:szCs w:val="22"/>
        </w:rPr>
      </w:pPr>
    </w:p>
    <w:p w14:paraId="3594CD88" w14:textId="77777777" w:rsidR="00595A5C" w:rsidRPr="00B85337" w:rsidRDefault="00595A5C" w:rsidP="001863A7">
      <w:pPr>
        <w:jc w:val="both"/>
        <w:rPr>
          <w:rFonts w:asciiTheme="minorHAnsi" w:hAnsiTheme="minorHAnsi" w:cstheme="minorHAnsi"/>
          <w:sz w:val="22"/>
          <w:szCs w:val="22"/>
        </w:rPr>
      </w:pPr>
    </w:p>
    <w:p w14:paraId="460FDB70" w14:textId="77777777" w:rsidR="00595A5C" w:rsidRPr="00B85337" w:rsidRDefault="00595A5C" w:rsidP="001863A7">
      <w:pPr>
        <w:jc w:val="both"/>
        <w:rPr>
          <w:rFonts w:asciiTheme="minorHAnsi" w:hAnsiTheme="minorHAnsi" w:cstheme="minorHAnsi"/>
          <w:sz w:val="22"/>
          <w:szCs w:val="22"/>
        </w:rPr>
      </w:pPr>
    </w:p>
    <w:p w14:paraId="75A2EA44" w14:textId="77777777" w:rsidR="00595A5C" w:rsidRPr="00B85337" w:rsidRDefault="00595A5C" w:rsidP="001863A7">
      <w:pPr>
        <w:jc w:val="both"/>
        <w:rPr>
          <w:rFonts w:asciiTheme="minorHAnsi" w:hAnsiTheme="minorHAnsi" w:cstheme="minorHAnsi"/>
          <w:sz w:val="22"/>
          <w:szCs w:val="22"/>
        </w:rPr>
      </w:pPr>
    </w:p>
    <w:p w14:paraId="1BE6915C" w14:textId="77777777" w:rsidR="00595A5C" w:rsidRPr="00B85337" w:rsidRDefault="00595A5C" w:rsidP="001863A7">
      <w:pPr>
        <w:jc w:val="both"/>
        <w:rPr>
          <w:rFonts w:asciiTheme="minorHAnsi" w:hAnsiTheme="minorHAnsi" w:cstheme="minorHAnsi"/>
          <w:sz w:val="22"/>
          <w:szCs w:val="22"/>
        </w:rPr>
      </w:pPr>
    </w:p>
    <w:p w14:paraId="3589E8DA" w14:textId="77777777" w:rsidR="00595A5C" w:rsidRPr="00B85337" w:rsidRDefault="00595A5C" w:rsidP="001863A7">
      <w:pPr>
        <w:jc w:val="both"/>
        <w:rPr>
          <w:rFonts w:asciiTheme="minorHAnsi" w:hAnsiTheme="minorHAnsi" w:cstheme="minorHAnsi"/>
          <w:sz w:val="22"/>
          <w:szCs w:val="22"/>
        </w:rPr>
      </w:pPr>
    </w:p>
    <w:p w14:paraId="2D942790" w14:textId="77777777" w:rsidR="00595A5C" w:rsidRPr="00B85337" w:rsidRDefault="00595A5C" w:rsidP="001863A7">
      <w:pPr>
        <w:jc w:val="both"/>
        <w:rPr>
          <w:rFonts w:asciiTheme="minorHAnsi" w:hAnsiTheme="minorHAnsi" w:cstheme="minorHAnsi"/>
          <w:sz w:val="22"/>
          <w:szCs w:val="22"/>
        </w:rPr>
      </w:pPr>
    </w:p>
    <w:p w14:paraId="56007F19" w14:textId="77777777" w:rsidR="00595A5C" w:rsidRPr="00B85337" w:rsidRDefault="00595A5C" w:rsidP="001863A7">
      <w:pPr>
        <w:jc w:val="both"/>
        <w:rPr>
          <w:rFonts w:asciiTheme="minorHAnsi" w:hAnsiTheme="minorHAnsi" w:cstheme="minorHAnsi"/>
          <w:sz w:val="22"/>
          <w:szCs w:val="22"/>
        </w:rPr>
      </w:pPr>
    </w:p>
    <w:p w14:paraId="0D1910F6" w14:textId="77777777" w:rsidR="00595A5C" w:rsidRPr="00B85337" w:rsidRDefault="00595A5C" w:rsidP="001863A7">
      <w:pPr>
        <w:jc w:val="both"/>
        <w:rPr>
          <w:rFonts w:asciiTheme="minorHAnsi" w:hAnsiTheme="minorHAnsi" w:cstheme="minorHAnsi"/>
          <w:sz w:val="22"/>
          <w:szCs w:val="22"/>
        </w:rPr>
      </w:pPr>
    </w:p>
    <w:p w14:paraId="10039C0B" w14:textId="77777777" w:rsidR="00595A5C" w:rsidRPr="00B85337" w:rsidRDefault="00595A5C" w:rsidP="001863A7">
      <w:pPr>
        <w:jc w:val="both"/>
        <w:rPr>
          <w:rFonts w:asciiTheme="minorHAnsi" w:hAnsiTheme="minorHAnsi" w:cstheme="minorHAnsi"/>
          <w:sz w:val="22"/>
          <w:szCs w:val="22"/>
        </w:rPr>
      </w:pPr>
    </w:p>
    <w:p w14:paraId="30CF0D2A" w14:textId="77777777" w:rsidR="00595A5C" w:rsidRPr="00B85337" w:rsidRDefault="00595A5C" w:rsidP="001863A7">
      <w:pPr>
        <w:jc w:val="both"/>
        <w:rPr>
          <w:rFonts w:asciiTheme="minorHAnsi" w:hAnsiTheme="minorHAnsi" w:cstheme="minorHAnsi"/>
          <w:sz w:val="22"/>
          <w:szCs w:val="22"/>
        </w:rPr>
      </w:pPr>
    </w:p>
    <w:p w14:paraId="2B203195" w14:textId="77777777" w:rsidR="00595A5C" w:rsidRPr="00B85337" w:rsidRDefault="00595A5C" w:rsidP="001863A7">
      <w:pPr>
        <w:jc w:val="both"/>
        <w:rPr>
          <w:rFonts w:asciiTheme="minorHAnsi" w:hAnsiTheme="minorHAnsi" w:cstheme="minorHAnsi"/>
          <w:sz w:val="22"/>
          <w:szCs w:val="22"/>
        </w:rPr>
      </w:pPr>
    </w:p>
    <w:p w14:paraId="5D54A233" w14:textId="77777777" w:rsidR="00595A5C" w:rsidRPr="00B85337" w:rsidRDefault="00595A5C" w:rsidP="001863A7">
      <w:pPr>
        <w:jc w:val="both"/>
        <w:rPr>
          <w:rFonts w:asciiTheme="minorHAnsi" w:hAnsiTheme="minorHAnsi" w:cstheme="minorHAnsi"/>
          <w:sz w:val="22"/>
          <w:szCs w:val="22"/>
        </w:rPr>
      </w:pPr>
    </w:p>
    <w:p w14:paraId="44D0744A" w14:textId="77777777" w:rsidR="00911C62" w:rsidRPr="00B85337" w:rsidRDefault="00911C62" w:rsidP="00911C62">
      <w:pPr>
        <w:spacing w:after="160" w:line="252" w:lineRule="auto"/>
        <w:jc w:val="center"/>
        <w:rPr>
          <w:rFonts w:asciiTheme="minorHAnsi" w:hAnsiTheme="minorHAnsi" w:cstheme="minorHAnsi"/>
          <w:sz w:val="22"/>
          <w:szCs w:val="22"/>
        </w:rPr>
      </w:pPr>
      <w:r w:rsidRPr="00B85337">
        <w:rPr>
          <w:rFonts w:asciiTheme="minorHAnsi" w:hAnsiTheme="minorHAnsi" w:cstheme="minorHAnsi"/>
          <w:b/>
          <w:bCs/>
          <w:color w:val="ED7D31"/>
          <w:u w:color="ED7D31"/>
        </w:rPr>
        <w:t>Altrincham Grammar School for Girls</w:t>
      </w:r>
    </w:p>
    <w:p w14:paraId="0C0A1EFE" w14:textId="77777777" w:rsidR="00911C62" w:rsidRPr="00B85337"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85337">
        <w:rPr>
          <w:rFonts w:asciiTheme="majorHAnsi" w:hAnsiTheme="majorHAnsi" w:cstheme="majorHAnsi"/>
          <w:b/>
          <w:noProof/>
        </w:rPr>
        <w:drawing>
          <wp:anchor distT="0" distB="0" distL="114300" distR="114300" simplePos="0" relativeHeight="251660800" behindDoc="1" locked="0" layoutInCell="1" allowOverlap="1" wp14:anchorId="5F16E72F" wp14:editId="0CAFE738">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Pr="00B85337">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Altrincham Grammar School for Girls (AGGS) is a highly successful single sex 11 -18 academy in the South Trafford area.  AGGS was in the first cohort of schools to be designated a national teaching school in 2011. AGGS is the lead school in ‘The Alliance for Learning’, which comprised schools of every type and phase, plus universities, throughout a wide geographical area.  The impact of teaching school activities has been felt within the Trust and far beyond.  We have a reputation for excellence regionally and nationally, of which we are very proud.</w:t>
      </w:r>
    </w:p>
    <w:p w14:paraId="7B539D28" w14:textId="77777777" w:rsidR="00911C62" w:rsidRPr="00B85337"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1C11226" w14:textId="77777777" w:rsidR="00911C62" w:rsidRPr="00B85337"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85337">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76E21724" w14:textId="77777777" w:rsidR="00911C62" w:rsidRPr="00B85337"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A9EAA07" w14:textId="77777777" w:rsidR="00911C62" w:rsidRPr="00B85337"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85337">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discrimination or victimisation. The Bright Futures Educational Trust vision is: ‘the best for everyone, the best from everyone’. To achieve this, we create and maintain a work environment and culture where people from different backgrounds, and with varying lifestyles, interests, opinions and responsibilities, treat each other with dignity and respect. It is a climate in which our staff feel safe and are inspired and motivated to be their best. </w:t>
      </w:r>
    </w:p>
    <w:p w14:paraId="13EDA264" w14:textId="77777777" w:rsidR="00911C62" w:rsidRPr="00B85337"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E7B939F" w14:textId="77777777" w:rsidR="00911C62" w:rsidRPr="00B85337"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85337">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training and general treatment during employment. We are actively seeking to extend the diversity of our staff. Furthermore, we welcome candidates who have not had previous experience of working in a grammar school. </w:t>
      </w:r>
    </w:p>
    <w:p w14:paraId="05DB0492" w14:textId="77777777" w:rsidR="00911C62" w:rsidRPr="00B85337"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3E4B054B" w14:textId="77777777" w:rsidR="00911C62" w:rsidRPr="00B85337" w:rsidRDefault="00911C62" w:rsidP="00911C62">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85337">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566D1F77" w14:textId="77777777" w:rsidR="001863A7" w:rsidRPr="00B85337" w:rsidRDefault="001863A7" w:rsidP="009355CB">
      <w:pPr>
        <w:rPr>
          <w:rFonts w:asciiTheme="minorHAnsi" w:hAnsiTheme="minorHAnsi" w:cstheme="minorHAnsi"/>
          <w:b/>
          <w:color w:val="F79646" w:themeColor="accent6"/>
        </w:rPr>
      </w:pPr>
    </w:p>
    <w:p w14:paraId="13F83D96" w14:textId="77777777" w:rsidR="001863A7" w:rsidRPr="00B85337" w:rsidRDefault="001863A7" w:rsidP="009355CB">
      <w:pPr>
        <w:rPr>
          <w:rFonts w:asciiTheme="minorHAnsi" w:hAnsiTheme="minorHAnsi" w:cstheme="minorHAnsi"/>
          <w:b/>
          <w:color w:val="F79646" w:themeColor="accent6"/>
        </w:rPr>
      </w:pPr>
    </w:p>
    <w:p w14:paraId="2907D232" w14:textId="77777777" w:rsidR="001863A7" w:rsidRPr="00B85337" w:rsidRDefault="001863A7" w:rsidP="009355CB">
      <w:pPr>
        <w:rPr>
          <w:rFonts w:asciiTheme="minorHAnsi" w:hAnsiTheme="minorHAnsi" w:cstheme="minorHAnsi"/>
          <w:b/>
          <w:color w:val="F79646" w:themeColor="accent6"/>
          <w:sz w:val="22"/>
          <w:szCs w:val="22"/>
        </w:rPr>
      </w:pPr>
    </w:p>
    <w:p w14:paraId="1EFC36A4" w14:textId="77777777" w:rsidR="00386E51" w:rsidRPr="00B85337" w:rsidRDefault="00386E5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r w:rsidRPr="00B85337">
        <w:rPr>
          <w:rFonts w:asciiTheme="minorHAnsi" w:hAnsiTheme="minorHAnsi" w:cstheme="minorHAnsi"/>
          <w:b/>
          <w:color w:val="E36C0A" w:themeColor="accent6" w:themeShade="BF"/>
        </w:rPr>
        <w:br w:type="page"/>
      </w:r>
    </w:p>
    <w:p w14:paraId="325CD9A5" w14:textId="0AD81722" w:rsidR="009355CB" w:rsidRPr="00B85337" w:rsidRDefault="00617B63" w:rsidP="00FD444F">
      <w:pPr>
        <w:jc w:val="center"/>
        <w:rPr>
          <w:rFonts w:asciiTheme="minorHAnsi" w:hAnsiTheme="minorHAnsi" w:cstheme="minorHAnsi"/>
          <w:b/>
          <w:color w:val="E36C0A" w:themeColor="accent6" w:themeShade="BF"/>
        </w:rPr>
      </w:pPr>
      <w:r w:rsidRPr="00B85337">
        <w:rPr>
          <w:rFonts w:asciiTheme="minorHAnsi" w:hAnsiTheme="minorHAnsi" w:cstheme="minorHAnsi"/>
          <w:b/>
          <w:color w:val="E36C0A" w:themeColor="accent6" w:themeShade="BF"/>
        </w:rPr>
        <w:lastRenderedPageBreak/>
        <w:t>WHY WORK FOR US?</w:t>
      </w:r>
    </w:p>
    <w:p w14:paraId="2F165AC5" w14:textId="48C82094" w:rsidR="009355CB" w:rsidRPr="00B85337" w:rsidRDefault="009355CB" w:rsidP="009355CB">
      <w:pPr>
        <w:rPr>
          <w:rFonts w:cs="Arial"/>
        </w:rPr>
      </w:pPr>
    </w:p>
    <w:p w14:paraId="07A50A84" w14:textId="34CBF537" w:rsidR="009355CB" w:rsidRPr="00B85337" w:rsidRDefault="004B6A77" w:rsidP="004B6A77">
      <w:pPr>
        <w:jc w:val="both"/>
        <w:rPr>
          <w:rFonts w:asciiTheme="minorHAnsi" w:hAnsiTheme="minorHAnsi" w:cstheme="minorHAnsi"/>
          <w:sz w:val="22"/>
          <w:szCs w:val="22"/>
        </w:rPr>
      </w:pPr>
      <w:r w:rsidRPr="00B85337">
        <w:rPr>
          <w:rFonts w:cs="Arial"/>
          <w:b/>
          <w:noProof/>
          <w:color w:val="F79646" w:themeColor="accent6"/>
          <w:lang w:val="en-GB"/>
        </w:rPr>
        <w:drawing>
          <wp:anchor distT="0" distB="0" distL="114300" distR="114300" simplePos="0" relativeHeight="251658752" behindDoc="0" locked="0" layoutInCell="1" allowOverlap="1" wp14:anchorId="59C9990A" wp14:editId="7CC84314">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B85337">
        <w:rPr>
          <w:rFonts w:asciiTheme="minorHAnsi" w:hAnsiTheme="minorHAnsi" w:cstheme="minorHAnsi"/>
          <w:sz w:val="22"/>
          <w:szCs w:val="22"/>
        </w:rPr>
        <w:t>We offer a great opportunity to join an organisation which really lives its values. Our working environment is very inclusive and whilst you can expect to be challenged in your role, you will be supported through professional learning, treated fairly and with dignity and respect.</w:t>
      </w:r>
      <w:r w:rsidR="0017299A" w:rsidRPr="00B85337">
        <w:rPr>
          <w:rFonts w:asciiTheme="minorHAnsi" w:hAnsiTheme="minorHAnsi" w:cstheme="minorHAnsi"/>
          <w:sz w:val="22"/>
          <w:szCs w:val="22"/>
        </w:rPr>
        <w:t xml:space="preserve"> Please see the </w:t>
      </w:r>
      <w:hyperlink r:id="rId22" w:history="1">
        <w:r w:rsidR="0017299A" w:rsidRPr="00B85337">
          <w:rPr>
            <w:rStyle w:val="Hyperlink"/>
            <w:rFonts w:asciiTheme="minorHAnsi" w:hAnsiTheme="minorHAnsi" w:cstheme="minorHAnsi"/>
            <w:sz w:val="22"/>
            <w:szCs w:val="22"/>
          </w:rPr>
          <w:t>Equality,</w:t>
        </w:r>
        <w:r w:rsidR="0017299A" w:rsidRPr="00B85337">
          <w:rPr>
            <w:rStyle w:val="Hyperlink"/>
            <w:rFonts w:asciiTheme="minorHAnsi" w:hAnsiTheme="minorHAnsi" w:cstheme="minorHAnsi"/>
            <w:sz w:val="22"/>
            <w:szCs w:val="22"/>
          </w:rPr>
          <w:br/>
          <w:t>Diversity, an Inclusion statement</w:t>
        </w:r>
      </w:hyperlink>
      <w:r w:rsidR="0017299A" w:rsidRPr="00B85337">
        <w:rPr>
          <w:rFonts w:asciiTheme="minorHAnsi" w:hAnsiTheme="minorHAnsi" w:cstheme="minorHAnsi"/>
          <w:sz w:val="22"/>
          <w:szCs w:val="22"/>
        </w:rPr>
        <w:t xml:space="preserve"> on our website</w:t>
      </w:r>
      <w:r w:rsidR="00C77D23" w:rsidRPr="00B85337">
        <w:rPr>
          <w:rFonts w:asciiTheme="minorHAnsi" w:hAnsiTheme="minorHAnsi" w:cstheme="minorHAnsi"/>
          <w:sz w:val="22"/>
          <w:szCs w:val="22"/>
        </w:rPr>
        <w:t>.</w:t>
      </w:r>
    </w:p>
    <w:p w14:paraId="02B0069D" w14:textId="35FA7852" w:rsidR="009355CB" w:rsidRPr="00B85337" w:rsidRDefault="009355CB" w:rsidP="004B6A77">
      <w:pPr>
        <w:jc w:val="both"/>
        <w:rPr>
          <w:rFonts w:asciiTheme="minorHAnsi" w:hAnsiTheme="minorHAnsi" w:cstheme="minorHAnsi"/>
          <w:sz w:val="22"/>
          <w:szCs w:val="22"/>
        </w:rPr>
      </w:pPr>
    </w:p>
    <w:p w14:paraId="64E6BFF9" w14:textId="77777777" w:rsidR="009355CB" w:rsidRPr="00B85337" w:rsidRDefault="009355CB" w:rsidP="009355CB">
      <w:pPr>
        <w:rPr>
          <w:rFonts w:asciiTheme="minorHAnsi" w:hAnsiTheme="minorHAnsi" w:cstheme="minorHAnsi"/>
          <w:sz w:val="22"/>
          <w:szCs w:val="22"/>
        </w:rPr>
      </w:pPr>
    </w:p>
    <w:p w14:paraId="61912059" w14:textId="77777777" w:rsidR="009355CB" w:rsidRPr="00B85337" w:rsidRDefault="009355CB" w:rsidP="009355CB">
      <w:pPr>
        <w:jc w:val="center"/>
        <w:rPr>
          <w:rFonts w:asciiTheme="minorHAnsi" w:hAnsiTheme="minorHAnsi" w:cstheme="minorHAnsi"/>
          <w:b/>
          <w:color w:val="E36C0A" w:themeColor="accent6" w:themeShade="BF"/>
        </w:rPr>
      </w:pPr>
      <w:r w:rsidRPr="00B85337">
        <w:rPr>
          <w:rFonts w:asciiTheme="minorHAnsi" w:hAnsiTheme="minorHAnsi" w:cstheme="minorHAnsi"/>
          <w:b/>
          <w:color w:val="E36C0A" w:themeColor="accent6" w:themeShade="BF"/>
        </w:rPr>
        <w:t>Terms and Conditions</w:t>
      </w:r>
    </w:p>
    <w:p w14:paraId="0222222E" w14:textId="77777777" w:rsidR="009D5BB7" w:rsidRPr="00B85337" w:rsidRDefault="009D5BB7" w:rsidP="009355CB">
      <w:pPr>
        <w:jc w:val="center"/>
        <w:rPr>
          <w:rFonts w:asciiTheme="minorHAnsi" w:hAnsiTheme="minorHAnsi" w:cstheme="minorHAnsi"/>
          <w:b/>
          <w:color w:val="E36C0A" w:themeColor="accent6" w:themeShade="BF"/>
        </w:rPr>
      </w:pPr>
    </w:p>
    <w:p w14:paraId="0AA0FBE5" w14:textId="17076290" w:rsidR="009D5BB7" w:rsidRPr="00B85337" w:rsidRDefault="009D5BB7" w:rsidP="009D5BB7">
      <w:pPr>
        <w:ind w:left="2160" w:hanging="2160"/>
        <w:rPr>
          <w:rFonts w:asciiTheme="minorHAnsi" w:hAnsiTheme="minorHAnsi" w:cstheme="minorHAnsi"/>
          <w:sz w:val="22"/>
          <w:szCs w:val="22"/>
        </w:rPr>
      </w:pPr>
      <w:r w:rsidRPr="00B85337">
        <w:rPr>
          <w:rFonts w:asciiTheme="minorHAnsi" w:hAnsiTheme="minorHAnsi" w:cstheme="minorHAnsi"/>
          <w:b/>
          <w:color w:val="F79646" w:themeColor="accent6"/>
          <w:sz w:val="22"/>
          <w:szCs w:val="22"/>
        </w:rPr>
        <w:t>Rate:</w:t>
      </w:r>
      <w:r w:rsidRPr="00B85337">
        <w:rPr>
          <w:rFonts w:asciiTheme="minorHAnsi" w:hAnsiTheme="minorHAnsi" w:cstheme="minorHAnsi"/>
          <w:b/>
          <w:color w:val="F79646" w:themeColor="accent6"/>
          <w:sz w:val="22"/>
          <w:szCs w:val="22"/>
        </w:rPr>
        <w:tab/>
      </w:r>
      <w:r w:rsidRPr="00B85337">
        <w:rPr>
          <w:rFonts w:asciiTheme="minorHAnsi" w:hAnsiTheme="minorHAnsi" w:cstheme="minorHAnsi"/>
          <w:sz w:val="22"/>
          <w:szCs w:val="22"/>
        </w:rPr>
        <w:t>£</w:t>
      </w:r>
      <w:r w:rsidR="00E77F9B">
        <w:rPr>
          <w:rFonts w:asciiTheme="minorHAnsi" w:hAnsiTheme="minorHAnsi" w:cstheme="minorHAnsi"/>
          <w:sz w:val="22"/>
          <w:szCs w:val="22"/>
        </w:rPr>
        <w:t>39</w:t>
      </w:r>
      <w:r w:rsidRPr="00B85337">
        <w:rPr>
          <w:rFonts w:asciiTheme="minorHAnsi" w:hAnsiTheme="minorHAnsi" w:cstheme="minorHAnsi"/>
          <w:sz w:val="22"/>
          <w:szCs w:val="22"/>
        </w:rPr>
        <w:t xml:space="preserve"> per hour on a self employed basis</w:t>
      </w:r>
      <w:r w:rsidRPr="00B85337">
        <w:rPr>
          <w:rFonts w:asciiTheme="minorHAnsi" w:hAnsiTheme="minorHAnsi" w:cstheme="minorHAnsi"/>
          <w:sz w:val="22"/>
          <w:szCs w:val="22"/>
        </w:rPr>
        <w:br/>
      </w:r>
    </w:p>
    <w:p w14:paraId="5CEC32FE" w14:textId="6F508300" w:rsidR="009D5BB7" w:rsidRPr="00B85337" w:rsidRDefault="009D5BB7" w:rsidP="009D5BB7">
      <w:pPr>
        <w:ind w:left="2160" w:hanging="2160"/>
        <w:rPr>
          <w:rFonts w:asciiTheme="minorHAnsi" w:hAnsiTheme="minorHAnsi" w:cstheme="minorHAnsi"/>
          <w:b/>
          <w:sz w:val="22"/>
          <w:szCs w:val="22"/>
        </w:rPr>
      </w:pPr>
      <w:r w:rsidRPr="00B85337">
        <w:rPr>
          <w:rFonts w:asciiTheme="minorHAnsi" w:hAnsiTheme="minorHAnsi" w:cstheme="minorHAnsi"/>
          <w:b/>
          <w:color w:val="F79646" w:themeColor="accent6"/>
          <w:sz w:val="22"/>
          <w:szCs w:val="22"/>
        </w:rPr>
        <w:t>Hours:</w:t>
      </w:r>
      <w:r w:rsidRPr="00B85337">
        <w:rPr>
          <w:rFonts w:asciiTheme="minorHAnsi" w:hAnsiTheme="minorHAnsi" w:cstheme="minorHAnsi"/>
          <w:b/>
          <w:sz w:val="22"/>
          <w:szCs w:val="22"/>
        </w:rPr>
        <w:tab/>
      </w:r>
      <w:r w:rsidRPr="00B85337">
        <w:rPr>
          <w:rFonts w:asciiTheme="minorHAnsi" w:hAnsiTheme="minorHAnsi" w:cstheme="minorHAnsi"/>
          <w:sz w:val="22"/>
          <w:szCs w:val="22"/>
        </w:rPr>
        <w:t>Approximately 5 hours per week, dependent upon establishment requirement</w:t>
      </w:r>
      <w:r w:rsidR="001C5F4E" w:rsidRPr="00B85337">
        <w:rPr>
          <w:rFonts w:asciiTheme="minorHAnsi" w:hAnsiTheme="minorHAnsi" w:cstheme="minorHAnsi"/>
          <w:sz w:val="22"/>
          <w:szCs w:val="22"/>
        </w:rPr>
        <w:t xml:space="preserve">. Required on Mondays. </w:t>
      </w:r>
      <w:r w:rsidRPr="00B85337">
        <w:rPr>
          <w:rFonts w:asciiTheme="minorHAnsi" w:hAnsiTheme="minorHAnsi" w:cstheme="minorHAnsi"/>
          <w:sz w:val="22"/>
          <w:szCs w:val="22"/>
        </w:rPr>
        <w:br/>
      </w:r>
    </w:p>
    <w:p w14:paraId="1EA73878" w14:textId="77777777" w:rsidR="001F0EAB" w:rsidRPr="00B85337" w:rsidRDefault="001F0EAB" w:rsidP="001F0EAB">
      <w:pPr>
        <w:ind w:left="2160" w:hanging="2160"/>
        <w:jc w:val="center"/>
        <w:rPr>
          <w:rFonts w:asciiTheme="minorHAnsi" w:hAnsiTheme="minorHAnsi" w:cstheme="minorHAnsi"/>
          <w:b/>
          <w:bCs/>
          <w:color w:val="auto"/>
          <w:sz w:val="22"/>
          <w:szCs w:val="22"/>
        </w:rPr>
      </w:pPr>
      <w:r w:rsidRPr="00B85337">
        <w:rPr>
          <w:rFonts w:asciiTheme="minorHAnsi" w:hAnsiTheme="minorHAnsi" w:cstheme="minorHAnsi"/>
          <w:b/>
          <w:bCs/>
          <w:color w:val="auto"/>
          <w:sz w:val="22"/>
          <w:szCs w:val="22"/>
        </w:rPr>
        <w:t>For a full explanation of our employment offer please see the booklet on our website:</w:t>
      </w:r>
    </w:p>
    <w:p w14:paraId="31A4CE40" w14:textId="435AF874" w:rsidR="001F0EAB" w:rsidRPr="00B85337" w:rsidRDefault="00000000" w:rsidP="0099074D">
      <w:pPr>
        <w:ind w:left="2160" w:hanging="2160"/>
        <w:jc w:val="center"/>
        <w:rPr>
          <w:rFonts w:asciiTheme="minorHAnsi" w:hAnsiTheme="minorHAnsi" w:cstheme="minorHAnsi"/>
          <w:sz w:val="22"/>
          <w:szCs w:val="22"/>
        </w:rPr>
      </w:pPr>
      <w:hyperlink r:id="rId23" w:history="1">
        <w:r w:rsidR="0099074D" w:rsidRPr="00B85337">
          <w:rPr>
            <w:rStyle w:val="Hyperlink"/>
            <w:rFonts w:asciiTheme="minorHAnsi" w:hAnsiTheme="minorHAnsi" w:cstheme="minorHAnsi"/>
            <w:sz w:val="22"/>
            <w:szCs w:val="22"/>
          </w:rPr>
          <w:t>Our-Employment-Terms-November-2022.pdf (bright-futures.co.uk)</w:t>
        </w:r>
      </w:hyperlink>
    </w:p>
    <w:p w14:paraId="2A810ADA" w14:textId="77777777" w:rsidR="00BC2B0D" w:rsidRPr="00B85337" w:rsidRDefault="00BC2B0D" w:rsidP="00F21E00">
      <w:pPr>
        <w:ind w:left="2160" w:hanging="2160"/>
        <w:jc w:val="both"/>
        <w:rPr>
          <w:rFonts w:asciiTheme="minorHAnsi" w:hAnsiTheme="minorHAnsi" w:cstheme="minorBidi"/>
          <w:sz w:val="22"/>
          <w:szCs w:val="22"/>
        </w:rPr>
      </w:pPr>
    </w:p>
    <w:p w14:paraId="3B7DF7E7" w14:textId="77777777" w:rsidR="009355CB" w:rsidRPr="00B85337" w:rsidRDefault="009355CB" w:rsidP="009355CB">
      <w:pPr>
        <w:ind w:left="1440" w:hanging="1440"/>
        <w:jc w:val="center"/>
        <w:rPr>
          <w:rFonts w:asciiTheme="minorHAnsi" w:hAnsiTheme="minorHAnsi" w:cstheme="minorHAnsi"/>
          <w:b/>
          <w:color w:val="E36C0A" w:themeColor="accent6" w:themeShade="BF"/>
        </w:rPr>
      </w:pPr>
      <w:r w:rsidRPr="00B85337">
        <w:rPr>
          <w:rFonts w:asciiTheme="minorHAnsi" w:hAnsiTheme="minorHAnsi" w:cstheme="minorHAnsi"/>
          <w:b/>
          <w:color w:val="E36C0A" w:themeColor="accent6" w:themeShade="BF"/>
        </w:rPr>
        <w:t>How to Apply</w:t>
      </w:r>
    </w:p>
    <w:p w14:paraId="3ED6F63F" w14:textId="77777777" w:rsidR="00CD10C7" w:rsidRPr="00B85337" w:rsidRDefault="00CD10C7" w:rsidP="004B6A77">
      <w:pPr>
        <w:jc w:val="both"/>
        <w:rPr>
          <w:rFonts w:asciiTheme="minorHAnsi" w:hAnsiTheme="minorHAnsi" w:cstheme="minorBidi"/>
          <w:sz w:val="22"/>
          <w:szCs w:val="22"/>
        </w:rPr>
      </w:pPr>
      <w:r w:rsidRPr="00B85337">
        <w:rPr>
          <w:rFonts w:asciiTheme="minorHAnsi" w:hAnsiTheme="minorHAnsi" w:cstheme="minorBidi"/>
          <w:sz w:val="22"/>
          <w:szCs w:val="22"/>
        </w:rPr>
        <w:t>We can only accept completed application forms, rather than CVs. This is because the regulatory guidelines of</w:t>
      </w:r>
      <w:r w:rsidRPr="00B85337">
        <w:rPr>
          <w:rFonts w:asciiTheme="minorHAnsi" w:hAnsiTheme="minorHAnsi" w:cstheme="minorBidi"/>
          <w:sz w:val="22"/>
          <w:szCs w:val="22"/>
        </w:rPr>
        <w:br/>
        <w:t>Keeping Children Safe in Education (2021), require us to check various details of job applicants and an identical</w:t>
      </w:r>
      <w:r w:rsidRPr="00B85337">
        <w:rPr>
          <w:rFonts w:asciiTheme="minorHAnsi" w:hAnsiTheme="minorHAnsi" w:cstheme="minorBidi"/>
          <w:sz w:val="22"/>
          <w:szCs w:val="22"/>
        </w:rPr>
        <w:br/>
        <w:t>application format for each candidate enables us to do this. We use a process that does not identify personal</w:t>
      </w:r>
      <w:r w:rsidRPr="00B85337">
        <w:rPr>
          <w:rFonts w:asciiTheme="minorHAnsi" w:hAnsiTheme="minorHAnsi" w:cstheme="minorBidi"/>
          <w:sz w:val="22"/>
          <w:szCs w:val="22"/>
        </w:rPr>
        <w:br/>
        <w:t>characteristics to the shortlisting panel. This is part of our commitment to equalities and diversity.</w:t>
      </w:r>
    </w:p>
    <w:p w14:paraId="50C248F7" w14:textId="2B637AA6" w:rsidR="00CD10C7" w:rsidRPr="00B85337" w:rsidRDefault="00CD10C7" w:rsidP="004B6A77">
      <w:pPr>
        <w:jc w:val="both"/>
        <w:rPr>
          <w:rStyle w:val="markedcontent"/>
          <w:rFonts w:asciiTheme="minorHAnsi" w:hAnsiTheme="minorHAnsi" w:cstheme="minorHAnsi"/>
          <w:b/>
          <w:bCs/>
          <w:sz w:val="22"/>
          <w:szCs w:val="22"/>
        </w:rPr>
      </w:pPr>
      <w:r w:rsidRPr="00B85337">
        <w:br/>
      </w:r>
      <w:r w:rsidRPr="00B85337">
        <w:rPr>
          <w:rStyle w:val="markedcontent"/>
          <w:rFonts w:asciiTheme="minorHAnsi" w:hAnsiTheme="minorHAnsi" w:cstheme="minorHAnsi"/>
          <w:b/>
          <w:bCs/>
          <w:sz w:val="22"/>
          <w:szCs w:val="22"/>
        </w:rPr>
        <w:t>NO AGENCIES PLEASE.</w:t>
      </w:r>
    </w:p>
    <w:p w14:paraId="22E84D5C" w14:textId="487609C4" w:rsidR="00FF42E9" w:rsidRPr="00B85337" w:rsidRDefault="00FF42E9" w:rsidP="004B6A77">
      <w:pPr>
        <w:jc w:val="both"/>
        <w:rPr>
          <w:rFonts w:asciiTheme="minorHAnsi" w:eastAsia="Calibri" w:hAnsiTheme="minorHAnsi" w:cstheme="minorHAnsi"/>
          <w:color w:val="000000" w:themeColor="text1"/>
          <w:sz w:val="22"/>
          <w:szCs w:val="22"/>
        </w:rPr>
      </w:pPr>
    </w:p>
    <w:p w14:paraId="4034360D" w14:textId="7863DDF7" w:rsidR="00FF42E9" w:rsidRPr="00B85337" w:rsidRDefault="00FF42E9" w:rsidP="004B6A77">
      <w:pPr>
        <w:jc w:val="both"/>
        <w:rPr>
          <w:rFonts w:asciiTheme="minorHAnsi" w:hAnsiTheme="minorHAnsi" w:cstheme="minorBidi"/>
          <w:sz w:val="22"/>
          <w:szCs w:val="22"/>
        </w:rPr>
      </w:pPr>
      <w:r w:rsidRPr="00B85337">
        <w:rPr>
          <w:rFonts w:asciiTheme="minorHAnsi" w:hAnsiTheme="minorHAnsi" w:cstheme="minorBidi"/>
          <w:sz w:val="22"/>
          <w:szCs w:val="22"/>
        </w:rPr>
        <w:t xml:space="preserve">Our application form is available online, along with the disclosure of criminal background form. The portal link is </w:t>
      </w:r>
      <w:hyperlink r:id="rId24" w:history="1">
        <w:r w:rsidR="00D2707E" w:rsidRPr="00B85337">
          <w:rPr>
            <w:rStyle w:val="Hyperlink"/>
            <w:rFonts w:asciiTheme="minorHAnsi" w:hAnsiTheme="minorHAnsi" w:cstheme="minorBidi"/>
            <w:sz w:val="22"/>
            <w:szCs w:val="22"/>
          </w:rPr>
          <w:t>HERE</w:t>
        </w:r>
      </w:hyperlink>
      <w:r w:rsidRPr="00B85337">
        <w:rPr>
          <w:rFonts w:asciiTheme="minorHAnsi" w:hAnsiTheme="minorHAnsi" w:cstheme="minorBidi"/>
          <w:sz w:val="22"/>
          <w:szCs w:val="22"/>
        </w:rPr>
        <w:t>.</w:t>
      </w:r>
      <w:r w:rsidR="00D2707E" w:rsidRPr="00B85337">
        <w:rPr>
          <w:rFonts w:asciiTheme="minorHAnsi" w:hAnsiTheme="minorHAnsi" w:cstheme="minorBidi"/>
          <w:sz w:val="22"/>
          <w:szCs w:val="22"/>
        </w:rPr>
        <w:t xml:space="preserve"> </w:t>
      </w:r>
      <w:r w:rsidRPr="00B85337">
        <w:rPr>
          <w:rFonts w:asciiTheme="minorHAnsi" w:hAnsiTheme="minorHAnsi" w:cstheme="minorBidi"/>
          <w:sz w:val="22"/>
          <w:szCs w:val="22"/>
        </w:rPr>
        <w:t xml:space="preserve">Alternatively, you can click Apply Now on this role via the current vacancies page of our website. Please upload the forms by </w:t>
      </w:r>
      <w:r w:rsidR="0076313B" w:rsidRPr="00B85337">
        <w:rPr>
          <w:rFonts w:asciiTheme="minorHAnsi" w:hAnsiTheme="minorHAnsi" w:cstheme="minorBidi"/>
          <w:sz w:val="22"/>
          <w:szCs w:val="22"/>
        </w:rPr>
        <w:t>9am Monday 26 June 2023.</w:t>
      </w:r>
    </w:p>
    <w:p w14:paraId="377E613A" w14:textId="77777777" w:rsidR="009D5BB7" w:rsidRPr="00B85337" w:rsidRDefault="009D5BB7" w:rsidP="004B6A77">
      <w:pPr>
        <w:jc w:val="both"/>
        <w:rPr>
          <w:rFonts w:asciiTheme="minorHAnsi" w:hAnsiTheme="minorHAnsi" w:cstheme="minorBidi"/>
          <w:sz w:val="22"/>
          <w:szCs w:val="22"/>
        </w:rPr>
      </w:pPr>
    </w:p>
    <w:p w14:paraId="6B3D12B7" w14:textId="3B512D64" w:rsidR="006114AC" w:rsidRPr="00B85337" w:rsidRDefault="006114AC" w:rsidP="004B6A77">
      <w:pPr>
        <w:jc w:val="both"/>
        <w:rPr>
          <w:rFonts w:asciiTheme="minorHAnsi" w:hAnsiTheme="minorHAnsi" w:cstheme="minorBidi"/>
          <w:sz w:val="22"/>
          <w:szCs w:val="22"/>
        </w:rPr>
      </w:pPr>
      <w:r w:rsidRPr="00B85337">
        <w:rPr>
          <w:rFonts w:asciiTheme="minorHAnsi" w:hAnsiTheme="minorHAnsi" w:cstheme="minorBidi"/>
          <w:sz w:val="22"/>
          <w:szCs w:val="22"/>
        </w:rPr>
        <w:t xml:space="preserve">The selection will take place on </w:t>
      </w:r>
      <w:r w:rsidR="00FF2386" w:rsidRPr="00B85337">
        <w:rPr>
          <w:rFonts w:asciiTheme="minorHAnsi" w:hAnsiTheme="minorHAnsi" w:cstheme="minorBidi"/>
          <w:sz w:val="22"/>
          <w:szCs w:val="22"/>
        </w:rPr>
        <w:t>Thursday 29 June 2023</w:t>
      </w:r>
      <w:r w:rsidRPr="00B85337">
        <w:rPr>
          <w:rFonts w:asciiTheme="minorHAnsi" w:hAnsiTheme="minorHAnsi" w:cstheme="minorBidi"/>
          <w:sz w:val="22"/>
          <w:szCs w:val="22"/>
        </w:rPr>
        <w:t xml:space="preserve">. You will be notified after the closing date whether you have been shortlisted.  </w:t>
      </w:r>
    </w:p>
    <w:p w14:paraId="544AC9FC" w14:textId="5433BAE3" w:rsidR="00BC2B0D" w:rsidRPr="00B85337" w:rsidRDefault="00BC2B0D" w:rsidP="004B6A77">
      <w:pPr>
        <w:jc w:val="both"/>
        <w:rPr>
          <w:rFonts w:asciiTheme="minorHAnsi" w:hAnsiTheme="minorHAnsi" w:cstheme="minorBidi"/>
          <w:sz w:val="22"/>
          <w:szCs w:val="22"/>
        </w:rPr>
      </w:pPr>
    </w:p>
    <w:p w14:paraId="5F957758" w14:textId="77777777" w:rsidR="00BC2B0D" w:rsidRPr="00B85337" w:rsidRDefault="00BC2B0D" w:rsidP="004B6A77">
      <w:pPr>
        <w:jc w:val="both"/>
        <w:rPr>
          <w:rFonts w:asciiTheme="minorHAnsi" w:hAnsiTheme="minorHAnsi" w:cstheme="minorBidi"/>
          <w:sz w:val="22"/>
          <w:szCs w:val="22"/>
        </w:rPr>
      </w:pPr>
    </w:p>
    <w:p w14:paraId="2F4F1659" w14:textId="77777777" w:rsidR="009355CB" w:rsidRPr="00B85337" w:rsidRDefault="009355CB" w:rsidP="009355CB">
      <w:pPr>
        <w:rPr>
          <w:rFonts w:asciiTheme="minorHAnsi" w:hAnsiTheme="minorHAnsi" w:cstheme="minorHAnsi"/>
          <w:sz w:val="22"/>
          <w:szCs w:val="22"/>
        </w:rPr>
      </w:pPr>
    </w:p>
    <w:p w14:paraId="08192E8D" w14:textId="77777777" w:rsidR="009355CB" w:rsidRPr="00B85337" w:rsidRDefault="009355CB" w:rsidP="00617B63">
      <w:pPr>
        <w:ind w:left="1440" w:hanging="1440"/>
        <w:jc w:val="center"/>
        <w:rPr>
          <w:rFonts w:asciiTheme="minorHAnsi" w:hAnsiTheme="minorHAnsi" w:cstheme="minorHAnsi"/>
          <w:b/>
          <w:color w:val="E36C0A" w:themeColor="accent6" w:themeShade="BF"/>
        </w:rPr>
      </w:pPr>
      <w:r w:rsidRPr="00B85337">
        <w:rPr>
          <w:rFonts w:asciiTheme="minorHAnsi" w:hAnsiTheme="minorHAnsi" w:cstheme="minorHAnsi"/>
          <w:b/>
          <w:color w:val="E36C0A" w:themeColor="accent6" w:themeShade="BF"/>
        </w:rPr>
        <w:t>Keeping Children Safe in Education</w:t>
      </w:r>
    </w:p>
    <w:p w14:paraId="2633DAC6" w14:textId="771C19D3" w:rsidR="00FF42E9" w:rsidRPr="00B85337" w:rsidRDefault="009355CB" w:rsidP="00FF42E9">
      <w:pPr>
        <w:jc w:val="both"/>
        <w:rPr>
          <w:rFonts w:asciiTheme="minorHAnsi" w:hAnsiTheme="minorHAnsi" w:cstheme="minorHAnsi"/>
          <w:b/>
          <w:sz w:val="22"/>
          <w:szCs w:val="22"/>
        </w:rPr>
      </w:pPr>
      <w:r w:rsidRPr="00B85337">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491B7F02" w14:textId="2E5CB573" w:rsidR="009355CB" w:rsidRPr="00B85337" w:rsidRDefault="009355CB" w:rsidP="00FF42E9">
      <w:pPr>
        <w:jc w:val="both"/>
        <w:rPr>
          <w:rFonts w:asciiTheme="minorHAnsi" w:hAnsiTheme="minorHAnsi" w:cstheme="minorHAnsi"/>
          <w:sz w:val="22"/>
          <w:szCs w:val="22"/>
        </w:rPr>
      </w:pPr>
      <w:r w:rsidRPr="00B85337">
        <w:rPr>
          <w:rFonts w:asciiTheme="minorHAnsi" w:hAnsiTheme="minorHAnsi" w:cstheme="minorHAnsi"/>
          <w:b/>
          <w:sz w:val="22"/>
          <w:szCs w:val="22"/>
        </w:rPr>
        <w:t xml:space="preserve"> </w:t>
      </w:r>
    </w:p>
    <w:p w14:paraId="3EE45AE0" w14:textId="77777777" w:rsidR="009355CB" w:rsidRPr="00B85337" w:rsidRDefault="009355CB" w:rsidP="00617B63">
      <w:pPr>
        <w:ind w:left="1440" w:hanging="1440"/>
        <w:jc w:val="center"/>
        <w:rPr>
          <w:rFonts w:asciiTheme="minorHAnsi" w:hAnsiTheme="minorHAnsi" w:cstheme="minorHAnsi"/>
          <w:b/>
          <w:color w:val="E36C0A" w:themeColor="accent6" w:themeShade="BF"/>
        </w:rPr>
      </w:pPr>
      <w:r w:rsidRPr="00B85337">
        <w:rPr>
          <w:rFonts w:asciiTheme="minorHAnsi" w:hAnsiTheme="minorHAnsi" w:cstheme="minorHAnsi"/>
          <w:b/>
          <w:color w:val="E36C0A" w:themeColor="accent6" w:themeShade="BF"/>
        </w:rPr>
        <w:t>Data Privacy</w:t>
      </w:r>
    </w:p>
    <w:p w14:paraId="228BD453" w14:textId="6EE5AE54" w:rsidR="001B44B8" w:rsidRPr="00B85337" w:rsidRDefault="009355CB" w:rsidP="00C81A98">
      <w:pPr>
        <w:jc w:val="both"/>
        <w:rPr>
          <w:rFonts w:asciiTheme="minorHAnsi" w:eastAsia="Calibri" w:hAnsiTheme="minorHAnsi" w:cstheme="minorHAnsi"/>
          <w:sz w:val="22"/>
          <w:szCs w:val="22"/>
        </w:rPr>
      </w:pPr>
      <w:r w:rsidRPr="00B85337">
        <w:rPr>
          <w:rFonts w:asciiTheme="minorHAnsi" w:hAnsiTheme="minorHAnsi" w:cstheme="minorHAnsi"/>
          <w:sz w:val="22"/>
          <w:szCs w:val="22"/>
        </w:rPr>
        <w:t xml:space="preserve">You can </w:t>
      </w:r>
      <w:r w:rsidR="00C80E61" w:rsidRPr="00B85337">
        <w:rPr>
          <w:rFonts w:asciiTheme="minorHAnsi" w:hAnsiTheme="minorHAnsi" w:cstheme="minorHAnsi"/>
          <w:sz w:val="22"/>
          <w:szCs w:val="22"/>
        </w:rPr>
        <w:t xml:space="preserve">read </w:t>
      </w:r>
      <w:r w:rsidRPr="00B85337">
        <w:rPr>
          <w:rFonts w:asciiTheme="minorHAnsi" w:hAnsiTheme="minorHAnsi" w:cstheme="minorHAnsi"/>
          <w:sz w:val="22"/>
          <w:szCs w:val="22"/>
        </w:rPr>
        <w:t xml:space="preserve">the details of how we use the personal data that you provide us with in our Job Applicants’ privacy notice on our website: </w:t>
      </w:r>
      <w:hyperlink r:id="rId25" w:history="1">
        <w:r w:rsidR="009A66EF" w:rsidRPr="00B85337">
          <w:rPr>
            <w:rStyle w:val="Hyperlink"/>
            <w:rFonts w:asciiTheme="minorHAnsi" w:hAnsiTheme="minorHAnsi" w:cstheme="minorHAnsi"/>
            <w:sz w:val="22"/>
            <w:szCs w:val="22"/>
          </w:rPr>
          <w:t>Applicant Privacy Notice</w:t>
        </w:r>
        <w:r w:rsidR="001B44B8" w:rsidRPr="00B85337">
          <w:rPr>
            <w:rStyle w:val="Hyperlink"/>
            <w:rFonts w:asciiTheme="minorHAnsi" w:hAnsiTheme="minorHAnsi" w:cstheme="minorHAnsi"/>
            <w:sz w:val="22"/>
            <w:szCs w:val="22"/>
          </w:rPr>
          <w:t xml:space="preserve"> </w:t>
        </w:r>
      </w:hyperlink>
      <w:r w:rsidR="001B44B8" w:rsidRPr="00B85337">
        <w:rPr>
          <w:rFonts w:asciiTheme="minorHAnsi" w:hAnsiTheme="minorHAnsi" w:cstheme="minorHAnsi"/>
          <w:sz w:val="22"/>
          <w:szCs w:val="22"/>
        </w:rPr>
        <w:t xml:space="preserve"> </w:t>
      </w:r>
    </w:p>
    <w:p w14:paraId="2A5CAF00" w14:textId="13CB50A0" w:rsidR="00D2707E" w:rsidRPr="00B85337" w:rsidRDefault="001B44B8" w:rsidP="00D2707E">
      <w:pPr>
        <w:jc w:val="center"/>
        <w:rPr>
          <w:rFonts w:asciiTheme="minorHAnsi" w:hAnsiTheme="minorHAnsi" w:cstheme="minorHAnsi"/>
          <w:b/>
          <w:bCs/>
          <w:color w:val="ED7D31"/>
          <w:sz w:val="22"/>
          <w:szCs w:val="22"/>
          <w:u w:color="ED7D31"/>
        </w:rPr>
      </w:pPr>
      <w:r w:rsidRPr="00B85337">
        <w:rPr>
          <w:rFonts w:asciiTheme="minorHAnsi" w:hAnsiTheme="minorHAnsi" w:cstheme="minorHAnsi"/>
          <w:b/>
          <w:bCs/>
          <w:color w:val="ED7D31"/>
          <w:sz w:val="22"/>
          <w:szCs w:val="22"/>
          <w:u w:color="ED7D31"/>
        </w:rPr>
        <w:br w:type="page"/>
      </w:r>
    </w:p>
    <w:p w14:paraId="772975CB" w14:textId="77777777" w:rsidR="00D2707E" w:rsidRPr="00B85337" w:rsidRDefault="00D2707E" w:rsidP="00DB1946">
      <w:pPr>
        <w:jc w:val="center"/>
        <w:rPr>
          <w:rFonts w:asciiTheme="minorHAnsi" w:hAnsiTheme="minorHAnsi" w:cstheme="minorHAnsi"/>
          <w:b/>
          <w:bCs/>
          <w:color w:val="ED7D31"/>
          <w:u w:color="ED7D31"/>
        </w:rPr>
      </w:pPr>
    </w:p>
    <w:p w14:paraId="73FBB6C3" w14:textId="23365A0D" w:rsidR="009355CB" w:rsidRPr="00B85337" w:rsidRDefault="001B44B8" w:rsidP="00DB1946">
      <w:pPr>
        <w:jc w:val="center"/>
        <w:rPr>
          <w:rFonts w:asciiTheme="minorHAnsi" w:hAnsiTheme="minorHAnsi" w:cstheme="minorHAnsi"/>
          <w:b/>
          <w:bCs/>
          <w:color w:val="ED7D31"/>
          <w:u w:color="ED7D31"/>
        </w:rPr>
      </w:pPr>
      <w:r w:rsidRPr="00B85337">
        <w:rPr>
          <w:rFonts w:asciiTheme="minorHAnsi" w:hAnsiTheme="minorHAnsi" w:cstheme="minorHAnsi"/>
          <w:b/>
          <w:bCs/>
          <w:color w:val="ED7D31"/>
          <w:u w:color="ED7D31"/>
        </w:rPr>
        <w:t>JOB DESCRIPTION</w:t>
      </w:r>
    </w:p>
    <w:p w14:paraId="04609FB6" w14:textId="353970C6" w:rsidR="001B44B8" w:rsidRPr="00B85337" w:rsidRDefault="00D2707E" w:rsidP="009355CB">
      <w:pPr>
        <w:jc w:val="center"/>
        <w:rPr>
          <w:rFonts w:asciiTheme="minorHAnsi" w:hAnsiTheme="minorHAnsi" w:cstheme="minorHAnsi"/>
          <w:b/>
          <w:color w:val="auto"/>
        </w:rPr>
      </w:pPr>
      <w:r w:rsidRPr="00B85337">
        <w:rPr>
          <w:rFonts w:asciiTheme="minorHAnsi" w:hAnsiTheme="minorHAnsi" w:cstheme="minorHAnsi"/>
          <w:b/>
          <w:color w:val="auto"/>
        </w:rPr>
        <w:t>Peripatetic Cello Teacher</w:t>
      </w:r>
    </w:p>
    <w:p w14:paraId="5857B399" w14:textId="77777777" w:rsidR="00762A9C" w:rsidRPr="00B85337" w:rsidRDefault="00762A9C" w:rsidP="009355CB">
      <w:pPr>
        <w:jc w:val="center"/>
        <w:rPr>
          <w:rFonts w:asciiTheme="minorHAnsi" w:hAnsiTheme="minorHAnsi" w:cstheme="minorHAnsi"/>
          <w:b/>
          <w:color w:val="auto"/>
          <w:sz w:val="22"/>
          <w:szCs w:val="22"/>
        </w:rPr>
      </w:pPr>
    </w:p>
    <w:p w14:paraId="09DBC417" w14:textId="77777777" w:rsidR="001B44B8" w:rsidRPr="00B85337" w:rsidRDefault="001B44B8" w:rsidP="001B44B8">
      <w:pPr>
        <w:jc w:val="center"/>
        <w:rPr>
          <w:rFonts w:asciiTheme="minorHAnsi" w:eastAsia="Calibri" w:hAnsiTheme="minorHAnsi" w:cstheme="minorHAnsi"/>
          <w:b/>
          <w:bCs/>
          <w:color w:val="70AD47"/>
          <w:sz w:val="22"/>
          <w:szCs w:val="22"/>
          <w:u w:color="70AD47"/>
        </w:rPr>
      </w:pPr>
    </w:p>
    <w:p w14:paraId="4B0DF453" w14:textId="77777777" w:rsidR="001B44B8" w:rsidRPr="00B85337" w:rsidRDefault="001B44B8" w:rsidP="001B44B8">
      <w:pPr>
        <w:pStyle w:val="Body"/>
        <w:spacing w:before="0"/>
        <w:rPr>
          <w:rFonts w:asciiTheme="minorHAnsi" w:eastAsia="Calibri" w:hAnsiTheme="minorHAnsi" w:cstheme="minorHAnsi"/>
          <w:b/>
          <w:bCs/>
          <w:color w:val="ED7D31"/>
        </w:rPr>
      </w:pPr>
      <w:r w:rsidRPr="00B85337">
        <w:rPr>
          <w:rFonts w:asciiTheme="minorHAnsi" w:hAnsiTheme="minorHAnsi" w:cstheme="minorHAnsi"/>
          <w:b/>
          <w:bCs/>
          <w:color w:val="ED7D31"/>
        </w:rPr>
        <w:t>JOB SUMMARY</w:t>
      </w:r>
    </w:p>
    <w:p w14:paraId="41FA05C3" w14:textId="0CA197FF" w:rsidR="008C67F3" w:rsidRPr="00B85337" w:rsidRDefault="008C67F3" w:rsidP="008C67F3">
      <w:pPr>
        <w:rPr>
          <w:rFonts w:ascii="Calibri" w:hAnsi="Calibri" w:cs="Arial"/>
          <w:sz w:val="22"/>
          <w:szCs w:val="22"/>
        </w:rPr>
      </w:pPr>
      <w:r w:rsidRPr="00B85337">
        <w:rPr>
          <w:rFonts w:ascii="Calibri" w:hAnsi="Calibri" w:cs="Arial"/>
          <w:sz w:val="22"/>
          <w:szCs w:val="22"/>
        </w:rPr>
        <w:t xml:space="preserve">Music has a high profile at the school and there is an extensive programme of fifteen extra-curricular activities including several orchestras, choirs, bands and ensembles.  Concerts are given regularly, both in school and as outreach opportunities.  Choirs and instrumental groups have toured abroad in Europe and Asia.  Exciting joint projects with the Northern Chamber Orchestra and the Hallé have taken place and, recently, in conjunction with the </w:t>
      </w:r>
      <w:r w:rsidR="0087060D" w:rsidRPr="00B85337">
        <w:rPr>
          <w:rFonts w:ascii="Calibri" w:hAnsi="Calibri" w:cs="Arial"/>
          <w:sz w:val="22"/>
          <w:szCs w:val="22"/>
        </w:rPr>
        <w:t>D</w:t>
      </w:r>
      <w:r w:rsidRPr="00B85337">
        <w:rPr>
          <w:rFonts w:ascii="Calibri" w:hAnsi="Calibri" w:cs="Arial"/>
          <w:sz w:val="22"/>
          <w:szCs w:val="22"/>
        </w:rPr>
        <w:t xml:space="preserve">rama and </w:t>
      </w:r>
      <w:r w:rsidR="0087060D" w:rsidRPr="00B85337">
        <w:rPr>
          <w:rFonts w:ascii="Calibri" w:hAnsi="Calibri" w:cs="Arial"/>
          <w:sz w:val="22"/>
          <w:szCs w:val="22"/>
        </w:rPr>
        <w:t>D</w:t>
      </w:r>
      <w:r w:rsidRPr="00B85337">
        <w:rPr>
          <w:rFonts w:ascii="Calibri" w:hAnsi="Calibri" w:cs="Arial"/>
          <w:sz w:val="22"/>
          <w:szCs w:val="22"/>
        </w:rPr>
        <w:t>ance departments, the musical ‘Matilda’ was successfully staged.</w:t>
      </w:r>
    </w:p>
    <w:p w14:paraId="2FBBE0D5" w14:textId="77777777" w:rsidR="008C67F3" w:rsidRPr="00B85337" w:rsidRDefault="008C67F3" w:rsidP="008C67F3">
      <w:pPr>
        <w:rPr>
          <w:rFonts w:ascii="Calibri" w:hAnsi="Calibri" w:cs="Arial"/>
          <w:sz w:val="22"/>
          <w:szCs w:val="22"/>
        </w:rPr>
      </w:pPr>
    </w:p>
    <w:p w14:paraId="55AD20CC" w14:textId="4A8D3B21" w:rsidR="008C67F3" w:rsidRPr="00B85337" w:rsidRDefault="008C67F3" w:rsidP="008C67F3">
      <w:pPr>
        <w:rPr>
          <w:rFonts w:ascii="Calibri" w:hAnsi="Calibri" w:cs="Arial"/>
          <w:color w:val="auto"/>
          <w:sz w:val="22"/>
          <w:szCs w:val="22"/>
        </w:rPr>
      </w:pPr>
      <w:r w:rsidRPr="00B85337">
        <w:rPr>
          <w:rFonts w:ascii="Calibri" w:hAnsi="Calibri" w:cs="Arial"/>
          <w:sz w:val="22"/>
          <w:szCs w:val="22"/>
        </w:rPr>
        <w:t xml:space="preserve">All pupils in Years 7 and 8 study music for three periods per 10-day cycle at key stage three and for two periods per cycle in Year 9, after which, it becomes an option at GCSE and A level.  Currently there are </w:t>
      </w:r>
      <w:r w:rsidR="0087060D" w:rsidRPr="00B85337">
        <w:rPr>
          <w:rFonts w:ascii="Calibri" w:hAnsi="Calibri" w:cs="Arial"/>
          <w:color w:val="auto"/>
          <w:sz w:val="22"/>
          <w:szCs w:val="22"/>
        </w:rPr>
        <w:t>19</w:t>
      </w:r>
      <w:r w:rsidRPr="00B85337">
        <w:rPr>
          <w:rFonts w:ascii="Calibri" w:hAnsi="Calibri" w:cs="Arial"/>
          <w:color w:val="auto"/>
          <w:sz w:val="22"/>
          <w:szCs w:val="22"/>
        </w:rPr>
        <w:t xml:space="preserve"> p</w:t>
      </w:r>
      <w:r w:rsidRPr="00B85337">
        <w:rPr>
          <w:rFonts w:ascii="Calibri" w:hAnsi="Calibri" w:cs="Arial"/>
          <w:sz w:val="22"/>
          <w:szCs w:val="22"/>
        </w:rPr>
        <w:t xml:space="preserve">upils studying </w:t>
      </w:r>
      <w:r w:rsidRPr="00B85337">
        <w:rPr>
          <w:rFonts w:ascii="Calibri" w:hAnsi="Calibri" w:cs="Arial"/>
          <w:color w:val="auto"/>
          <w:sz w:val="22"/>
          <w:szCs w:val="22"/>
        </w:rPr>
        <w:t xml:space="preserve">GCSE and </w:t>
      </w:r>
      <w:r w:rsidR="0087060D" w:rsidRPr="00B85337">
        <w:rPr>
          <w:rFonts w:ascii="Calibri" w:hAnsi="Calibri" w:cs="Arial"/>
          <w:color w:val="auto"/>
          <w:sz w:val="22"/>
          <w:szCs w:val="22"/>
        </w:rPr>
        <w:t>4</w:t>
      </w:r>
      <w:r w:rsidRPr="00B85337">
        <w:rPr>
          <w:rFonts w:ascii="Calibri" w:hAnsi="Calibri" w:cs="Arial"/>
          <w:color w:val="auto"/>
          <w:sz w:val="22"/>
          <w:szCs w:val="22"/>
        </w:rPr>
        <w:t xml:space="preserve"> students at A level. In the most recent set of examinations, our A level music students all achieved at least a grade A and </w:t>
      </w:r>
      <w:proofErr w:type="gramStart"/>
      <w:r w:rsidRPr="00B85337">
        <w:rPr>
          <w:rFonts w:ascii="Calibri" w:hAnsi="Calibri" w:cs="Arial"/>
          <w:color w:val="auto"/>
          <w:sz w:val="22"/>
          <w:szCs w:val="22"/>
        </w:rPr>
        <w:t>all of</w:t>
      </w:r>
      <w:proofErr w:type="gramEnd"/>
      <w:r w:rsidRPr="00B85337">
        <w:rPr>
          <w:rFonts w:ascii="Calibri" w:hAnsi="Calibri" w:cs="Arial"/>
          <w:color w:val="auto"/>
          <w:sz w:val="22"/>
          <w:szCs w:val="22"/>
        </w:rPr>
        <w:t xml:space="preserve"> our GCSE students achieve</w:t>
      </w:r>
      <w:r w:rsidR="00895BD4" w:rsidRPr="00B85337">
        <w:rPr>
          <w:rFonts w:ascii="Calibri" w:hAnsi="Calibri" w:cs="Arial"/>
          <w:color w:val="auto"/>
          <w:sz w:val="22"/>
          <w:szCs w:val="22"/>
        </w:rPr>
        <w:t>d</w:t>
      </w:r>
      <w:r w:rsidRPr="00B85337">
        <w:rPr>
          <w:rFonts w:ascii="Calibri" w:hAnsi="Calibri" w:cs="Arial"/>
          <w:color w:val="auto"/>
          <w:sz w:val="22"/>
          <w:szCs w:val="22"/>
        </w:rPr>
        <w:t xml:space="preserve"> grades </w:t>
      </w:r>
      <w:r w:rsidR="00895BD4" w:rsidRPr="00B85337">
        <w:rPr>
          <w:rFonts w:ascii="Calibri" w:hAnsi="Calibri" w:cs="Arial"/>
          <w:color w:val="auto"/>
          <w:sz w:val="22"/>
          <w:szCs w:val="22"/>
        </w:rPr>
        <w:t>8</w:t>
      </w:r>
      <w:r w:rsidRPr="00B85337">
        <w:rPr>
          <w:rFonts w:ascii="Calibri" w:hAnsi="Calibri" w:cs="Arial"/>
          <w:color w:val="auto"/>
          <w:sz w:val="22"/>
          <w:szCs w:val="22"/>
        </w:rPr>
        <w:t xml:space="preserve"> to 9.</w:t>
      </w:r>
    </w:p>
    <w:p w14:paraId="6DD00EA5" w14:textId="77777777" w:rsidR="008C67F3" w:rsidRPr="00B85337" w:rsidRDefault="008C67F3" w:rsidP="008C67F3">
      <w:pPr>
        <w:rPr>
          <w:rFonts w:ascii="Calibri" w:hAnsi="Calibri" w:cs="Arial"/>
          <w:color w:val="auto"/>
          <w:sz w:val="22"/>
          <w:szCs w:val="22"/>
        </w:rPr>
      </w:pPr>
    </w:p>
    <w:p w14:paraId="281FE403" w14:textId="34D7E14D" w:rsidR="00D2707E" w:rsidRPr="00B85337" w:rsidRDefault="008C67F3" w:rsidP="00D2707E">
      <w:pPr>
        <w:rPr>
          <w:rFonts w:ascii="Calibri" w:hAnsi="Calibri" w:cs="Arial"/>
          <w:sz w:val="22"/>
          <w:szCs w:val="22"/>
        </w:rPr>
      </w:pPr>
      <w:r w:rsidRPr="00B85337">
        <w:rPr>
          <w:rFonts w:ascii="Calibri" w:hAnsi="Calibri" w:cs="Arial"/>
          <w:color w:val="auto"/>
          <w:sz w:val="22"/>
          <w:szCs w:val="22"/>
        </w:rPr>
        <w:t xml:space="preserve">The department is well resourced with two teaching rooms, both of which are equipped with 15 Casio keyboards.  One of these rooms is also equipped with 15 computers and both Sibelius and Cubase software is installed.  In </w:t>
      </w:r>
      <w:proofErr w:type="gramStart"/>
      <w:r w:rsidRPr="00B85337">
        <w:rPr>
          <w:rFonts w:ascii="Calibri" w:hAnsi="Calibri" w:cs="Arial"/>
          <w:color w:val="auto"/>
          <w:sz w:val="22"/>
          <w:szCs w:val="22"/>
        </w:rPr>
        <w:t>addition</w:t>
      </w:r>
      <w:proofErr w:type="gramEnd"/>
      <w:r w:rsidRPr="00B85337">
        <w:rPr>
          <w:rFonts w:ascii="Calibri" w:hAnsi="Calibri" w:cs="Arial"/>
          <w:color w:val="auto"/>
          <w:sz w:val="22"/>
          <w:szCs w:val="22"/>
        </w:rPr>
        <w:t xml:space="preserve"> there are five practice/teaching rooms where the 14 visiting music staff give individual instrumental lessons.  There are currently two other music teachers in addition </w:t>
      </w:r>
      <w:r w:rsidRPr="00B85337">
        <w:rPr>
          <w:rFonts w:ascii="Calibri" w:hAnsi="Calibri" w:cs="Arial"/>
          <w:sz w:val="22"/>
          <w:szCs w:val="22"/>
        </w:rPr>
        <w:t>to the Head of Music.</w:t>
      </w:r>
    </w:p>
    <w:p w14:paraId="79E1FC98" w14:textId="77777777" w:rsidR="00D2707E" w:rsidRPr="00B85337" w:rsidRDefault="00D2707E" w:rsidP="001B44B8">
      <w:pPr>
        <w:spacing w:after="288" w:line="276" w:lineRule="auto"/>
        <w:jc w:val="center"/>
        <w:rPr>
          <w:rFonts w:asciiTheme="minorHAnsi" w:hAnsiTheme="minorHAnsi" w:cstheme="minorHAnsi"/>
          <w:b/>
          <w:bCs/>
          <w:color w:val="ED7D31"/>
          <w:u w:color="ED7D31"/>
        </w:rPr>
      </w:pPr>
    </w:p>
    <w:p w14:paraId="5F1AD6CD" w14:textId="77777777" w:rsidR="00D2707E" w:rsidRPr="00B85337" w:rsidRDefault="00D2707E" w:rsidP="001B44B8">
      <w:pPr>
        <w:spacing w:after="288" w:line="276" w:lineRule="auto"/>
        <w:jc w:val="center"/>
        <w:rPr>
          <w:rFonts w:asciiTheme="minorHAnsi" w:hAnsiTheme="minorHAnsi" w:cstheme="minorHAnsi"/>
          <w:b/>
          <w:bCs/>
          <w:color w:val="ED7D31"/>
          <w:u w:color="ED7D31"/>
        </w:rPr>
      </w:pPr>
    </w:p>
    <w:p w14:paraId="29741171" w14:textId="476146B2" w:rsidR="001B44B8" w:rsidRPr="00B85337" w:rsidRDefault="001B44B8" w:rsidP="001B44B8">
      <w:pPr>
        <w:spacing w:after="288" w:line="276" w:lineRule="auto"/>
        <w:jc w:val="center"/>
        <w:rPr>
          <w:rFonts w:asciiTheme="minorHAnsi" w:hAnsiTheme="minorHAnsi" w:cstheme="minorHAnsi"/>
          <w:b/>
          <w:bCs/>
          <w:color w:val="ED7D31"/>
          <w:u w:color="ED7D31"/>
        </w:rPr>
      </w:pPr>
      <w:r w:rsidRPr="00B85337">
        <w:rPr>
          <w:rFonts w:asciiTheme="minorHAnsi" w:hAnsiTheme="minorHAnsi" w:cstheme="minorHAnsi"/>
          <w:b/>
          <w:bCs/>
          <w:color w:val="ED7D31"/>
          <w:u w:color="ED7D31"/>
        </w:rPr>
        <w:t>PERSON SPECIFICATION</w:t>
      </w:r>
    </w:p>
    <w:tbl>
      <w:tblPr>
        <w:tblStyle w:val="TableGrid"/>
        <w:tblW w:w="0" w:type="auto"/>
        <w:tblLook w:val="04A0" w:firstRow="1" w:lastRow="0" w:firstColumn="1" w:lastColumn="0" w:noHBand="0" w:noVBand="1"/>
      </w:tblPr>
      <w:tblGrid>
        <w:gridCol w:w="1612"/>
        <w:gridCol w:w="3448"/>
        <w:gridCol w:w="2448"/>
        <w:gridCol w:w="2376"/>
      </w:tblGrid>
      <w:tr w:rsidR="001B44B8" w:rsidRPr="00B85337" w14:paraId="6BC5C41F" w14:textId="77777777" w:rsidTr="00A47F32">
        <w:trPr>
          <w:tblHeader/>
        </w:trPr>
        <w:tc>
          <w:tcPr>
            <w:tcW w:w="1612" w:type="dxa"/>
          </w:tcPr>
          <w:p w14:paraId="64CDD645" w14:textId="77777777" w:rsidR="001B44B8" w:rsidRPr="00B85337" w:rsidRDefault="001B44B8" w:rsidP="00563D87">
            <w:pPr>
              <w:rPr>
                <w:rFonts w:asciiTheme="minorHAnsi" w:hAnsiTheme="minorHAnsi" w:cstheme="minorHAnsi"/>
                <w:b/>
                <w:sz w:val="22"/>
                <w:szCs w:val="22"/>
              </w:rPr>
            </w:pPr>
            <w:r w:rsidRPr="00B85337">
              <w:rPr>
                <w:rFonts w:asciiTheme="minorHAnsi" w:hAnsiTheme="minorHAnsi" w:cstheme="minorHAnsi"/>
                <w:b/>
                <w:sz w:val="22"/>
                <w:szCs w:val="22"/>
              </w:rPr>
              <w:t>Category</w:t>
            </w:r>
          </w:p>
        </w:tc>
        <w:tc>
          <w:tcPr>
            <w:tcW w:w="3448" w:type="dxa"/>
          </w:tcPr>
          <w:p w14:paraId="47A1F413" w14:textId="77777777" w:rsidR="001B44B8" w:rsidRPr="00B85337" w:rsidRDefault="001B44B8" w:rsidP="00563D87">
            <w:pPr>
              <w:rPr>
                <w:rFonts w:asciiTheme="minorHAnsi" w:hAnsiTheme="minorHAnsi" w:cstheme="minorHAnsi"/>
                <w:b/>
                <w:sz w:val="22"/>
                <w:szCs w:val="22"/>
              </w:rPr>
            </w:pPr>
            <w:r w:rsidRPr="00B85337">
              <w:rPr>
                <w:rFonts w:asciiTheme="minorHAnsi" w:hAnsiTheme="minorHAnsi" w:cstheme="minorHAnsi"/>
                <w:b/>
                <w:sz w:val="22"/>
                <w:szCs w:val="22"/>
              </w:rPr>
              <w:t>Essential</w:t>
            </w:r>
          </w:p>
        </w:tc>
        <w:tc>
          <w:tcPr>
            <w:tcW w:w="2448" w:type="dxa"/>
          </w:tcPr>
          <w:p w14:paraId="2B1D6308" w14:textId="77777777" w:rsidR="001B44B8" w:rsidRPr="00B85337" w:rsidRDefault="001B44B8" w:rsidP="00563D87">
            <w:pPr>
              <w:rPr>
                <w:rFonts w:asciiTheme="minorHAnsi" w:hAnsiTheme="minorHAnsi" w:cstheme="minorHAnsi"/>
                <w:b/>
                <w:sz w:val="22"/>
                <w:szCs w:val="22"/>
              </w:rPr>
            </w:pPr>
            <w:r w:rsidRPr="00B85337">
              <w:rPr>
                <w:rFonts w:asciiTheme="minorHAnsi" w:hAnsiTheme="minorHAnsi" w:cstheme="minorHAnsi"/>
                <w:b/>
                <w:sz w:val="22"/>
                <w:szCs w:val="22"/>
              </w:rPr>
              <w:t>Desirable</w:t>
            </w:r>
          </w:p>
        </w:tc>
        <w:tc>
          <w:tcPr>
            <w:tcW w:w="2376" w:type="dxa"/>
          </w:tcPr>
          <w:p w14:paraId="216CF37D" w14:textId="57758429" w:rsidR="001B44B8" w:rsidRPr="00B85337" w:rsidRDefault="00302A56" w:rsidP="00302A56">
            <w:pPr>
              <w:rPr>
                <w:rFonts w:asciiTheme="minorHAnsi" w:hAnsiTheme="minorHAnsi" w:cstheme="minorHAnsi"/>
                <w:b/>
                <w:sz w:val="22"/>
                <w:szCs w:val="22"/>
              </w:rPr>
            </w:pPr>
            <w:r w:rsidRPr="00B85337">
              <w:rPr>
                <w:rFonts w:asciiTheme="minorHAnsi" w:hAnsiTheme="minorHAnsi" w:cstheme="minorHAnsi"/>
                <w:b/>
                <w:sz w:val="22"/>
                <w:szCs w:val="22"/>
              </w:rPr>
              <w:t>Method of assessment</w:t>
            </w:r>
          </w:p>
        </w:tc>
      </w:tr>
      <w:tr w:rsidR="009D1C32" w:rsidRPr="00B85337" w14:paraId="123FD8C3" w14:textId="77777777" w:rsidTr="00A47F32">
        <w:tc>
          <w:tcPr>
            <w:tcW w:w="1612" w:type="dxa"/>
          </w:tcPr>
          <w:p w14:paraId="1D01BE91" w14:textId="77777777" w:rsidR="009D1C32" w:rsidRPr="00B85337" w:rsidRDefault="009D1C32" w:rsidP="009D1C32">
            <w:pPr>
              <w:rPr>
                <w:rFonts w:asciiTheme="minorHAnsi" w:hAnsiTheme="minorHAnsi" w:cstheme="minorHAnsi"/>
                <w:sz w:val="22"/>
                <w:szCs w:val="22"/>
              </w:rPr>
            </w:pPr>
            <w:r w:rsidRPr="00B85337">
              <w:rPr>
                <w:rFonts w:asciiTheme="minorHAnsi" w:hAnsiTheme="minorHAnsi" w:cstheme="minorHAnsi"/>
                <w:sz w:val="22"/>
                <w:szCs w:val="22"/>
              </w:rPr>
              <w:t>Qualifications, Education, training</w:t>
            </w:r>
          </w:p>
        </w:tc>
        <w:tc>
          <w:tcPr>
            <w:tcW w:w="3448" w:type="dxa"/>
          </w:tcPr>
          <w:p w14:paraId="7BE2157B" w14:textId="77777777" w:rsidR="009D1C32" w:rsidRPr="00B85337" w:rsidRDefault="009D1C32" w:rsidP="00E70C0B">
            <w:pPr>
              <w:pStyle w:val="TableText"/>
              <w:numPr>
                <w:ilvl w:val="0"/>
                <w:numId w:val="49"/>
              </w:numPr>
              <w:rPr>
                <w:rFonts w:ascii="Calibri" w:hAnsi="Calibri" w:cs="Calibri"/>
              </w:rPr>
            </w:pPr>
            <w:r w:rsidRPr="00B85337">
              <w:rPr>
                <w:rFonts w:ascii="Calibri" w:hAnsi="Calibri" w:cs="Calibri"/>
              </w:rPr>
              <w:t>Good honours degree in music.</w:t>
            </w:r>
          </w:p>
          <w:p w14:paraId="66F88A54" w14:textId="2129F39C" w:rsidR="009D1C32" w:rsidRPr="00B85337" w:rsidRDefault="009D1C32" w:rsidP="00E70C0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Theme="minorHAnsi" w:hAnsiTheme="minorHAnsi" w:cstheme="minorHAnsi"/>
              </w:rPr>
            </w:pPr>
          </w:p>
        </w:tc>
        <w:tc>
          <w:tcPr>
            <w:tcW w:w="2448" w:type="dxa"/>
          </w:tcPr>
          <w:p w14:paraId="2B5F0566" w14:textId="77777777" w:rsidR="009D1C32" w:rsidRPr="00B85337" w:rsidRDefault="009D1C32" w:rsidP="00E70C0B">
            <w:pPr>
              <w:pStyle w:val="TableText"/>
              <w:numPr>
                <w:ilvl w:val="0"/>
                <w:numId w:val="49"/>
              </w:numPr>
              <w:spacing w:line="276" w:lineRule="auto"/>
              <w:rPr>
                <w:rFonts w:ascii="Calibri" w:hAnsi="Calibri" w:cs="Calibri"/>
                <w:color w:val="auto"/>
              </w:rPr>
            </w:pPr>
            <w:r w:rsidRPr="00B85337">
              <w:rPr>
                <w:rFonts w:ascii="Calibri" w:hAnsi="Calibri" w:cs="Calibri"/>
                <w:color w:val="auto"/>
              </w:rPr>
              <w:t>Diplomas in teaching /QTS</w:t>
            </w:r>
          </w:p>
          <w:p w14:paraId="67DFA78F" w14:textId="775EDB50" w:rsidR="009D1C32" w:rsidRPr="00B85337" w:rsidRDefault="009D1C32" w:rsidP="00E70C0B">
            <w:pPr>
              <w:pStyle w:val="TableText"/>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sz w:val="22"/>
                <w:szCs w:val="22"/>
              </w:rPr>
            </w:pPr>
            <w:r w:rsidRPr="00B85337">
              <w:rPr>
                <w:rFonts w:ascii="Calibri" w:hAnsi="Calibri" w:cs="Calibri"/>
                <w:color w:val="auto"/>
              </w:rPr>
              <w:t>BA or BMUS in Music or equivalent or studying towards one</w:t>
            </w:r>
          </w:p>
        </w:tc>
        <w:tc>
          <w:tcPr>
            <w:tcW w:w="2376" w:type="dxa"/>
          </w:tcPr>
          <w:p w14:paraId="6083EB65" w14:textId="77777777" w:rsidR="00E70C0B" w:rsidRPr="00B85337" w:rsidRDefault="00E70C0B" w:rsidP="00E70C0B">
            <w:pPr>
              <w:pStyle w:val="ListParagraph"/>
              <w:numPr>
                <w:ilvl w:val="0"/>
                <w:numId w:val="49"/>
              </w:numPr>
              <w:rPr>
                <w:rFonts w:asciiTheme="minorHAnsi" w:hAnsiTheme="minorHAnsi" w:cstheme="minorHAnsi"/>
                <w:sz w:val="22"/>
                <w:szCs w:val="22"/>
              </w:rPr>
            </w:pPr>
            <w:r w:rsidRPr="00B85337">
              <w:rPr>
                <w:rFonts w:asciiTheme="minorHAnsi" w:hAnsiTheme="minorHAnsi" w:cstheme="minorHAnsi"/>
                <w:sz w:val="22"/>
                <w:szCs w:val="22"/>
              </w:rPr>
              <w:t>Application form</w:t>
            </w:r>
          </w:p>
          <w:p w14:paraId="3FEA5EE7" w14:textId="77777777" w:rsidR="00E70C0B" w:rsidRPr="00B85337" w:rsidRDefault="00E70C0B" w:rsidP="00E70C0B">
            <w:pPr>
              <w:pStyle w:val="ListParagraph"/>
              <w:numPr>
                <w:ilvl w:val="0"/>
                <w:numId w:val="49"/>
              </w:numPr>
              <w:rPr>
                <w:rFonts w:asciiTheme="minorHAnsi" w:hAnsiTheme="minorHAnsi" w:cstheme="minorHAnsi"/>
                <w:sz w:val="22"/>
                <w:szCs w:val="22"/>
              </w:rPr>
            </w:pPr>
            <w:r w:rsidRPr="00B85337">
              <w:rPr>
                <w:rFonts w:asciiTheme="minorHAnsi" w:hAnsiTheme="minorHAnsi" w:cstheme="minorHAnsi"/>
                <w:sz w:val="22"/>
                <w:szCs w:val="22"/>
              </w:rPr>
              <w:t>Interview</w:t>
            </w:r>
          </w:p>
          <w:p w14:paraId="5427B461" w14:textId="451DD3F0" w:rsidR="009D1C32" w:rsidRPr="00B85337" w:rsidRDefault="00E70C0B" w:rsidP="00E70C0B">
            <w:pPr>
              <w:pStyle w:val="ListParagraph"/>
              <w:numPr>
                <w:ilvl w:val="0"/>
                <w:numId w:val="49"/>
              </w:numPr>
              <w:spacing w:after="0" w:line="240" w:lineRule="auto"/>
              <w:rPr>
                <w:rFonts w:asciiTheme="minorHAnsi" w:hAnsiTheme="minorHAnsi" w:cstheme="minorHAnsi"/>
                <w:sz w:val="22"/>
                <w:szCs w:val="22"/>
              </w:rPr>
            </w:pPr>
            <w:r w:rsidRPr="00B85337">
              <w:rPr>
                <w:rFonts w:asciiTheme="minorHAnsi" w:hAnsiTheme="minorHAnsi" w:cstheme="minorHAnsi"/>
                <w:sz w:val="22"/>
                <w:szCs w:val="22"/>
              </w:rPr>
              <w:t>Certificates</w:t>
            </w:r>
          </w:p>
        </w:tc>
      </w:tr>
      <w:tr w:rsidR="009D1C32" w:rsidRPr="00B85337" w14:paraId="05FCDB5D" w14:textId="77777777" w:rsidTr="00A47F32">
        <w:tc>
          <w:tcPr>
            <w:tcW w:w="1612" w:type="dxa"/>
          </w:tcPr>
          <w:p w14:paraId="366B7D6B" w14:textId="77777777" w:rsidR="009D1C32" w:rsidRPr="00B85337" w:rsidRDefault="009D1C32" w:rsidP="009D1C32">
            <w:pPr>
              <w:rPr>
                <w:rFonts w:asciiTheme="minorHAnsi" w:hAnsiTheme="minorHAnsi" w:cstheme="minorHAnsi"/>
                <w:sz w:val="22"/>
                <w:szCs w:val="22"/>
              </w:rPr>
            </w:pPr>
            <w:r w:rsidRPr="00B85337">
              <w:rPr>
                <w:rFonts w:asciiTheme="minorHAnsi" w:hAnsiTheme="minorHAnsi" w:cstheme="minorHAnsi"/>
                <w:sz w:val="22"/>
                <w:szCs w:val="22"/>
              </w:rPr>
              <w:t>Relevant Experience</w:t>
            </w:r>
          </w:p>
        </w:tc>
        <w:tc>
          <w:tcPr>
            <w:tcW w:w="3448" w:type="dxa"/>
          </w:tcPr>
          <w:p w14:paraId="0D109449" w14:textId="77ED825A" w:rsidR="009D1C32" w:rsidRPr="00B85337" w:rsidRDefault="009D1C32" w:rsidP="00E70C0B">
            <w:pPr>
              <w:pStyle w:val="TableText"/>
              <w:numPr>
                <w:ilvl w:val="0"/>
                <w:numId w:val="49"/>
              </w:numPr>
              <w:spacing w:line="276" w:lineRule="auto"/>
              <w:rPr>
                <w:rFonts w:ascii="Calibri" w:hAnsi="Calibri" w:cs="Calibri"/>
              </w:rPr>
            </w:pPr>
            <w:r w:rsidRPr="00B85337">
              <w:rPr>
                <w:rFonts w:ascii="Calibri" w:hAnsi="Calibri" w:cs="Calibri"/>
              </w:rPr>
              <w:t xml:space="preserve">Successful experience of teaching </w:t>
            </w:r>
            <w:r w:rsidR="00D2707E" w:rsidRPr="00B85337">
              <w:rPr>
                <w:rFonts w:ascii="Calibri" w:hAnsi="Calibri" w:cs="Calibri"/>
              </w:rPr>
              <w:t>Cello</w:t>
            </w:r>
          </w:p>
          <w:p w14:paraId="3A77A071" w14:textId="417898BC" w:rsidR="009D1C32" w:rsidRPr="00B85337" w:rsidRDefault="009D1C32" w:rsidP="00E70C0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Theme="minorHAnsi" w:hAnsiTheme="minorHAnsi" w:cstheme="minorHAnsi"/>
              </w:rPr>
            </w:pPr>
          </w:p>
        </w:tc>
        <w:tc>
          <w:tcPr>
            <w:tcW w:w="2448" w:type="dxa"/>
          </w:tcPr>
          <w:p w14:paraId="780E17E5" w14:textId="56CB05EF" w:rsidR="009D1C32" w:rsidRPr="00B85337" w:rsidRDefault="009D1C32" w:rsidP="00E70C0B">
            <w:pPr>
              <w:pStyle w:val="TableText"/>
              <w:numPr>
                <w:ilvl w:val="0"/>
                <w:numId w:val="49"/>
              </w:numPr>
              <w:rPr>
                <w:rFonts w:ascii="Calibri" w:hAnsi="Calibri" w:cs="Calibri"/>
                <w:color w:val="auto"/>
              </w:rPr>
            </w:pPr>
            <w:r w:rsidRPr="00B85337">
              <w:rPr>
                <w:rFonts w:ascii="Calibri" w:hAnsi="Calibri" w:cs="Calibri"/>
                <w:color w:val="auto"/>
              </w:rPr>
              <w:t>Good pianist and accompanist.</w:t>
            </w:r>
          </w:p>
        </w:tc>
        <w:tc>
          <w:tcPr>
            <w:tcW w:w="2376" w:type="dxa"/>
          </w:tcPr>
          <w:p w14:paraId="44B68F8A" w14:textId="77777777" w:rsidR="00E70C0B" w:rsidRPr="00B85337" w:rsidRDefault="00E70C0B" w:rsidP="00E70C0B">
            <w:pPr>
              <w:pStyle w:val="ListParagraph"/>
              <w:numPr>
                <w:ilvl w:val="0"/>
                <w:numId w:val="49"/>
              </w:numPr>
              <w:rPr>
                <w:rFonts w:asciiTheme="minorHAnsi" w:hAnsiTheme="minorHAnsi" w:cstheme="minorHAnsi"/>
                <w:sz w:val="22"/>
                <w:szCs w:val="22"/>
              </w:rPr>
            </w:pPr>
            <w:r w:rsidRPr="00B85337">
              <w:rPr>
                <w:rFonts w:asciiTheme="minorHAnsi" w:hAnsiTheme="minorHAnsi" w:cstheme="minorHAnsi"/>
                <w:sz w:val="22"/>
                <w:szCs w:val="22"/>
              </w:rPr>
              <w:t>Application form</w:t>
            </w:r>
          </w:p>
          <w:p w14:paraId="2AAD749B" w14:textId="77777777" w:rsidR="00E70C0B" w:rsidRPr="00B85337" w:rsidRDefault="00E70C0B" w:rsidP="00E70C0B">
            <w:pPr>
              <w:pStyle w:val="ListParagraph"/>
              <w:numPr>
                <w:ilvl w:val="0"/>
                <w:numId w:val="49"/>
              </w:numPr>
              <w:rPr>
                <w:rFonts w:asciiTheme="minorHAnsi" w:hAnsiTheme="minorHAnsi" w:cstheme="minorHAnsi"/>
                <w:sz w:val="22"/>
                <w:szCs w:val="22"/>
              </w:rPr>
            </w:pPr>
            <w:r w:rsidRPr="00B85337">
              <w:rPr>
                <w:rFonts w:asciiTheme="minorHAnsi" w:hAnsiTheme="minorHAnsi" w:cstheme="minorHAnsi"/>
                <w:sz w:val="22"/>
                <w:szCs w:val="22"/>
              </w:rPr>
              <w:t>Interview</w:t>
            </w:r>
          </w:p>
          <w:p w14:paraId="54F2E9B6" w14:textId="5B5F1F1F" w:rsidR="009D1C32" w:rsidRPr="00B85337" w:rsidRDefault="00E70C0B" w:rsidP="00E70C0B">
            <w:pPr>
              <w:pStyle w:val="ListParagraph"/>
              <w:numPr>
                <w:ilvl w:val="0"/>
                <w:numId w:val="49"/>
              </w:numPr>
              <w:spacing w:after="0" w:line="240" w:lineRule="auto"/>
              <w:rPr>
                <w:rFonts w:asciiTheme="minorHAnsi" w:hAnsiTheme="minorHAnsi" w:cstheme="minorHAnsi"/>
                <w:sz w:val="22"/>
                <w:szCs w:val="22"/>
              </w:rPr>
            </w:pPr>
            <w:r w:rsidRPr="00B85337">
              <w:rPr>
                <w:rFonts w:asciiTheme="minorHAnsi" w:hAnsiTheme="minorHAnsi" w:cstheme="minorHAnsi"/>
                <w:sz w:val="22"/>
                <w:szCs w:val="22"/>
              </w:rPr>
              <w:t>Task</w:t>
            </w:r>
          </w:p>
        </w:tc>
      </w:tr>
      <w:tr w:rsidR="009D1C32" w:rsidRPr="00B85337" w14:paraId="7B5FEC77" w14:textId="77777777" w:rsidTr="00A47F32">
        <w:tc>
          <w:tcPr>
            <w:tcW w:w="1612" w:type="dxa"/>
          </w:tcPr>
          <w:p w14:paraId="50783602" w14:textId="63B24271" w:rsidR="009D1C32" w:rsidRPr="00B85337" w:rsidRDefault="009D1C32" w:rsidP="009D1C32">
            <w:pPr>
              <w:rPr>
                <w:rFonts w:asciiTheme="minorHAnsi" w:hAnsiTheme="minorHAnsi" w:cstheme="minorHAnsi"/>
                <w:sz w:val="22"/>
                <w:szCs w:val="22"/>
              </w:rPr>
            </w:pPr>
            <w:r w:rsidRPr="00B85337">
              <w:rPr>
                <w:rFonts w:asciiTheme="minorHAnsi" w:hAnsiTheme="minorHAnsi" w:cstheme="minorHAnsi"/>
                <w:sz w:val="22"/>
                <w:szCs w:val="22"/>
              </w:rPr>
              <w:t>Knowledge, skills, and abilities</w:t>
            </w:r>
          </w:p>
        </w:tc>
        <w:tc>
          <w:tcPr>
            <w:tcW w:w="3448" w:type="dxa"/>
          </w:tcPr>
          <w:p w14:paraId="6190E44E" w14:textId="77777777" w:rsidR="009D1C32" w:rsidRPr="00B85337" w:rsidRDefault="009D1C32" w:rsidP="00E70C0B">
            <w:pPr>
              <w:pStyle w:val="TableText"/>
              <w:numPr>
                <w:ilvl w:val="0"/>
                <w:numId w:val="49"/>
              </w:numPr>
              <w:rPr>
                <w:rFonts w:ascii="Calibri" w:hAnsi="Calibri" w:cs="Calibri"/>
              </w:rPr>
            </w:pPr>
            <w:r w:rsidRPr="00B85337">
              <w:rPr>
                <w:rFonts w:ascii="Calibri" w:hAnsi="Calibri" w:cs="Calibri"/>
              </w:rPr>
              <w:t>Outstanding oral and written communication skills.</w:t>
            </w:r>
          </w:p>
          <w:p w14:paraId="0E937269" w14:textId="77777777" w:rsidR="009D1C32" w:rsidRPr="00B85337" w:rsidRDefault="009D1C32" w:rsidP="00E70C0B">
            <w:pPr>
              <w:pStyle w:val="TableText"/>
              <w:numPr>
                <w:ilvl w:val="0"/>
                <w:numId w:val="49"/>
              </w:numPr>
              <w:rPr>
                <w:rFonts w:ascii="Calibri" w:hAnsi="Calibri" w:cs="Calibri"/>
              </w:rPr>
            </w:pPr>
            <w:r w:rsidRPr="00B85337">
              <w:rPr>
                <w:rFonts w:ascii="Calibri" w:hAnsi="Calibri" w:cs="Calibri"/>
              </w:rPr>
              <w:t>Ability to exercise effective behaviour management and encourage good behaviour.</w:t>
            </w:r>
          </w:p>
          <w:p w14:paraId="6562F587" w14:textId="77777777" w:rsidR="00E70C0B" w:rsidRPr="00B85337" w:rsidRDefault="009D1C32" w:rsidP="00E70C0B">
            <w:pPr>
              <w:pStyle w:val="TableText"/>
              <w:numPr>
                <w:ilvl w:val="0"/>
                <w:numId w:val="49"/>
              </w:numPr>
              <w:rPr>
                <w:rFonts w:ascii="Calibri" w:hAnsi="Calibri" w:cs="Calibri"/>
              </w:rPr>
            </w:pPr>
            <w:r w:rsidRPr="00B85337">
              <w:rPr>
                <w:rFonts w:ascii="Calibri" w:hAnsi="Calibri" w:cs="Calibri"/>
              </w:rPr>
              <w:t>Ability to generate enthusiasm for the subject and for learning in general.</w:t>
            </w:r>
          </w:p>
          <w:p w14:paraId="06E765B0" w14:textId="2FFF04AC" w:rsidR="009D1C32" w:rsidRPr="00B85337" w:rsidRDefault="009D1C32" w:rsidP="00E70C0B">
            <w:pPr>
              <w:pStyle w:val="TableText"/>
              <w:numPr>
                <w:ilvl w:val="0"/>
                <w:numId w:val="49"/>
              </w:numPr>
              <w:rPr>
                <w:rFonts w:ascii="Calibri" w:hAnsi="Calibri" w:cs="Calibri"/>
              </w:rPr>
            </w:pPr>
            <w:r w:rsidRPr="00B85337">
              <w:rPr>
                <w:rFonts w:ascii="Calibri" w:hAnsi="Calibri" w:cs="Calibri"/>
              </w:rPr>
              <w:t>Ability to work as part of a team.</w:t>
            </w:r>
          </w:p>
          <w:p w14:paraId="7634D139" w14:textId="1BDF03F4" w:rsidR="009D1C32" w:rsidRPr="00B85337" w:rsidRDefault="00895BD4" w:rsidP="00E70C0B">
            <w:pPr>
              <w:pStyle w:val="TableText"/>
              <w:numPr>
                <w:ilvl w:val="0"/>
                <w:numId w:val="49"/>
              </w:numPr>
              <w:rPr>
                <w:rFonts w:ascii="Calibri" w:hAnsi="Calibri" w:cs="Calibri"/>
                <w:color w:val="000000" w:themeColor="text1"/>
              </w:rPr>
            </w:pPr>
            <w:r w:rsidRPr="00B85337">
              <w:rPr>
                <w:rFonts w:ascii="Calibri" w:hAnsi="Calibri" w:cs="Calibri"/>
                <w:color w:val="000000" w:themeColor="text1"/>
              </w:rPr>
              <w:lastRenderedPageBreak/>
              <w:t xml:space="preserve">Good </w:t>
            </w:r>
            <w:r w:rsidR="009D1C32" w:rsidRPr="00B85337">
              <w:rPr>
                <w:rFonts w:ascii="Calibri" w:hAnsi="Calibri" w:cs="Calibri"/>
                <w:color w:val="000000" w:themeColor="text1"/>
              </w:rPr>
              <w:t>ICT skills</w:t>
            </w:r>
            <w:r w:rsidRPr="00B85337">
              <w:rPr>
                <w:rFonts w:ascii="Calibri" w:hAnsi="Calibri" w:cs="Calibri"/>
                <w:color w:val="000000" w:themeColor="text1"/>
              </w:rPr>
              <w:t xml:space="preserve"> (emails, working with PDFs)</w:t>
            </w:r>
          </w:p>
          <w:p w14:paraId="634B7210" w14:textId="77777777" w:rsidR="009D1C32" w:rsidRPr="00B85337" w:rsidRDefault="009D1C32" w:rsidP="00E70C0B">
            <w:pPr>
              <w:pStyle w:val="TableText"/>
              <w:numPr>
                <w:ilvl w:val="0"/>
                <w:numId w:val="49"/>
              </w:numPr>
              <w:rPr>
                <w:rFonts w:ascii="Calibri" w:hAnsi="Calibri" w:cs="Calibri"/>
              </w:rPr>
            </w:pPr>
            <w:r w:rsidRPr="00B85337">
              <w:rPr>
                <w:rFonts w:ascii="Calibri" w:hAnsi="Calibri" w:cs="Calibri"/>
              </w:rPr>
              <w:t>Up to date subject knowledge and of current resources for music teaching.</w:t>
            </w:r>
          </w:p>
          <w:p w14:paraId="6063C17A" w14:textId="77777777" w:rsidR="009D1C32" w:rsidRPr="00B85337" w:rsidRDefault="009D1C32" w:rsidP="00E70C0B">
            <w:pPr>
              <w:pStyle w:val="TableText"/>
              <w:numPr>
                <w:ilvl w:val="0"/>
                <w:numId w:val="49"/>
              </w:numPr>
              <w:rPr>
                <w:rFonts w:ascii="Calibri" w:hAnsi="Calibri" w:cs="Calibri"/>
              </w:rPr>
            </w:pPr>
            <w:r w:rsidRPr="00B85337">
              <w:rPr>
                <w:rFonts w:ascii="Calibri" w:hAnsi="Calibri" w:cs="Calibri"/>
              </w:rPr>
              <w:t>Ability to plan, organise, review and adapt.</w:t>
            </w:r>
          </w:p>
          <w:p w14:paraId="4C7DAA53" w14:textId="186CA754" w:rsidR="009D1C32" w:rsidRPr="00B85337" w:rsidRDefault="009D1C32" w:rsidP="00E70C0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Theme="minorHAnsi" w:hAnsiTheme="minorHAnsi" w:cstheme="minorHAnsi"/>
              </w:rPr>
            </w:pPr>
          </w:p>
        </w:tc>
        <w:tc>
          <w:tcPr>
            <w:tcW w:w="2448" w:type="dxa"/>
          </w:tcPr>
          <w:p w14:paraId="644C29F5" w14:textId="735BBB84" w:rsidR="009D1C32" w:rsidRPr="00B85337" w:rsidRDefault="009D1C32" w:rsidP="00D2707E">
            <w:pPr>
              <w:pStyle w:val="Default"/>
              <w:spacing w:before="0"/>
              <w:ind w:left="360"/>
              <w:rPr>
                <w:rFonts w:asciiTheme="minorHAnsi" w:hAnsiTheme="minorHAnsi" w:cstheme="minorHAnsi"/>
                <w:sz w:val="22"/>
                <w:szCs w:val="22"/>
                <w:lang w:val="en-US"/>
              </w:rPr>
            </w:pPr>
          </w:p>
        </w:tc>
        <w:tc>
          <w:tcPr>
            <w:tcW w:w="2376" w:type="dxa"/>
          </w:tcPr>
          <w:p w14:paraId="6DAEB9E4" w14:textId="77777777" w:rsidR="00D2707E" w:rsidRPr="00B85337" w:rsidRDefault="00D2707E" w:rsidP="00D2707E">
            <w:pPr>
              <w:pStyle w:val="ListParagraph"/>
              <w:numPr>
                <w:ilvl w:val="0"/>
                <w:numId w:val="49"/>
              </w:numPr>
              <w:rPr>
                <w:rFonts w:asciiTheme="minorHAnsi" w:hAnsiTheme="minorHAnsi" w:cstheme="minorHAnsi"/>
                <w:sz w:val="22"/>
                <w:szCs w:val="22"/>
              </w:rPr>
            </w:pPr>
            <w:r w:rsidRPr="00B85337">
              <w:rPr>
                <w:rFonts w:asciiTheme="minorHAnsi" w:hAnsiTheme="minorHAnsi" w:cstheme="minorHAnsi"/>
                <w:sz w:val="22"/>
                <w:szCs w:val="22"/>
              </w:rPr>
              <w:t>Application form</w:t>
            </w:r>
          </w:p>
          <w:p w14:paraId="631E6220" w14:textId="77777777" w:rsidR="00D2707E" w:rsidRPr="00B85337" w:rsidRDefault="00D2707E" w:rsidP="00D2707E">
            <w:pPr>
              <w:pStyle w:val="ListParagraph"/>
              <w:numPr>
                <w:ilvl w:val="0"/>
                <w:numId w:val="49"/>
              </w:numPr>
              <w:rPr>
                <w:rFonts w:asciiTheme="minorHAnsi" w:hAnsiTheme="minorHAnsi" w:cstheme="minorHAnsi"/>
                <w:sz w:val="22"/>
                <w:szCs w:val="22"/>
              </w:rPr>
            </w:pPr>
            <w:r w:rsidRPr="00B85337">
              <w:rPr>
                <w:rFonts w:asciiTheme="minorHAnsi" w:hAnsiTheme="minorHAnsi" w:cstheme="minorHAnsi"/>
                <w:sz w:val="22"/>
                <w:szCs w:val="22"/>
              </w:rPr>
              <w:t>Interview</w:t>
            </w:r>
          </w:p>
          <w:p w14:paraId="124EFD81" w14:textId="1FA76109" w:rsidR="009D1C32" w:rsidRPr="00B85337" w:rsidRDefault="00D2707E" w:rsidP="00D2707E">
            <w:pPr>
              <w:pStyle w:val="ListParagraph"/>
              <w:numPr>
                <w:ilvl w:val="0"/>
                <w:numId w:val="49"/>
              </w:numPr>
              <w:spacing w:after="0" w:line="240" w:lineRule="auto"/>
              <w:rPr>
                <w:rFonts w:asciiTheme="minorHAnsi" w:hAnsiTheme="minorHAnsi" w:cstheme="minorHAnsi"/>
              </w:rPr>
            </w:pPr>
            <w:r w:rsidRPr="00B85337">
              <w:rPr>
                <w:rFonts w:asciiTheme="minorHAnsi" w:hAnsiTheme="minorHAnsi" w:cstheme="minorHAnsi"/>
                <w:sz w:val="22"/>
                <w:szCs w:val="22"/>
              </w:rPr>
              <w:t>Task</w:t>
            </w:r>
          </w:p>
        </w:tc>
      </w:tr>
      <w:tr w:rsidR="009D1C32" w:rsidRPr="00B85337" w14:paraId="5D7372F2" w14:textId="77777777" w:rsidTr="00A47F32">
        <w:tc>
          <w:tcPr>
            <w:tcW w:w="1612" w:type="dxa"/>
          </w:tcPr>
          <w:p w14:paraId="49F04248" w14:textId="4E67D49C" w:rsidR="009D1C32" w:rsidRPr="00B85337" w:rsidRDefault="009D1C32" w:rsidP="009D1C32">
            <w:pPr>
              <w:rPr>
                <w:rFonts w:asciiTheme="minorHAnsi" w:hAnsiTheme="minorHAnsi" w:cstheme="minorHAnsi"/>
                <w:sz w:val="22"/>
                <w:szCs w:val="22"/>
              </w:rPr>
            </w:pPr>
            <w:r w:rsidRPr="00B85337">
              <w:rPr>
                <w:rFonts w:asciiTheme="minorHAnsi" w:hAnsiTheme="minorHAnsi" w:cstheme="minorHAnsi"/>
                <w:sz w:val="22"/>
                <w:szCs w:val="22"/>
              </w:rPr>
              <w:t>Personal Qualities/Other</w:t>
            </w:r>
          </w:p>
        </w:tc>
        <w:tc>
          <w:tcPr>
            <w:tcW w:w="3448" w:type="dxa"/>
          </w:tcPr>
          <w:p w14:paraId="7BFC797E" w14:textId="77777777" w:rsidR="00E70C0B" w:rsidRPr="00B85337" w:rsidRDefault="00E70C0B" w:rsidP="00E70C0B">
            <w:pPr>
              <w:pStyle w:val="TableText"/>
              <w:numPr>
                <w:ilvl w:val="0"/>
                <w:numId w:val="49"/>
              </w:numPr>
              <w:rPr>
                <w:rFonts w:ascii="Calibri" w:hAnsi="Calibri" w:cs="Calibri"/>
              </w:rPr>
            </w:pPr>
            <w:r w:rsidRPr="00B85337">
              <w:rPr>
                <w:rFonts w:ascii="Calibri" w:hAnsi="Calibri" w:cs="Calibri"/>
              </w:rPr>
              <w:t>Commitment to the aims and ethos of the school.</w:t>
            </w:r>
          </w:p>
          <w:p w14:paraId="1FCDCC7D" w14:textId="77777777" w:rsidR="00E70C0B" w:rsidRPr="00B85337" w:rsidRDefault="00E70C0B" w:rsidP="00E70C0B">
            <w:pPr>
              <w:pStyle w:val="TableText"/>
              <w:numPr>
                <w:ilvl w:val="0"/>
                <w:numId w:val="49"/>
              </w:numPr>
              <w:rPr>
                <w:rFonts w:ascii="Calibri" w:hAnsi="Calibri" w:cs="Calibri"/>
              </w:rPr>
            </w:pPr>
            <w:r w:rsidRPr="00B85337">
              <w:rPr>
                <w:rFonts w:ascii="Calibri" w:hAnsi="Calibri" w:cs="Calibri"/>
              </w:rPr>
              <w:t>Willingness to be involved in extra-curricular activities.</w:t>
            </w:r>
          </w:p>
          <w:p w14:paraId="352A98AC" w14:textId="77777777" w:rsidR="00E70C0B" w:rsidRPr="00B85337" w:rsidRDefault="00E70C0B" w:rsidP="00E70C0B">
            <w:pPr>
              <w:pStyle w:val="TableText"/>
              <w:numPr>
                <w:ilvl w:val="0"/>
                <w:numId w:val="49"/>
              </w:numPr>
              <w:rPr>
                <w:rFonts w:ascii="Calibri" w:hAnsi="Calibri" w:cs="Calibri"/>
              </w:rPr>
            </w:pPr>
            <w:r w:rsidRPr="00B85337">
              <w:rPr>
                <w:rFonts w:ascii="Calibri" w:hAnsi="Calibri" w:cs="Calibri"/>
              </w:rPr>
              <w:t>Commitment to pastoral care.</w:t>
            </w:r>
          </w:p>
          <w:p w14:paraId="3E2FE057" w14:textId="77777777" w:rsidR="00E70C0B" w:rsidRPr="00B85337" w:rsidRDefault="00E70C0B" w:rsidP="00E70C0B">
            <w:pPr>
              <w:pStyle w:val="TableText"/>
              <w:numPr>
                <w:ilvl w:val="0"/>
                <w:numId w:val="49"/>
              </w:numPr>
              <w:rPr>
                <w:rFonts w:ascii="Calibri" w:hAnsi="Calibri" w:cs="Calibri"/>
              </w:rPr>
            </w:pPr>
            <w:r w:rsidRPr="00B85337">
              <w:rPr>
                <w:rFonts w:ascii="Calibri" w:hAnsi="Calibri" w:cs="Calibri"/>
              </w:rPr>
              <w:t>A commitment to maintaining confidentiality and discretion inside and outside school.</w:t>
            </w:r>
          </w:p>
          <w:p w14:paraId="4DBE4BFC" w14:textId="77777777" w:rsidR="00E70C0B" w:rsidRPr="00B85337" w:rsidRDefault="00E70C0B" w:rsidP="00E70C0B">
            <w:pPr>
              <w:pStyle w:val="TableText"/>
              <w:numPr>
                <w:ilvl w:val="0"/>
                <w:numId w:val="49"/>
              </w:numPr>
              <w:rPr>
                <w:rFonts w:ascii="Calibri" w:hAnsi="Calibri" w:cs="Calibri"/>
              </w:rPr>
            </w:pPr>
            <w:r w:rsidRPr="00B85337">
              <w:rPr>
                <w:rFonts w:ascii="Calibri" w:hAnsi="Calibri" w:cs="Calibri"/>
              </w:rPr>
              <w:t>Flexibility and a willingness to be involved in change.</w:t>
            </w:r>
          </w:p>
          <w:p w14:paraId="1875EF58" w14:textId="77777777" w:rsidR="00E70C0B" w:rsidRPr="00B85337" w:rsidRDefault="00E70C0B" w:rsidP="00E70C0B">
            <w:pPr>
              <w:pStyle w:val="TableText"/>
              <w:numPr>
                <w:ilvl w:val="0"/>
                <w:numId w:val="49"/>
              </w:numPr>
              <w:rPr>
                <w:rFonts w:ascii="Calibri" w:hAnsi="Calibri" w:cs="Calibri"/>
              </w:rPr>
            </w:pPr>
            <w:r w:rsidRPr="00B85337">
              <w:rPr>
                <w:rFonts w:ascii="Calibri" w:hAnsi="Calibri" w:cs="Calibri"/>
              </w:rPr>
              <w:t>Commitment to staff development.</w:t>
            </w:r>
          </w:p>
          <w:p w14:paraId="212BAD48" w14:textId="78B5555D" w:rsidR="009D1C32" w:rsidRPr="00B85337" w:rsidRDefault="00E70C0B" w:rsidP="00E70C0B">
            <w:pPr>
              <w:pStyle w:val="Header"/>
              <w:numPr>
                <w:ilvl w:val="0"/>
                <w:numId w:val="49"/>
              </w:numPr>
              <w:rPr>
                <w:rFonts w:ascii="Calibri" w:hAnsi="Calibri" w:cs="Calibri"/>
              </w:rPr>
            </w:pPr>
            <w:r w:rsidRPr="00B85337">
              <w:rPr>
                <w:rFonts w:ascii="Calibri" w:hAnsi="Calibri" w:cs="Calibri"/>
              </w:rPr>
              <w:t>A positive approach to challenges, which seeks solutions to problems and addresses difficulties with cheerfulness and good humour.</w:t>
            </w:r>
          </w:p>
        </w:tc>
        <w:tc>
          <w:tcPr>
            <w:tcW w:w="2448" w:type="dxa"/>
          </w:tcPr>
          <w:p w14:paraId="23A376EE" w14:textId="77777777" w:rsidR="009D1C32" w:rsidRPr="00B85337" w:rsidRDefault="009D1C32" w:rsidP="00E70C0B">
            <w:pPr>
              <w:pStyle w:val="Default"/>
              <w:numPr>
                <w:ilvl w:val="0"/>
                <w:numId w:val="49"/>
              </w:numPr>
              <w:spacing w:before="0"/>
              <w:rPr>
                <w:rFonts w:asciiTheme="minorHAnsi" w:hAnsiTheme="minorHAnsi" w:cstheme="minorHAnsi"/>
                <w:sz w:val="22"/>
                <w:szCs w:val="22"/>
                <w:lang w:val="en-US"/>
              </w:rPr>
            </w:pPr>
          </w:p>
        </w:tc>
        <w:tc>
          <w:tcPr>
            <w:tcW w:w="2376" w:type="dxa"/>
          </w:tcPr>
          <w:p w14:paraId="78EA9A25" w14:textId="77777777" w:rsidR="00D2707E" w:rsidRPr="00B85337" w:rsidRDefault="00D2707E" w:rsidP="00D2707E">
            <w:pPr>
              <w:pStyle w:val="ListParagraph"/>
              <w:numPr>
                <w:ilvl w:val="0"/>
                <w:numId w:val="49"/>
              </w:numPr>
              <w:rPr>
                <w:rFonts w:asciiTheme="minorHAnsi" w:hAnsiTheme="minorHAnsi" w:cstheme="minorHAnsi"/>
                <w:sz w:val="22"/>
                <w:szCs w:val="22"/>
              </w:rPr>
            </w:pPr>
            <w:r w:rsidRPr="00B85337">
              <w:rPr>
                <w:rFonts w:asciiTheme="minorHAnsi" w:hAnsiTheme="minorHAnsi" w:cstheme="minorHAnsi"/>
                <w:sz w:val="22"/>
                <w:szCs w:val="22"/>
              </w:rPr>
              <w:t>Application form</w:t>
            </w:r>
          </w:p>
          <w:p w14:paraId="5B288044" w14:textId="77777777" w:rsidR="00D2707E" w:rsidRPr="00B85337" w:rsidRDefault="00D2707E" w:rsidP="00D2707E">
            <w:pPr>
              <w:pStyle w:val="ListParagraph"/>
              <w:numPr>
                <w:ilvl w:val="0"/>
                <w:numId w:val="49"/>
              </w:numPr>
              <w:rPr>
                <w:rFonts w:asciiTheme="minorHAnsi" w:hAnsiTheme="minorHAnsi" w:cstheme="minorHAnsi"/>
                <w:sz w:val="22"/>
                <w:szCs w:val="22"/>
              </w:rPr>
            </w:pPr>
            <w:r w:rsidRPr="00B85337">
              <w:rPr>
                <w:rFonts w:asciiTheme="minorHAnsi" w:hAnsiTheme="minorHAnsi" w:cstheme="minorHAnsi"/>
                <w:sz w:val="22"/>
                <w:szCs w:val="22"/>
              </w:rPr>
              <w:t>Interview</w:t>
            </w:r>
          </w:p>
          <w:p w14:paraId="51163EC9" w14:textId="3BCD903D" w:rsidR="009D1C32" w:rsidRPr="00B85337" w:rsidRDefault="00D2707E" w:rsidP="00D2707E">
            <w:pPr>
              <w:pStyle w:val="ListParagraph"/>
              <w:numPr>
                <w:ilvl w:val="0"/>
                <w:numId w:val="49"/>
              </w:numPr>
              <w:rPr>
                <w:rFonts w:asciiTheme="minorHAnsi" w:hAnsiTheme="minorHAnsi" w:cstheme="minorHAnsi"/>
                <w:sz w:val="22"/>
                <w:szCs w:val="22"/>
              </w:rPr>
            </w:pPr>
            <w:r w:rsidRPr="00B85337">
              <w:rPr>
                <w:rFonts w:asciiTheme="minorHAnsi" w:hAnsiTheme="minorHAnsi" w:cstheme="minorHAnsi"/>
                <w:sz w:val="22"/>
                <w:szCs w:val="22"/>
              </w:rPr>
              <w:t>Task</w:t>
            </w:r>
          </w:p>
        </w:tc>
      </w:tr>
      <w:tr w:rsidR="009D1C32" w:rsidRPr="00B85337" w14:paraId="3FCF1DAF" w14:textId="77777777" w:rsidTr="00A47F32">
        <w:tc>
          <w:tcPr>
            <w:tcW w:w="1612" w:type="dxa"/>
          </w:tcPr>
          <w:p w14:paraId="69C34C61" w14:textId="158B4518" w:rsidR="009D1C32" w:rsidRPr="00B85337" w:rsidRDefault="009D1C32" w:rsidP="009D1C3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sz w:val="22"/>
                <w:szCs w:val="22"/>
              </w:rPr>
            </w:pPr>
            <w:r w:rsidRPr="00B85337">
              <w:rPr>
                <w:rFonts w:asciiTheme="minorHAnsi" w:hAnsiTheme="minorHAnsi" w:cstheme="minorHAnsi"/>
                <w:sz w:val="22"/>
                <w:szCs w:val="22"/>
              </w:rPr>
              <w:t>Safeguarding</w:t>
            </w:r>
          </w:p>
        </w:tc>
        <w:tc>
          <w:tcPr>
            <w:tcW w:w="3448" w:type="dxa"/>
          </w:tcPr>
          <w:p w14:paraId="0456133D" w14:textId="2D16E088" w:rsidR="009D1C32" w:rsidRPr="00B85337" w:rsidRDefault="009D1C32" w:rsidP="009D1C32">
            <w:pPr>
              <w:rPr>
                <w:rFonts w:asciiTheme="minorHAnsi" w:hAnsiTheme="minorHAnsi" w:cstheme="minorHAnsi"/>
                <w:sz w:val="22"/>
                <w:szCs w:val="22"/>
              </w:rPr>
            </w:pPr>
            <w:r w:rsidRPr="00B85337">
              <w:rPr>
                <w:rFonts w:ascii="Calibri" w:hAnsi="Calibri" w:cs="Calibri"/>
                <w:sz w:val="22"/>
                <w:szCs w:val="22"/>
                <w:lang w:val="en-US" w:eastAsia="en-US"/>
              </w:rPr>
              <w:t>Commitment to demonstrating a responsibility for safeguarding and promoting the welfare of young people</w:t>
            </w:r>
          </w:p>
        </w:tc>
        <w:tc>
          <w:tcPr>
            <w:tcW w:w="2448" w:type="dxa"/>
          </w:tcPr>
          <w:p w14:paraId="752CB125" w14:textId="77777777" w:rsidR="009D1C32" w:rsidRPr="00B85337" w:rsidRDefault="009D1C32" w:rsidP="009D1C3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376" w:type="dxa"/>
          </w:tcPr>
          <w:p w14:paraId="61B07CF9" w14:textId="77777777" w:rsidR="009D1C32" w:rsidRPr="00B85337" w:rsidRDefault="009D1C32" w:rsidP="009D1C32">
            <w:pPr>
              <w:pStyle w:val="ListParagraph"/>
              <w:numPr>
                <w:ilvl w:val="0"/>
                <w:numId w:val="28"/>
              </w:numPr>
              <w:ind w:left="360"/>
              <w:rPr>
                <w:rFonts w:asciiTheme="minorHAnsi" w:hAnsiTheme="minorHAnsi" w:cstheme="minorHAnsi"/>
                <w:sz w:val="22"/>
                <w:szCs w:val="22"/>
              </w:rPr>
            </w:pPr>
            <w:r w:rsidRPr="00B85337">
              <w:rPr>
                <w:rFonts w:asciiTheme="minorHAnsi" w:hAnsiTheme="minorHAnsi" w:cstheme="minorHAnsi"/>
                <w:sz w:val="22"/>
                <w:szCs w:val="22"/>
              </w:rPr>
              <w:t>Application form</w:t>
            </w:r>
          </w:p>
          <w:p w14:paraId="4AB745CE" w14:textId="77777777" w:rsidR="009D1C32" w:rsidRPr="00B85337" w:rsidRDefault="009D1C32" w:rsidP="009D1C32">
            <w:pPr>
              <w:pStyle w:val="ListParagraph"/>
              <w:numPr>
                <w:ilvl w:val="0"/>
                <w:numId w:val="28"/>
              </w:numPr>
              <w:ind w:left="360"/>
              <w:rPr>
                <w:rFonts w:asciiTheme="minorHAnsi" w:hAnsiTheme="minorHAnsi" w:cstheme="minorHAnsi"/>
                <w:sz w:val="22"/>
                <w:szCs w:val="22"/>
              </w:rPr>
            </w:pPr>
            <w:r w:rsidRPr="00B85337">
              <w:rPr>
                <w:rFonts w:asciiTheme="minorHAnsi" w:hAnsiTheme="minorHAnsi" w:cstheme="minorHAnsi"/>
                <w:sz w:val="22"/>
                <w:szCs w:val="22"/>
              </w:rPr>
              <w:t>Interview</w:t>
            </w:r>
          </w:p>
          <w:p w14:paraId="4E94DC2A" w14:textId="73FDD882" w:rsidR="009D1C32" w:rsidRPr="00B85337" w:rsidRDefault="009D1C32" w:rsidP="009D1C32">
            <w:pPr>
              <w:pStyle w:val="ListParagraph"/>
              <w:numPr>
                <w:ilvl w:val="0"/>
                <w:numId w:val="28"/>
              </w:numPr>
              <w:ind w:left="360"/>
              <w:rPr>
                <w:rFonts w:asciiTheme="minorHAnsi" w:hAnsiTheme="minorHAnsi" w:cstheme="minorHAnsi"/>
                <w:sz w:val="22"/>
                <w:szCs w:val="22"/>
              </w:rPr>
            </w:pPr>
            <w:r w:rsidRPr="00B85337">
              <w:rPr>
                <w:rFonts w:asciiTheme="minorHAnsi" w:hAnsiTheme="minorHAnsi" w:cstheme="minorHAnsi"/>
                <w:sz w:val="22"/>
                <w:szCs w:val="22"/>
              </w:rPr>
              <w:t>Task</w:t>
            </w:r>
          </w:p>
        </w:tc>
      </w:tr>
      <w:tr w:rsidR="009D1C32" w:rsidRPr="00B85337" w14:paraId="28D75713" w14:textId="77777777" w:rsidTr="00A47F32">
        <w:tc>
          <w:tcPr>
            <w:tcW w:w="1612" w:type="dxa"/>
            <w:vMerge w:val="restart"/>
          </w:tcPr>
          <w:p w14:paraId="29FF90AF" w14:textId="77777777" w:rsidR="009D1C32" w:rsidRPr="00B85337" w:rsidRDefault="009D1C32" w:rsidP="009D1C3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b/>
                <w:bCs/>
                <w:color w:val="ED7D31"/>
                <w:sz w:val="22"/>
                <w:szCs w:val="22"/>
                <w:u w:color="ED7D31"/>
              </w:rPr>
            </w:pPr>
            <w:r w:rsidRPr="00B85337">
              <w:rPr>
                <w:rFonts w:asciiTheme="minorHAnsi" w:hAnsiTheme="minorHAnsi" w:cstheme="minorHAnsi"/>
                <w:sz w:val="22"/>
                <w:szCs w:val="22"/>
              </w:rPr>
              <w:t>Our Values</w:t>
            </w:r>
          </w:p>
        </w:tc>
        <w:tc>
          <w:tcPr>
            <w:tcW w:w="3448" w:type="dxa"/>
          </w:tcPr>
          <w:p w14:paraId="4C5E625D" w14:textId="77777777" w:rsidR="009D1C32" w:rsidRPr="00B85337" w:rsidRDefault="009D1C32" w:rsidP="009D1C32">
            <w:pPr>
              <w:rPr>
                <w:rFonts w:asciiTheme="minorHAnsi" w:hAnsiTheme="minorHAnsi" w:cstheme="minorHAnsi"/>
                <w:sz w:val="22"/>
                <w:szCs w:val="22"/>
              </w:rPr>
            </w:pPr>
            <w:r w:rsidRPr="00B85337">
              <w:rPr>
                <w:rFonts w:asciiTheme="minorHAnsi" w:hAnsiTheme="minorHAnsi" w:cstheme="minorHAnsi"/>
                <w:sz w:val="22"/>
                <w:szCs w:val="22"/>
              </w:rPr>
              <w:t>Community: Evidence of working together for a common purpose and encouraging diversity</w:t>
            </w:r>
          </w:p>
        </w:tc>
        <w:tc>
          <w:tcPr>
            <w:tcW w:w="2448" w:type="dxa"/>
          </w:tcPr>
          <w:p w14:paraId="5BF06CFD" w14:textId="77777777" w:rsidR="009D1C32" w:rsidRPr="00B85337" w:rsidRDefault="009D1C32" w:rsidP="009D1C3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376" w:type="dxa"/>
          </w:tcPr>
          <w:p w14:paraId="319212A2" w14:textId="46197B2B" w:rsidR="009D1C32" w:rsidRPr="00B85337" w:rsidRDefault="009D1C32" w:rsidP="009D1C32">
            <w:pPr>
              <w:pStyle w:val="ListParagraph"/>
              <w:numPr>
                <w:ilvl w:val="0"/>
                <w:numId w:val="28"/>
              </w:numPr>
              <w:spacing w:after="0" w:line="240" w:lineRule="auto"/>
              <w:ind w:left="380" w:hanging="284"/>
              <w:rPr>
                <w:rFonts w:asciiTheme="minorHAnsi" w:eastAsia="Calibri" w:hAnsiTheme="minorHAnsi" w:cstheme="minorHAnsi"/>
                <w:sz w:val="22"/>
                <w:szCs w:val="22"/>
              </w:rPr>
            </w:pPr>
            <w:r w:rsidRPr="00B85337">
              <w:rPr>
                <w:rFonts w:asciiTheme="minorHAnsi" w:hAnsiTheme="minorHAnsi" w:cstheme="minorHAnsi"/>
                <w:sz w:val="22"/>
                <w:szCs w:val="22"/>
              </w:rPr>
              <w:t>Interview</w:t>
            </w:r>
          </w:p>
          <w:p w14:paraId="5A96EE2C" w14:textId="77777777" w:rsidR="009D1C32" w:rsidRPr="00B85337" w:rsidRDefault="009D1C32" w:rsidP="009D1C32">
            <w:pPr>
              <w:pStyle w:val="ListParagraph"/>
              <w:spacing w:after="0" w:line="240" w:lineRule="auto"/>
              <w:ind w:left="380"/>
              <w:rPr>
                <w:rFonts w:asciiTheme="minorHAnsi" w:eastAsia="Calibri" w:hAnsiTheme="minorHAnsi" w:cstheme="minorHAnsi"/>
                <w:sz w:val="22"/>
                <w:szCs w:val="22"/>
              </w:rPr>
            </w:pPr>
          </w:p>
          <w:p w14:paraId="2269D293" w14:textId="77777777" w:rsidR="009D1C32" w:rsidRPr="00B85337" w:rsidRDefault="009D1C32" w:rsidP="009D1C32">
            <w:pPr>
              <w:pStyle w:val="ListParagraph"/>
              <w:numPr>
                <w:ilvl w:val="0"/>
                <w:numId w:val="28"/>
              </w:numPr>
              <w:spacing w:after="0" w:line="240" w:lineRule="auto"/>
              <w:ind w:left="380" w:hanging="284"/>
              <w:rPr>
                <w:rFonts w:asciiTheme="minorHAnsi" w:hAnsiTheme="minorHAnsi" w:cstheme="minorHAnsi"/>
                <w:sz w:val="22"/>
                <w:szCs w:val="22"/>
              </w:rPr>
            </w:pPr>
            <w:r w:rsidRPr="00B85337">
              <w:rPr>
                <w:rFonts w:asciiTheme="minorHAnsi" w:hAnsiTheme="minorHAnsi" w:cstheme="minorHAnsi"/>
                <w:sz w:val="22"/>
                <w:szCs w:val="22"/>
              </w:rPr>
              <w:t>Tasks</w:t>
            </w:r>
          </w:p>
          <w:p w14:paraId="4BE199D5" w14:textId="1430779F" w:rsidR="009D1C32" w:rsidRPr="00B85337" w:rsidRDefault="009D1C32" w:rsidP="009D1C32">
            <w:pPr>
              <w:rPr>
                <w:rFonts w:asciiTheme="minorHAnsi" w:hAnsiTheme="minorHAnsi" w:cstheme="minorHAnsi"/>
              </w:rPr>
            </w:pPr>
          </w:p>
        </w:tc>
      </w:tr>
      <w:tr w:rsidR="009D1C32" w:rsidRPr="00B85337" w14:paraId="6FD8D139" w14:textId="77777777" w:rsidTr="00A47F32">
        <w:tc>
          <w:tcPr>
            <w:tcW w:w="1612" w:type="dxa"/>
            <w:vMerge/>
          </w:tcPr>
          <w:p w14:paraId="68342D72" w14:textId="77777777" w:rsidR="009D1C32" w:rsidRPr="00B85337" w:rsidRDefault="009D1C32" w:rsidP="009D1C3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3448" w:type="dxa"/>
          </w:tcPr>
          <w:p w14:paraId="34C05B70" w14:textId="77777777" w:rsidR="009D1C32" w:rsidRPr="00B85337" w:rsidRDefault="009D1C32" w:rsidP="009D1C32">
            <w:pPr>
              <w:rPr>
                <w:rFonts w:asciiTheme="minorHAnsi" w:hAnsiTheme="minorHAnsi" w:cstheme="minorHAnsi"/>
                <w:sz w:val="22"/>
                <w:szCs w:val="22"/>
              </w:rPr>
            </w:pPr>
            <w:r w:rsidRPr="00B85337">
              <w:rPr>
                <w:rFonts w:asciiTheme="minorHAnsi" w:hAnsiTheme="minorHAnsi" w:cstheme="minorHAnsi"/>
                <w:sz w:val="22"/>
                <w:szCs w:val="22"/>
              </w:rPr>
              <w:t>Integrity: Evidence of doing the right things for the right reason</w:t>
            </w:r>
          </w:p>
        </w:tc>
        <w:tc>
          <w:tcPr>
            <w:tcW w:w="2448" w:type="dxa"/>
          </w:tcPr>
          <w:p w14:paraId="5280962D" w14:textId="77777777" w:rsidR="009D1C32" w:rsidRPr="00B85337" w:rsidRDefault="009D1C32" w:rsidP="009D1C3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376" w:type="dxa"/>
          </w:tcPr>
          <w:p w14:paraId="2A0E28EC" w14:textId="1FD8D89A" w:rsidR="009D1C32" w:rsidRPr="00B85337" w:rsidRDefault="009D1C32" w:rsidP="009D1C32">
            <w:pPr>
              <w:pStyle w:val="ListParagraph"/>
              <w:numPr>
                <w:ilvl w:val="0"/>
                <w:numId w:val="28"/>
              </w:numPr>
              <w:spacing w:after="0" w:line="240" w:lineRule="auto"/>
              <w:ind w:left="380" w:hanging="284"/>
              <w:rPr>
                <w:rFonts w:asciiTheme="minorHAnsi" w:eastAsia="Calibri" w:hAnsiTheme="minorHAnsi" w:cstheme="minorHAnsi"/>
                <w:sz w:val="22"/>
                <w:szCs w:val="22"/>
              </w:rPr>
            </w:pPr>
            <w:r w:rsidRPr="00B85337">
              <w:rPr>
                <w:rFonts w:asciiTheme="minorHAnsi" w:hAnsiTheme="minorHAnsi" w:cstheme="minorHAnsi"/>
                <w:sz w:val="22"/>
                <w:szCs w:val="22"/>
              </w:rPr>
              <w:t>Interview</w:t>
            </w:r>
          </w:p>
          <w:p w14:paraId="5CFA4E7B" w14:textId="77777777" w:rsidR="009D1C32" w:rsidRPr="00B85337" w:rsidRDefault="009D1C32" w:rsidP="009D1C32">
            <w:pPr>
              <w:pStyle w:val="ListParagraph"/>
              <w:spacing w:after="0" w:line="240" w:lineRule="auto"/>
              <w:ind w:left="380"/>
              <w:rPr>
                <w:rFonts w:asciiTheme="minorHAnsi" w:eastAsia="Calibri" w:hAnsiTheme="minorHAnsi" w:cstheme="minorHAnsi"/>
                <w:sz w:val="22"/>
                <w:szCs w:val="22"/>
              </w:rPr>
            </w:pPr>
          </w:p>
          <w:p w14:paraId="7C44A0C6" w14:textId="77777777" w:rsidR="009D1C32" w:rsidRPr="00B85337" w:rsidRDefault="009D1C32" w:rsidP="009D1C32">
            <w:pPr>
              <w:pStyle w:val="ListParagraph"/>
              <w:numPr>
                <w:ilvl w:val="0"/>
                <w:numId w:val="28"/>
              </w:numPr>
              <w:spacing w:after="0" w:line="240" w:lineRule="auto"/>
              <w:ind w:left="380" w:hanging="284"/>
              <w:rPr>
                <w:rFonts w:asciiTheme="minorHAnsi" w:hAnsiTheme="minorHAnsi" w:cstheme="minorHAnsi"/>
                <w:sz w:val="22"/>
                <w:szCs w:val="22"/>
              </w:rPr>
            </w:pPr>
            <w:r w:rsidRPr="00B85337">
              <w:rPr>
                <w:rFonts w:asciiTheme="minorHAnsi" w:hAnsiTheme="minorHAnsi" w:cstheme="minorHAnsi"/>
                <w:sz w:val="22"/>
                <w:szCs w:val="22"/>
              </w:rPr>
              <w:t>Tasks</w:t>
            </w:r>
          </w:p>
        </w:tc>
      </w:tr>
      <w:tr w:rsidR="009D1C32" w:rsidRPr="00B85337" w14:paraId="55A17670" w14:textId="77777777" w:rsidTr="00A47F32">
        <w:tc>
          <w:tcPr>
            <w:tcW w:w="1612" w:type="dxa"/>
            <w:vMerge/>
          </w:tcPr>
          <w:p w14:paraId="6BDF7D4D" w14:textId="77777777" w:rsidR="009D1C32" w:rsidRPr="00B85337" w:rsidRDefault="009D1C32" w:rsidP="009D1C3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3448" w:type="dxa"/>
          </w:tcPr>
          <w:p w14:paraId="77D6EE14" w14:textId="77777777" w:rsidR="009D1C32" w:rsidRPr="00B85337" w:rsidRDefault="009D1C32" w:rsidP="009D1C32">
            <w:pPr>
              <w:rPr>
                <w:rFonts w:asciiTheme="minorHAnsi" w:hAnsiTheme="minorHAnsi" w:cstheme="minorHAnsi"/>
                <w:sz w:val="22"/>
                <w:szCs w:val="22"/>
              </w:rPr>
            </w:pPr>
            <w:r w:rsidRPr="00B85337">
              <w:rPr>
                <w:rFonts w:asciiTheme="minorHAnsi" w:hAnsiTheme="minorHAnsi" w:cstheme="minorHAnsi"/>
                <w:sz w:val="22"/>
                <w:szCs w:val="22"/>
              </w:rPr>
              <w:t>Passion: Evidence of taking personal responsibility, working hard and having high aspirations</w:t>
            </w:r>
          </w:p>
        </w:tc>
        <w:tc>
          <w:tcPr>
            <w:tcW w:w="2448" w:type="dxa"/>
          </w:tcPr>
          <w:p w14:paraId="0B785FE4" w14:textId="77777777" w:rsidR="009D1C32" w:rsidRPr="00B85337" w:rsidRDefault="009D1C32" w:rsidP="009D1C3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376" w:type="dxa"/>
          </w:tcPr>
          <w:p w14:paraId="24037397" w14:textId="610DD855" w:rsidR="009D1C32" w:rsidRPr="00B85337" w:rsidRDefault="009D1C32" w:rsidP="009D1C32">
            <w:pPr>
              <w:pStyle w:val="ListParagraph"/>
              <w:numPr>
                <w:ilvl w:val="0"/>
                <w:numId w:val="28"/>
              </w:numPr>
              <w:spacing w:after="0" w:line="240" w:lineRule="auto"/>
              <w:ind w:left="380" w:hanging="284"/>
              <w:rPr>
                <w:rFonts w:asciiTheme="minorHAnsi" w:eastAsia="Calibri" w:hAnsiTheme="minorHAnsi" w:cstheme="minorHAnsi"/>
                <w:sz w:val="22"/>
                <w:szCs w:val="22"/>
              </w:rPr>
            </w:pPr>
            <w:r w:rsidRPr="00B85337">
              <w:rPr>
                <w:rFonts w:asciiTheme="minorHAnsi" w:hAnsiTheme="minorHAnsi" w:cstheme="minorHAnsi"/>
                <w:sz w:val="22"/>
                <w:szCs w:val="22"/>
              </w:rPr>
              <w:t>Interview</w:t>
            </w:r>
          </w:p>
          <w:p w14:paraId="6B311FB9" w14:textId="77777777" w:rsidR="009D1C32" w:rsidRPr="00B85337" w:rsidRDefault="009D1C32" w:rsidP="009D1C32">
            <w:pPr>
              <w:pStyle w:val="ListParagraph"/>
              <w:spacing w:after="0" w:line="240" w:lineRule="auto"/>
              <w:ind w:left="380"/>
              <w:rPr>
                <w:rFonts w:asciiTheme="minorHAnsi" w:eastAsia="Calibri" w:hAnsiTheme="minorHAnsi" w:cstheme="minorHAnsi"/>
                <w:sz w:val="22"/>
                <w:szCs w:val="22"/>
              </w:rPr>
            </w:pPr>
          </w:p>
          <w:p w14:paraId="33761F74" w14:textId="77777777" w:rsidR="009D1C32" w:rsidRPr="00B85337" w:rsidRDefault="009D1C32" w:rsidP="009D1C32">
            <w:pPr>
              <w:pStyle w:val="ListParagraph"/>
              <w:numPr>
                <w:ilvl w:val="0"/>
                <w:numId w:val="28"/>
              </w:numPr>
              <w:spacing w:after="0" w:line="240" w:lineRule="auto"/>
              <w:ind w:left="380" w:hanging="284"/>
              <w:rPr>
                <w:rFonts w:asciiTheme="minorHAnsi" w:hAnsiTheme="minorHAnsi" w:cstheme="minorHAnsi"/>
                <w:sz w:val="22"/>
                <w:szCs w:val="22"/>
              </w:rPr>
            </w:pPr>
            <w:r w:rsidRPr="00B85337">
              <w:rPr>
                <w:rFonts w:asciiTheme="minorHAnsi" w:hAnsiTheme="minorHAnsi" w:cstheme="minorHAnsi"/>
                <w:sz w:val="22"/>
                <w:szCs w:val="22"/>
              </w:rPr>
              <w:t>Tasks</w:t>
            </w:r>
          </w:p>
        </w:tc>
      </w:tr>
    </w:tbl>
    <w:p w14:paraId="3B8CCA36" w14:textId="77777777" w:rsidR="00D2707E" w:rsidRPr="00B85337" w:rsidRDefault="00D2707E" w:rsidP="00BB299A">
      <w:pPr>
        <w:jc w:val="both"/>
        <w:rPr>
          <w:rFonts w:asciiTheme="minorHAnsi" w:hAnsiTheme="minorHAnsi" w:cstheme="minorHAnsi"/>
          <w:b/>
          <w:sz w:val="22"/>
          <w:szCs w:val="22"/>
        </w:rPr>
      </w:pPr>
    </w:p>
    <w:p w14:paraId="7A2309DD" w14:textId="7E8C9A00" w:rsidR="00BB299A" w:rsidRPr="00A47F32" w:rsidRDefault="00BB299A" w:rsidP="00A47F32">
      <w:pPr>
        <w:jc w:val="both"/>
        <w:rPr>
          <w:rFonts w:asciiTheme="minorHAnsi" w:hAnsiTheme="minorHAnsi" w:cstheme="minorHAnsi"/>
          <w:b/>
          <w:sz w:val="22"/>
          <w:szCs w:val="22"/>
        </w:rPr>
      </w:pPr>
      <w:r w:rsidRPr="00B85337">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sectPr w:rsidR="00BB299A" w:rsidRPr="00A47F32" w:rsidSect="0054502F">
      <w:headerReference w:type="default" r:id="rId26"/>
      <w:footerReference w:type="default" r:id="rId27"/>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BDDED" w14:textId="77777777" w:rsidR="000C54D2" w:rsidRDefault="000C54D2">
      <w:r>
        <w:separator/>
      </w:r>
    </w:p>
  </w:endnote>
  <w:endnote w:type="continuationSeparator" w:id="0">
    <w:p w14:paraId="41DF64A0" w14:textId="77777777" w:rsidR="000C54D2" w:rsidRDefault="000C54D2">
      <w:r>
        <w:continuationSeparator/>
      </w:r>
    </w:p>
  </w:endnote>
  <w:endnote w:type="continuationNotice" w:id="1">
    <w:p w14:paraId="2F352AE1" w14:textId="77777777" w:rsidR="000C54D2" w:rsidRDefault="000C5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Helvetica Neue">
    <w:altName w:val="Sylfae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D02E7" w14:textId="77777777" w:rsidR="000C54D2" w:rsidRDefault="000C54D2">
      <w:r>
        <w:separator/>
      </w:r>
    </w:p>
  </w:footnote>
  <w:footnote w:type="continuationSeparator" w:id="0">
    <w:p w14:paraId="2C06E0CC" w14:textId="77777777" w:rsidR="000C54D2" w:rsidRDefault="000C54D2">
      <w:r>
        <w:continuationSeparator/>
      </w:r>
    </w:p>
  </w:footnote>
  <w:footnote w:type="continuationNotice" w:id="1">
    <w:p w14:paraId="308ADBDB" w14:textId="77777777" w:rsidR="000C54D2" w:rsidRDefault="000C54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474E2F" w:rsidRDefault="005C7775" w:rsidP="005C7775">
    <w:pPr>
      <w:pStyle w:val="Header"/>
      <w:tabs>
        <w:tab w:val="center" w:pos="4947"/>
        <w:tab w:val="right" w:pos="9894"/>
      </w:tabs>
    </w:pPr>
    <w:r>
      <w:rPr>
        <w:noProof/>
        <w:bdr w:val="none" w:sz="0" w:space="0" w:color="auto"/>
      </w:rPr>
      <w:drawing>
        <wp:anchor distT="0" distB="0" distL="114300" distR="114300" simplePos="0" relativeHeight="251659264"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A9E"/>
    <w:multiLevelType w:val="hybridMultilevel"/>
    <w:tmpl w:val="6FC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25C59"/>
    <w:multiLevelType w:val="hybridMultilevel"/>
    <w:tmpl w:val="2D94CFC2"/>
    <w:numStyleLink w:val="ImportedStyle5"/>
  </w:abstractNum>
  <w:abstractNum w:abstractNumId="3"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241F0"/>
    <w:multiLevelType w:val="hybridMultilevel"/>
    <w:tmpl w:val="7348013C"/>
    <w:numStyleLink w:val="ImportedStyle8"/>
  </w:abstractNum>
  <w:abstractNum w:abstractNumId="5"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5E246D7"/>
    <w:multiLevelType w:val="hybridMultilevel"/>
    <w:tmpl w:val="E7A43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306D2"/>
    <w:multiLevelType w:val="hybridMultilevel"/>
    <w:tmpl w:val="35B6D524"/>
    <w:numStyleLink w:val="ImportedStyle9"/>
  </w:abstractNum>
  <w:abstractNum w:abstractNumId="12" w15:restartNumberingAfterBreak="0">
    <w:nsid w:val="18580FA5"/>
    <w:multiLevelType w:val="hybridMultilevel"/>
    <w:tmpl w:val="DC38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17459"/>
    <w:multiLevelType w:val="hybridMultilevel"/>
    <w:tmpl w:val="7312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014D6"/>
    <w:multiLevelType w:val="hybridMultilevel"/>
    <w:tmpl w:val="AF6C6C60"/>
    <w:numStyleLink w:val="ImportedStyle4"/>
  </w:abstractNum>
  <w:abstractNum w:abstractNumId="15" w15:restartNumberingAfterBreak="0">
    <w:nsid w:val="274C3A48"/>
    <w:multiLevelType w:val="hybridMultilevel"/>
    <w:tmpl w:val="1544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D38B0"/>
    <w:multiLevelType w:val="hybridMultilevel"/>
    <w:tmpl w:val="E398C74A"/>
    <w:numStyleLink w:val="ImportedStyle1"/>
  </w:abstractNum>
  <w:abstractNum w:abstractNumId="17" w15:restartNumberingAfterBreak="0">
    <w:nsid w:val="2F5A513F"/>
    <w:multiLevelType w:val="hybridMultilevel"/>
    <w:tmpl w:val="827A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B83BCE"/>
    <w:multiLevelType w:val="hybridMultilevel"/>
    <w:tmpl w:val="ADFC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B5B51A2"/>
    <w:multiLevelType w:val="hybridMultilevel"/>
    <w:tmpl w:val="DD3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C1C6F"/>
    <w:multiLevelType w:val="hybridMultilevel"/>
    <w:tmpl w:val="DC08B8B8"/>
    <w:numStyleLink w:val="ImportedStyle3"/>
  </w:abstractNum>
  <w:abstractNum w:abstractNumId="27"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3E7BFE"/>
    <w:multiLevelType w:val="hybridMultilevel"/>
    <w:tmpl w:val="17A0CB78"/>
    <w:numStyleLink w:val="ImportedStyle10"/>
  </w:abstractNum>
  <w:abstractNum w:abstractNumId="29" w15:restartNumberingAfterBreak="0">
    <w:nsid w:val="43414BD0"/>
    <w:multiLevelType w:val="hybridMultilevel"/>
    <w:tmpl w:val="0A906FF0"/>
    <w:numStyleLink w:val="ImportedStyle6"/>
  </w:abstractNum>
  <w:abstractNum w:abstractNumId="30" w15:restartNumberingAfterBreak="0">
    <w:nsid w:val="47C16B08"/>
    <w:multiLevelType w:val="hybridMultilevel"/>
    <w:tmpl w:val="565A56CC"/>
    <w:numStyleLink w:val="ImportedStyle7"/>
  </w:abstractNum>
  <w:abstractNum w:abstractNumId="31"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FF5347E"/>
    <w:multiLevelType w:val="hybridMultilevel"/>
    <w:tmpl w:val="1C64A806"/>
    <w:lvl w:ilvl="0" w:tplc="08090001">
      <w:start w:val="1"/>
      <w:numFmt w:val="bullet"/>
      <w:lvlText w:val=""/>
      <w:lvlJc w:val="left"/>
      <w:pPr>
        <w:ind w:left="36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D240880"/>
    <w:multiLevelType w:val="hybridMultilevel"/>
    <w:tmpl w:val="7E9CA380"/>
    <w:lvl w:ilvl="0" w:tplc="08090001">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604869"/>
    <w:multiLevelType w:val="multilevel"/>
    <w:tmpl w:val="30BE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849085F"/>
    <w:multiLevelType w:val="hybridMultilevel"/>
    <w:tmpl w:val="91E8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BE50AC9"/>
    <w:multiLevelType w:val="hybridMultilevel"/>
    <w:tmpl w:val="58F2CAAA"/>
    <w:numStyleLink w:val="ImportedStyle2"/>
  </w:abstractNum>
  <w:abstractNum w:abstractNumId="44"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3DD2498"/>
    <w:multiLevelType w:val="hybridMultilevel"/>
    <w:tmpl w:val="4F20E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3003E5"/>
    <w:multiLevelType w:val="hybridMultilevel"/>
    <w:tmpl w:val="32286EC4"/>
    <w:lvl w:ilvl="0" w:tplc="08090001">
      <w:start w:val="1"/>
      <w:numFmt w:val="bullet"/>
      <w:lvlText w:val=""/>
      <w:lvlJc w:val="left"/>
      <w:pPr>
        <w:ind w:left="108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10798396">
    <w:abstractNumId w:val="22"/>
  </w:num>
  <w:num w:numId="2" w16cid:durableId="141313230">
    <w:abstractNumId w:val="16"/>
  </w:num>
  <w:num w:numId="3" w16cid:durableId="1963144518">
    <w:abstractNumId w:val="44"/>
  </w:num>
  <w:num w:numId="4" w16cid:durableId="1441335657">
    <w:abstractNumId w:val="43"/>
  </w:num>
  <w:num w:numId="5" w16cid:durableId="714081605">
    <w:abstractNumId w:val="9"/>
  </w:num>
  <w:num w:numId="6" w16cid:durableId="1887986711">
    <w:abstractNumId w:val="26"/>
  </w:num>
  <w:num w:numId="7" w16cid:durableId="1202792275">
    <w:abstractNumId w:val="47"/>
  </w:num>
  <w:num w:numId="8" w16cid:durableId="1759985696">
    <w:abstractNumId w:val="14"/>
  </w:num>
  <w:num w:numId="9" w16cid:durableId="549922482">
    <w:abstractNumId w:val="24"/>
  </w:num>
  <w:num w:numId="10" w16cid:durableId="1424956601">
    <w:abstractNumId w:val="2"/>
  </w:num>
  <w:num w:numId="11" w16cid:durableId="1575435658">
    <w:abstractNumId w:val="31"/>
  </w:num>
  <w:num w:numId="12" w16cid:durableId="250238026">
    <w:abstractNumId w:val="29"/>
  </w:num>
  <w:num w:numId="13" w16cid:durableId="1452632546">
    <w:abstractNumId w:val="35"/>
  </w:num>
  <w:num w:numId="14" w16cid:durableId="903687453">
    <w:abstractNumId w:val="30"/>
  </w:num>
  <w:num w:numId="15" w16cid:durableId="677804880">
    <w:abstractNumId w:val="38"/>
  </w:num>
  <w:num w:numId="16" w16cid:durableId="952322883">
    <w:abstractNumId w:val="4"/>
  </w:num>
  <w:num w:numId="17" w16cid:durableId="1596787752">
    <w:abstractNumId w:val="48"/>
  </w:num>
  <w:num w:numId="18" w16cid:durableId="2050719379">
    <w:abstractNumId w:val="11"/>
  </w:num>
  <w:num w:numId="19" w16cid:durableId="1117479770">
    <w:abstractNumId w:val="20"/>
  </w:num>
  <w:num w:numId="20" w16cid:durableId="1460029892">
    <w:abstractNumId w:val="28"/>
  </w:num>
  <w:num w:numId="21" w16cid:durableId="795366529">
    <w:abstractNumId w:val="40"/>
  </w:num>
  <w:num w:numId="22" w16cid:durableId="953752196">
    <w:abstractNumId w:val="41"/>
  </w:num>
  <w:num w:numId="23" w16cid:durableId="121195137">
    <w:abstractNumId w:val="34"/>
  </w:num>
  <w:num w:numId="24" w16cid:durableId="529926193">
    <w:abstractNumId w:val="27"/>
  </w:num>
  <w:num w:numId="25" w16cid:durableId="724330580">
    <w:abstractNumId w:val="8"/>
  </w:num>
  <w:num w:numId="26" w16cid:durableId="782117460">
    <w:abstractNumId w:val="32"/>
  </w:num>
  <w:num w:numId="27" w16cid:durableId="1294294206">
    <w:abstractNumId w:val="21"/>
  </w:num>
  <w:num w:numId="28" w16cid:durableId="1193223420">
    <w:abstractNumId w:val="1"/>
  </w:num>
  <w:num w:numId="29" w16cid:durableId="631599455">
    <w:abstractNumId w:val="23"/>
  </w:num>
  <w:num w:numId="30" w16cid:durableId="115491979">
    <w:abstractNumId w:val="7"/>
  </w:num>
  <w:num w:numId="31" w16cid:durableId="657030601">
    <w:abstractNumId w:val="6"/>
  </w:num>
  <w:num w:numId="32" w16cid:durableId="2116172351">
    <w:abstractNumId w:val="3"/>
  </w:num>
  <w:num w:numId="33" w16cid:durableId="209994459">
    <w:abstractNumId w:val="12"/>
  </w:num>
  <w:num w:numId="34" w16cid:durableId="2144690902">
    <w:abstractNumId w:val="10"/>
  </w:num>
  <w:num w:numId="35" w16cid:durableId="780221970">
    <w:abstractNumId w:val="15"/>
  </w:num>
  <w:num w:numId="36" w16cid:durableId="14969642">
    <w:abstractNumId w:val="0"/>
  </w:num>
  <w:num w:numId="37" w16cid:durableId="2029987707">
    <w:abstractNumId w:val="25"/>
  </w:num>
  <w:num w:numId="38" w16cid:durableId="298612117">
    <w:abstractNumId w:val="13"/>
  </w:num>
  <w:num w:numId="39" w16cid:durableId="2035882573">
    <w:abstractNumId w:val="37"/>
  </w:num>
  <w:num w:numId="40" w16cid:durableId="406147669">
    <w:abstractNumId w:val="39"/>
  </w:num>
  <w:num w:numId="41" w16cid:durableId="315456673">
    <w:abstractNumId w:val="17"/>
  </w:num>
  <w:num w:numId="42" w16cid:durableId="140931508">
    <w:abstractNumId w:val="5"/>
  </w:num>
  <w:num w:numId="43" w16cid:durableId="519125613">
    <w:abstractNumId w:val="18"/>
  </w:num>
  <w:num w:numId="44" w16cid:durableId="2040543059">
    <w:abstractNumId w:val="42"/>
  </w:num>
  <w:num w:numId="45" w16cid:durableId="42750294">
    <w:abstractNumId w:val="19"/>
  </w:num>
  <w:num w:numId="46" w16cid:durableId="124665132">
    <w:abstractNumId w:val="45"/>
  </w:num>
  <w:num w:numId="47" w16cid:durableId="1457216140">
    <w:abstractNumId w:val="46"/>
  </w:num>
  <w:num w:numId="48" w16cid:durableId="1567642885">
    <w:abstractNumId w:val="36"/>
  </w:num>
  <w:num w:numId="49" w16cid:durableId="3913437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4706C"/>
    <w:rsid w:val="00063689"/>
    <w:rsid w:val="00086733"/>
    <w:rsid w:val="000872CC"/>
    <w:rsid w:val="000A1514"/>
    <w:rsid w:val="000B2856"/>
    <w:rsid w:val="000C54D2"/>
    <w:rsid w:val="000E64D4"/>
    <w:rsid w:val="000F6C6B"/>
    <w:rsid w:val="00117DCB"/>
    <w:rsid w:val="00127421"/>
    <w:rsid w:val="00133F49"/>
    <w:rsid w:val="001541C6"/>
    <w:rsid w:val="0017299A"/>
    <w:rsid w:val="001859E3"/>
    <w:rsid w:val="001863A7"/>
    <w:rsid w:val="00192E82"/>
    <w:rsid w:val="001B44B8"/>
    <w:rsid w:val="001B45C9"/>
    <w:rsid w:val="001C098D"/>
    <w:rsid w:val="001C5F4E"/>
    <w:rsid w:val="001E28A0"/>
    <w:rsid w:val="001E7F96"/>
    <w:rsid w:val="001F0EAB"/>
    <w:rsid w:val="00203C5D"/>
    <w:rsid w:val="00207D60"/>
    <w:rsid w:val="002147BB"/>
    <w:rsid w:val="00225D82"/>
    <w:rsid w:val="00227242"/>
    <w:rsid w:val="002327C6"/>
    <w:rsid w:val="00234F4D"/>
    <w:rsid w:val="00251161"/>
    <w:rsid w:val="00263F09"/>
    <w:rsid w:val="00275566"/>
    <w:rsid w:val="002930A7"/>
    <w:rsid w:val="002B33E5"/>
    <w:rsid w:val="002B6BB1"/>
    <w:rsid w:val="002C69A5"/>
    <w:rsid w:val="002D4829"/>
    <w:rsid w:val="002E0D7A"/>
    <w:rsid w:val="002F3580"/>
    <w:rsid w:val="00302A56"/>
    <w:rsid w:val="00303975"/>
    <w:rsid w:val="00312350"/>
    <w:rsid w:val="003620FB"/>
    <w:rsid w:val="0038153C"/>
    <w:rsid w:val="00386E51"/>
    <w:rsid w:val="003A6F75"/>
    <w:rsid w:val="003B205C"/>
    <w:rsid w:val="003B46E1"/>
    <w:rsid w:val="003D3806"/>
    <w:rsid w:val="004040C6"/>
    <w:rsid w:val="004128D1"/>
    <w:rsid w:val="00413142"/>
    <w:rsid w:val="004234DB"/>
    <w:rsid w:val="0042584A"/>
    <w:rsid w:val="00443C87"/>
    <w:rsid w:val="00461578"/>
    <w:rsid w:val="004B5ACC"/>
    <w:rsid w:val="004B6A77"/>
    <w:rsid w:val="004D214C"/>
    <w:rsid w:val="004D2EB1"/>
    <w:rsid w:val="004D5C6A"/>
    <w:rsid w:val="004E3694"/>
    <w:rsid w:val="004F1BA8"/>
    <w:rsid w:val="004F37A2"/>
    <w:rsid w:val="004F3B51"/>
    <w:rsid w:val="005009BF"/>
    <w:rsid w:val="00521F31"/>
    <w:rsid w:val="00534130"/>
    <w:rsid w:val="005400AF"/>
    <w:rsid w:val="0054283C"/>
    <w:rsid w:val="0054395A"/>
    <w:rsid w:val="0054502F"/>
    <w:rsid w:val="00564837"/>
    <w:rsid w:val="00595A5C"/>
    <w:rsid w:val="005C5D2A"/>
    <w:rsid w:val="005C7775"/>
    <w:rsid w:val="005D398C"/>
    <w:rsid w:val="005F527F"/>
    <w:rsid w:val="00606BA0"/>
    <w:rsid w:val="006114AC"/>
    <w:rsid w:val="00617B63"/>
    <w:rsid w:val="00630D30"/>
    <w:rsid w:val="00645C49"/>
    <w:rsid w:val="00650E58"/>
    <w:rsid w:val="0066119C"/>
    <w:rsid w:val="00665E05"/>
    <w:rsid w:val="00671017"/>
    <w:rsid w:val="006915B6"/>
    <w:rsid w:val="00694274"/>
    <w:rsid w:val="006A4BCE"/>
    <w:rsid w:val="006B5907"/>
    <w:rsid w:val="006C51F1"/>
    <w:rsid w:val="006D6B76"/>
    <w:rsid w:val="006E7C1D"/>
    <w:rsid w:val="00710032"/>
    <w:rsid w:val="007139E6"/>
    <w:rsid w:val="00762A9C"/>
    <w:rsid w:val="0076313B"/>
    <w:rsid w:val="00786396"/>
    <w:rsid w:val="007B084E"/>
    <w:rsid w:val="007B19D0"/>
    <w:rsid w:val="007C33A2"/>
    <w:rsid w:val="007D7F5B"/>
    <w:rsid w:val="007E1362"/>
    <w:rsid w:val="007F0C8B"/>
    <w:rsid w:val="00801AB8"/>
    <w:rsid w:val="008035A5"/>
    <w:rsid w:val="008069A4"/>
    <w:rsid w:val="008153F4"/>
    <w:rsid w:val="00815947"/>
    <w:rsid w:val="008407F8"/>
    <w:rsid w:val="0084154A"/>
    <w:rsid w:val="00841CB2"/>
    <w:rsid w:val="00850C74"/>
    <w:rsid w:val="008541E0"/>
    <w:rsid w:val="0086071D"/>
    <w:rsid w:val="008674D9"/>
    <w:rsid w:val="0087060D"/>
    <w:rsid w:val="00874429"/>
    <w:rsid w:val="008835C8"/>
    <w:rsid w:val="00887F5F"/>
    <w:rsid w:val="0089571B"/>
    <w:rsid w:val="00895BD4"/>
    <w:rsid w:val="008A1A5B"/>
    <w:rsid w:val="008B4E14"/>
    <w:rsid w:val="008C67F3"/>
    <w:rsid w:val="008D3518"/>
    <w:rsid w:val="008D39CC"/>
    <w:rsid w:val="008D4D21"/>
    <w:rsid w:val="008D73D7"/>
    <w:rsid w:val="008E0A91"/>
    <w:rsid w:val="00911C62"/>
    <w:rsid w:val="009355CB"/>
    <w:rsid w:val="009635F7"/>
    <w:rsid w:val="00975E8C"/>
    <w:rsid w:val="009770E4"/>
    <w:rsid w:val="0099074D"/>
    <w:rsid w:val="009A22D3"/>
    <w:rsid w:val="009A66EF"/>
    <w:rsid w:val="009D1C32"/>
    <w:rsid w:val="009D23EC"/>
    <w:rsid w:val="009D5BB7"/>
    <w:rsid w:val="00A23299"/>
    <w:rsid w:val="00A23ACA"/>
    <w:rsid w:val="00A2629E"/>
    <w:rsid w:val="00A31012"/>
    <w:rsid w:val="00A35464"/>
    <w:rsid w:val="00A423E0"/>
    <w:rsid w:val="00A42658"/>
    <w:rsid w:val="00A46B33"/>
    <w:rsid w:val="00A47F32"/>
    <w:rsid w:val="00A520DD"/>
    <w:rsid w:val="00A6330D"/>
    <w:rsid w:val="00AA1086"/>
    <w:rsid w:val="00AD49DB"/>
    <w:rsid w:val="00AF260D"/>
    <w:rsid w:val="00B03E39"/>
    <w:rsid w:val="00B04BA3"/>
    <w:rsid w:val="00B11F81"/>
    <w:rsid w:val="00B33EA9"/>
    <w:rsid w:val="00B539B3"/>
    <w:rsid w:val="00B55362"/>
    <w:rsid w:val="00B73B21"/>
    <w:rsid w:val="00B81518"/>
    <w:rsid w:val="00B85337"/>
    <w:rsid w:val="00B9783F"/>
    <w:rsid w:val="00BA39DB"/>
    <w:rsid w:val="00BB299A"/>
    <w:rsid w:val="00BC1207"/>
    <w:rsid w:val="00BC2B0D"/>
    <w:rsid w:val="00BC450C"/>
    <w:rsid w:val="00BD36B3"/>
    <w:rsid w:val="00BE2A34"/>
    <w:rsid w:val="00BE642E"/>
    <w:rsid w:val="00BF1F36"/>
    <w:rsid w:val="00C00035"/>
    <w:rsid w:val="00C14105"/>
    <w:rsid w:val="00C2365A"/>
    <w:rsid w:val="00C31066"/>
    <w:rsid w:val="00C32313"/>
    <w:rsid w:val="00C368AB"/>
    <w:rsid w:val="00C50B9F"/>
    <w:rsid w:val="00C63AB1"/>
    <w:rsid w:val="00C72982"/>
    <w:rsid w:val="00C75E81"/>
    <w:rsid w:val="00C77D23"/>
    <w:rsid w:val="00C80AD2"/>
    <w:rsid w:val="00C80E61"/>
    <w:rsid w:val="00C8125D"/>
    <w:rsid w:val="00C81A98"/>
    <w:rsid w:val="00C86E0D"/>
    <w:rsid w:val="00C875D3"/>
    <w:rsid w:val="00CA1A85"/>
    <w:rsid w:val="00CA3947"/>
    <w:rsid w:val="00CB0824"/>
    <w:rsid w:val="00CB5A76"/>
    <w:rsid w:val="00CB7104"/>
    <w:rsid w:val="00CD10C7"/>
    <w:rsid w:val="00CD3030"/>
    <w:rsid w:val="00CE47A3"/>
    <w:rsid w:val="00D13E8A"/>
    <w:rsid w:val="00D14BB8"/>
    <w:rsid w:val="00D2707E"/>
    <w:rsid w:val="00D348A3"/>
    <w:rsid w:val="00D40D97"/>
    <w:rsid w:val="00D464CA"/>
    <w:rsid w:val="00D85404"/>
    <w:rsid w:val="00DB1946"/>
    <w:rsid w:val="00DC7E20"/>
    <w:rsid w:val="00DD0532"/>
    <w:rsid w:val="00DD50AD"/>
    <w:rsid w:val="00DE78D6"/>
    <w:rsid w:val="00E0342C"/>
    <w:rsid w:val="00E04491"/>
    <w:rsid w:val="00E35B3F"/>
    <w:rsid w:val="00E36F9F"/>
    <w:rsid w:val="00E519C3"/>
    <w:rsid w:val="00E6015B"/>
    <w:rsid w:val="00E70B8C"/>
    <w:rsid w:val="00E70C0B"/>
    <w:rsid w:val="00E77F9B"/>
    <w:rsid w:val="00EA34EB"/>
    <w:rsid w:val="00EA4700"/>
    <w:rsid w:val="00EB1AD3"/>
    <w:rsid w:val="00EB7523"/>
    <w:rsid w:val="00EC7E1E"/>
    <w:rsid w:val="00EC7F56"/>
    <w:rsid w:val="00ED1649"/>
    <w:rsid w:val="00EE7B28"/>
    <w:rsid w:val="00F17E0E"/>
    <w:rsid w:val="00F21E00"/>
    <w:rsid w:val="00F46E24"/>
    <w:rsid w:val="00F729AC"/>
    <w:rsid w:val="00F94089"/>
    <w:rsid w:val="00F954D8"/>
    <w:rsid w:val="00FA02A1"/>
    <w:rsid w:val="00FA73E0"/>
    <w:rsid w:val="00FB643B"/>
    <w:rsid w:val="00FB7350"/>
    <w:rsid w:val="00FD2CEE"/>
    <w:rsid w:val="00FD444F"/>
    <w:rsid w:val="00FD6800"/>
    <w:rsid w:val="00FE023C"/>
    <w:rsid w:val="00FE2E31"/>
    <w:rsid w:val="00FF2386"/>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s://www.bright-futures.co.uk/wp-content/uploads/2021/12/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www.bright-futures.co.uk/wp-content/uploads/2021/11/BFET-Applicant-privacy-notice-002.pdf"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bfet.jotform.com/231284157968972" TargetMode="Externa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wp-content/uploads/2022/11/Our-Employment-Terms-November-2022.pdf"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bfet.co.uk/about-us/our-strate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hyperlink" Target="https://www.bright-futures.co.uk/join-us/job-vacancies/"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4" ma:contentTypeDescription="Create a new document." ma:contentTypeScope="" ma:versionID="ee92b4b7793526e3d49e39c87650c061">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e01096e55ed29ca467077e67e55ac395"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bb0cdde-b192-4b89-b3dd-6d3c5dcb851d" xsi:nil="true"/>
    <lcf76f155ced4ddcb4097134ff3c332f xmlns="9cd8b853-a9c3-4fba-a9dc-5ba0a1153d76">
      <Terms xmlns="http://schemas.microsoft.com/office/infopath/2007/PartnerControls"/>
    </lcf76f155ced4ddcb4097134ff3c332f>
    <SharedWithUsers xmlns="1bb0cdde-b192-4b89-b3dd-6d3c5dcb851d">
      <UserInfo>
        <DisplayName>Lilian Abdel-Nour</DisplayName>
        <AccountId>18129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FF0CE7-FB4D-47E3-ABE8-204AAE44D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b853-a9c3-4fba-a9dc-5ba0a1153d76"/>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1bb0cdde-b192-4b89-b3dd-6d3c5dcb851d"/>
    <ds:schemaRef ds:uri="9cd8b853-a9c3-4fba-a9dc-5ba0a1153d76"/>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Pages>
  <Words>2007</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Lilian Abdel-Nour</cp:lastModifiedBy>
  <cp:revision>24</cp:revision>
  <dcterms:created xsi:type="dcterms:W3CDTF">2023-05-09T08:12:00Z</dcterms:created>
  <dcterms:modified xsi:type="dcterms:W3CDTF">2023-06-08T08:45:00Z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