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B4" w:rsidRDefault="00BB39B4">
      <w:pPr>
        <w:widowControl w:val="0"/>
        <w:spacing w:before="219" w:line="240" w:lineRule="auto"/>
        <w:ind w:right="4376"/>
        <w:jc w:val="right"/>
        <w:rPr>
          <w:rFonts w:ascii="Calibri" w:eastAsia="Calibri" w:hAnsi="Calibri" w:cs="Calibri"/>
          <w:b/>
          <w:u w:val="single"/>
        </w:rPr>
      </w:pPr>
      <w:bookmarkStart w:id="0" w:name="_GoBack"/>
      <w:bookmarkEnd w:id="0"/>
    </w:p>
    <w:tbl>
      <w:tblPr>
        <w:tblStyle w:val="a"/>
        <w:tblW w:w="933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Job Title"/>
        <w:tblDescription w:val="Title of Job"/>
      </w:tblPr>
      <w:tblGrid>
        <w:gridCol w:w="2122"/>
        <w:gridCol w:w="7211"/>
      </w:tblGrid>
      <w:tr w:rsidR="00BB39B4" w:rsidRPr="00C32B9A" w:rsidTr="00C32B9A">
        <w:trPr>
          <w:trHeight w:val="397"/>
          <w:tblHeader/>
        </w:trPr>
        <w:tc>
          <w:tcPr>
            <w:tcW w:w="2122" w:type="dxa"/>
            <w:shd w:val="clear" w:color="auto" w:fill="auto"/>
            <w:tcMar>
              <w:top w:w="100" w:type="dxa"/>
              <w:left w:w="100" w:type="dxa"/>
              <w:bottom w:w="100" w:type="dxa"/>
              <w:right w:w="100" w:type="dxa"/>
            </w:tcMar>
          </w:tcPr>
          <w:p w:rsidR="00BB39B4" w:rsidRPr="00C32B9A" w:rsidRDefault="00BC0118">
            <w:pPr>
              <w:widowControl w:val="0"/>
              <w:spacing w:line="240" w:lineRule="auto"/>
              <w:ind w:left="113"/>
              <w:rPr>
                <w:rFonts w:ascii="Gill Sans MT" w:eastAsia="Calibri" w:hAnsi="Gill Sans MT" w:cs="Calibri"/>
                <w:b/>
              </w:rPr>
            </w:pPr>
            <w:r w:rsidRPr="00C32B9A">
              <w:rPr>
                <w:rFonts w:ascii="Gill Sans MT" w:eastAsia="Calibri" w:hAnsi="Gill Sans MT" w:cs="Calibri"/>
                <w:b/>
              </w:rPr>
              <w:t xml:space="preserve">Job Title: </w:t>
            </w:r>
          </w:p>
        </w:tc>
        <w:tc>
          <w:tcPr>
            <w:tcW w:w="7211" w:type="dxa"/>
            <w:shd w:val="clear" w:color="auto" w:fill="auto"/>
            <w:tcMar>
              <w:top w:w="100" w:type="dxa"/>
              <w:left w:w="100" w:type="dxa"/>
              <w:bottom w:w="100" w:type="dxa"/>
              <w:right w:w="100" w:type="dxa"/>
            </w:tcMar>
          </w:tcPr>
          <w:p w:rsidR="00BB39B4" w:rsidRPr="00C32B9A" w:rsidRDefault="00C32B9A" w:rsidP="00C32B9A">
            <w:pPr>
              <w:rPr>
                <w:rFonts w:ascii="Gill Sans MT" w:hAnsi="Gill Sans MT"/>
                <w:b/>
              </w:rPr>
            </w:pPr>
            <w:r w:rsidRPr="00C32B9A">
              <w:rPr>
                <w:rFonts w:ascii="Gill Sans MT" w:hAnsi="Gill Sans MT"/>
                <w:b/>
              </w:rPr>
              <w:t xml:space="preserve">PERIPATETIC DJ TEACHER </w:t>
            </w:r>
          </w:p>
        </w:tc>
      </w:tr>
      <w:tr w:rsidR="00BB39B4" w:rsidRPr="00C32B9A" w:rsidTr="00C32B9A">
        <w:trPr>
          <w:trHeight w:val="451"/>
        </w:trPr>
        <w:tc>
          <w:tcPr>
            <w:tcW w:w="2122" w:type="dxa"/>
            <w:shd w:val="clear" w:color="auto" w:fill="auto"/>
            <w:tcMar>
              <w:top w:w="100" w:type="dxa"/>
              <w:left w:w="100" w:type="dxa"/>
              <w:bottom w:w="100" w:type="dxa"/>
              <w:right w:w="100" w:type="dxa"/>
            </w:tcMar>
          </w:tcPr>
          <w:p w:rsidR="00BB39B4" w:rsidRPr="00C32B9A" w:rsidRDefault="00BC0118">
            <w:pPr>
              <w:widowControl w:val="0"/>
              <w:spacing w:line="240" w:lineRule="auto"/>
              <w:ind w:left="128"/>
              <w:rPr>
                <w:rFonts w:ascii="Gill Sans MT" w:eastAsia="Calibri" w:hAnsi="Gill Sans MT" w:cs="Calibri"/>
                <w:b/>
              </w:rPr>
            </w:pPr>
            <w:r w:rsidRPr="00C32B9A">
              <w:rPr>
                <w:rFonts w:ascii="Gill Sans MT" w:eastAsia="Calibri" w:hAnsi="Gill Sans MT" w:cs="Calibri"/>
                <w:b/>
              </w:rPr>
              <w:t xml:space="preserve">Report To: </w:t>
            </w:r>
          </w:p>
        </w:tc>
        <w:tc>
          <w:tcPr>
            <w:tcW w:w="7211" w:type="dxa"/>
            <w:shd w:val="clear" w:color="auto" w:fill="auto"/>
            <w:tcMar>
              <w:top w:w="100" w:type="dxa"/>
              <w:left w:w="100" w:type="dxa"/>
              <w:bottom w:w="100" w:type="dxa"/>
              <w:right w:w="100" w:type="dxa"/>
            </w:tcMar>
          </w:tcPr>
          <w:p w:rsidR="00BB39B4" w:rsidRPr="00C32B9A" w:rsidRDefault="00934FC9" w:rsidP="00C32B9A">
            <w:pPr>
              <w:widowControl w:val="0"/>
              <w:spacing w:line="240" w:lineRule="auto"/>
              <w:rPr>
                <w:rFonts w:ascii="Gill Sans MT" w:eastAsia="Calibri" w:hAnsi="Gill Sans MT" w:cs="Calibri"/>
              </w:rPr>
            </w:pPr>
            <w:r w:rsidRPr="00C32B9A">
              <w:rPr>
                <w:rFonts w:ascii="Gill Sans MT" w:eastAsia="Calibri" w:hAnsi="Gill Sans MT" w:cs="Calibri"/>
              </w:rPr>
              <w:t>CURRICULUM LEADER MUSIC</w:t>
            </w:r>
          </w:p>
        </w:tc>
      </w:tr>
      <w:tr w:rsidR="00BB39B4" w:rsidRPr="00C32B9A" w:rsidTr="00C32B9A">
        <w:trPr>
          <w:trHeight w:val="1197"/>
        </w:trPr>
        <w:tc>
          <w:tcPr>
            <w:tcW w:w="2122" w:type="dxa"/>
            <w:shd w:val="clear" w:color="auto" w:fill="auto"/>
            <w:tcMar>
              <w:top w:w="100" w:type="dxa"/>
              <w:left w:w="100" w:type="dxa"/>
              <w:bottom w:w="100" w:type="dxa"/>
              <w:right w:w="100" w:type="dxa"/>
            </w:tcMar>
          </w:tcPr>
          <w:p w:rsidR="00BB39B4" w:rsidRPr="00C32B9A" w:rsidRDefault="00BC0118" w:rsidP="00934FC9">
            <w:pPr>
              <w:widowControl w:val="0"/>
              <w:spacing w:line="240" w:lineRule="auto"/>
              <w:ind w:left="113"/>
              <w:rPr>
                <w:rFonts w:ascii="Gill Sans MT" w:eastAsia="Calibri" w:hAnsi="Gill Sans MT" w:cs="Calibri"/>
                <w:b/>
              </w:rPr>
            </w:pPr>
            <w:r w:rsidRPr="00C32B9A">
              <w:rPr>
                <w:rFonts w:ascii="Gill Sans MT" w:eastAsia="Calibri" w:hAnsi="Gill Sans MT" w:cs="Calibri"/>
                <w:b/>
              </w:rPr>
              <w:t xml:space="preserve">Job Purpose: </w:t>
            </w:r>
          </w:p>
        </w:tc>
        <w:tc>
          <w:tcPr>
            <w:tcW w:w="7211" w:type="dxa"/>
            <w:shd w:val="clear" w:color="auto" w:fill="auto"/>
            <w:tcMar>
              <w:top w:w="100" w:type="dxa"/>
              <w:left w:w="100" w:type="dxa"/>
              <w:bottom w:w="100" w:type="dxa"/>
              <w:right w:w="100" w:type="dxa"/>
            </w:tcMar>
          </w:tcPr>
          <w:p w:rsidR="00BB39B4" w:rsidRPr="00C32B9A" w:rsidRDefault="00934FC9" w:rsidP="00934FC9">
            <w:pPr>
              <w:pStyle w:val="NormalWeb"/>
              <w:spacing w:before="0" w:beforeAutospacing="0" w:after="0" w:afterAutospacing="0"/>
              <w:rPr>
                <w:rFonts w:ascii="Gill Sans MT" w:hAnsi="Gill Sans MT"/>
                <w:sz w:val="22"/>
                <w:szCs w:val="22"/>
              </w:rPr>
            </w:pPr>
            <w:r w:rsidRPr="00C32B9A">
              <w:rPr>
                <w:rFonts w:ascii="Gill Sans MT" w:hAnsi="Gill Sans MT" w:cs="Arial"/>
                <w:color w:val="000000"/>
                <w:sz w:val="22"/>
                <w:szCs w:val="22"/>
              </w:rPr>
              <w:t>To ensure the high quality delivery of the Priory School DJ School Programme. Priory School is reliant on its excellent reputation for reliability and high quality through its ethos of Enjoy, Respect and Achiev</w:t>
            </w:r>
            <w:r w:rsidR="00C32B9A">
              <w:rPr>
                <w:rFonts w:ascii="Gill Sans MT" w:hAnsi="Gill Sans MT" w:cs="Arial"/>
                <w:color w:val="000000"/>
                <w:sz w:val="22"/>
                <w:szCs w:val="22"/>
              </w:rPr>
              <w:t>e</w:t>
            </w:r>
          </w:p>
        </w:tc>
      </w:tr>
      <w:tr w:rsidR="00BB39B4" w:rsidRPr="00C32B9A" w:rsidTr="00C32B9A">
        <w:trPr>
          <w:trHeight w:val="4206"/>
        </w:trPr>
        <w:tc>
          <w:tcPr>
            <w:tcW w:w="2122" w:type="dxa"/>
            <w:shd w:val="clear" w:color="auto" w:fill="auto"/>
            <w:tcMar>
              <w:top w:w="100" w:type="dxa"/>
              <w:left w:w="100" w:type="dxa"/>
              <w:bottom w:w="100" w:type="dxa"/>
              <w:right w:w="100" w:type="dxa"/>
            </w:tcMar>
          </w:tcPr>
          <w:p w:rsidR="00934FC9" w:rsidRPr="00C32B9A" w:rsidRDefault="00BC0118" w:rsidP="00C32B9A">
            <w:pPr>
              <w:widowControl w:val="0"/>
              <w:spacing w:line="282" w:lineRule="auto"/>
              <w:ind w:left="128" w:right="117"/>
              <w:rPr>
                <w:rFonts w:ascii="Gill Sans MT" w:eastAsia="Calibri" w:hAnsi="Gill Sans MT" w:cs="Calibri"/>
                <w:b/>
              </w:rPr>
            </w:pPr>
            <w:r w:rsidRPr="00C32B9A">
              <w:rPr>
                <w:rFonts w:ascii="Gill Sans MT" w:eastAsia="Calibri" w:hAnsi="Gill Sans MT" w:cs="Calibri"/>
                <w:b/>
              </w:rPr>
              <w:t>Main Duties &amp;  Responsibilities:</w:t>
            </w:r>
          </w:p>
          <w:p w:rsidR="00934FC9" w:rsidRPr="00C32B9A" w:rsidRDefault="00934FC9" w:rsidP="00C32B9A">
            <w:pPr>
              <w:rPr>
                <w:rFonts w:ascii="Gill Sans MT" w:eastAsia="Calibri" w:hAnsi="Gill Sans MT" w:cs="Calibri"/>
              </w:rPr>
            </w:pPr>
          </w:p>
          <w:p w:rsidR="00934FC9" w:rsidRPr="00C32B9A" w:rsidRDefault="00934FC9" w:rsidP="00C32B9A">
            <w:pPr>
              <w:rPr>
                <w:rFonts w:ascii="Gill Sans MT" w:eastAsia="Calibri" w:hAnsi="Gill Sans MT" w:cs="Calibri"/>
              </w:rPr>
            </w:pPr>
          </w:p>
          <w:p w:rsidR="00934FC9" w:rsidRPr="00C32B9A" w:rsidRDefault="00934FC9" w:rsidP="00C32B9A">
            <w:pPr>
              <w:rPr>
                <w:rFonts w:ascii="Gill Sans MT" w:eastAsia="Calibri" w:hAnsi="Gill Sans MT" w:cs="Calibri"/>
              </w:rPr>
            </w:pPr>
          </w:p>
          <w:p w:rsidR="00934FC9" w:rsidRPr="00C32B9A" w:rsidRDefault="00934FC9" w:rsidP="00C32B9A">
            <w:pPr>
              <w:rPr>
                <w:rFonts w:ascii="Gill Sans MT" w:eastAsia="Calibri" w:hAnsi="Gill Sans MT" w:cs="Calibri"/>
              </w:rPr>
            </w:pPr>
          </w:p>
          <w:p w:rsidR="00934FC9" w:rsidRPr="00C32B9A" w:rsidRDefault="00934FC9" w:rsidP="00C32B9A">
            <w:pPr>
              <w:rPr>
                <w:rFonts w:ascii="Gill Sans MT" w:eastAsia="Calibri" w:hAnsi="Gill Sans MT" w:cs="Calibri"/>
              </w:rPr>
            </w:pPr>
          </w:p>
          <w:p w:rsidR="00934FC9" w:rsidRPr="00C32B9A" w:rsidRDefault="00934FC9" w:rsidP="00C32B9A">
            <w:pPr>
              <w:rPr>
                <w:rFonts w:ascii="Gill Sans MT" w:eastAsia="Calibri" w:hAnsi="Gill Sans MT" w:cs="Calibri"/>
              </w:rPr>
            </w:pPr>
          </w:p>
          <w:p w:rsidR="00934FC9" w:rsidRPr="00C32B9A" w:rsidRDefault="00934FC9" w:rsidP="00C32B9A">
            <w:pPr>
              <w:rPr>
                <w:rFonts w:ascii="Gill Sans MT" w:eastAsia="Calibri" w:hAnsi="Gill Sans MT" w:cs="Calibri"/>
              </w:rPr>
            </w:pPr>
          </w:p>
          <w:p w:rsidR="00934FC9" w:rsidRPr="00C32B9A" w:rsidRDefault="00934FC9" w:rsidP="00C32B9A">
            <w:pPr>
              <w:rPr>
                <w:rFonts w:ascii="Gill Sans MT" w:eastAsia="Calibri" w:hAnsi="Gill Sans MT" w:cs="Calibri"/>
              </w:rPr>
            </w:pPr>
          </w:p>
          <w:p w:rsidR="00934FC9" w:rsidRPr="00C32B9A" w:rsidRDefault="00934FC9" w:rsidP="00C32B9A">
            <w:pPr>
              <w:rPr>
                <w:rFonts w:ascii="Gill Sans MT" w:eastAsia="Calibri" w:hAnsi="Gill Sans MT" w:cs="Calibri"/>
              </w:rPr>
            </w:pPr>
          </w:p>
          <w:p w:rsidR="00934FC9" w:rsidRPr="00C32B9A" w:rsidRDefault="00934FC9" w:rsidP="00C32B9A">
            <w:pPr>
              <w:rPr>
                <w:rFonts w:ascii="Gill Sans MT" w:eastAsia="Calibri" w:hAnsi="Gill Sans MT" w:cs="Calibri"/>
              </w:rPr>
            </w:pPr>
          </w:p>
          <w:p w:rsidR="00934FC9" w:rsidRPr="00C32B9A" w:rsidRDefault="00934FC9" w:rsidP="00C32B9A">
            <w:pPr>
              <w:rPr>
                <w:rFonts w:ascii="Gill Sans MT" w:eastAsia="Calibri" w:hAnsi="Gill Sans MT" w:cs="Calibri"/>
              </w:rPr>
            </w:pPr>
          </w:p>
          <w:p w:rsidR="00BB39B4" w:rsidRPr="00C32B9A" w:rsidRDefault="00BB39B4" w:rsidP="00C32B9A">
            <w:pPr>
              <w:rPr>
                <w:rFonts w:ascii="Gill Sans MT" w:eastAsia="Calibri" w:hAnsi="Gill Sans MT" w:cs="Calibri"/>
              </w:rPr>
            </w:pPr>
          </w:p>
        </w:tc>
        <w:tc>
          <w:tcPr>
            <w:tcW w:w="7211" w:type="dxa"/>
            <w:shd w:val="clear" w:color="auto" w:fill="auto"/>
            <w:tcMar>
              <w:top w:w="100" w:type="dxa"/>
              <w:left w:w="100" w:type="dxa"/>
              <w:bottom w:w="100" w:type="dxa"/>
              <w:right w:w="100" w:type="dxa"/>
            </w:tcMar>
          </w:tcPr>
          <w:p w:rsidR="00934FC9" w:rsidRPr="00C32B9A" w:rsidRDefault="00BC0118" w:rsidP="00C32B9A">
            <w:pPr>
              <w:widowControl w:val="0"/>
              <w:spacing w:line="240" w:lineRule="auto"/>
              <w:ind w:left="128"/>
              <w:rPr>
                <w:rFonts w:ascii="Gill Sans MT" w:eastAsia="Calibri" w:hAnsi="Gill Sans MT" w:cstheme="majorHAnsi"/>
                <w:b/>
              </w:rPr>
            </w:pPr>
            <w:r w:rsidRPr="00C32B9A">
              <w:rPr>
                <w:rFonts w:ascii="Gill Sans MT" w:eastAsia="Calibri" w:hAnsi="Gill Sans MT" w:cstheme="majorHAnsi"/>
                <w:b/>
              </w:rPr>
              <w:t>Key Task</w:t>
            </w:r>
            <w:r w:rsidR="00C070A9" w:rsidRPr="00C32B9A">
              <w:rPr>
                <w:rFonts w:ascii="Gill Sans MT" w:eastAsia="Calibri" w:hAnsi="Gill Sans MT" w:cstheme="majorHAnsi"/>
                <w:b/>
              </w:rPr>
              <w:t>s</w:t>
            </w:r>
            <w:r w:rsidRPr="00C32B9A">
              <w:rPr>
                <w:rFonts w:ascii="Gill Sans MT" w:eastAsia="Calibri" w:hAnsi="Gill Sans MT" w:cstheme="majorHAnsi"/>
                <w:b/>
              </w:rPr>
              <w:t xml:space="preserve"> </w:t>
            </w:r>
          </w:p>
          <w:p w:rsidR="00934FC9" w:rsidRPr="00C32B9A" w:rsidRDefault="00934FC9" w:rsidP="00C32B9A">
            <w:pPr>
              <w:pStyle w:val="NormalWeb"/>
              <w:numPr>
                <w:ilvl w:val="0"/>
                <w:numId w:val="7"/>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To become aware of the key factors influencing the session (National Curriculum, client/contract specifications, established good practice)</w:t>
            </w:r>
          </w:p>
          <w:p w:rsidR="00934FC9" w:rsidRPr="00C32B9A" w:rsidRDefault="00934FC9" w:rsidP="00C32B9A">
            <w:pPr>
              <w:pStyle w:val="NormalWeb"/>
              <w:numPr>
                <w:ilvl w:val="0"/>
                <w:numId w:val="7"/>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To lead on the delivery of the DJ After School Club Programme.</w:t>
            </w:r>
          </w:p>
          <w:p w:rsidR="00934FC9" w:rsidRPr="00C32B9A" w:rsidRDefault="00934FC9" w:rsidP="00C32B9A">
            <w:pPr>
              <w:pStyle w:val="NormalWeb"/>
              <w:numPr>
                <w:ilvl w:val="0"/>
                <w:numId w:val="7"/>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To follow current good practice with regard to health and safety - risk assessment etc.</w:t>
            </w:r>
          </w:p>
          <w:p w:rsidR="00934FC9" w:rsidRPr="00C32B9A" w:rsidRDefault="00934FC9" w:rsidP="00C32B9A">
            <w:pPr>
              <w:pStyle w:val="NormalWeb"/>
              <w:numPr>
                <w:ilvl w:val="0"/>
                <w:numId w:val="7"/>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To maintain good practice regarding all aspects of child protection.</w:t>
            </w:r>
          </w:p>
          <w:p w:rsidR="00934FC9" w:rsidRPr="00C32B9A" w:rsidRDefault="00934FC9" w:rsidP="00C32B9A">
            <w:pPr>
              <w:pStyle w:val="NormalWeb"/>
              <w:numPr>
                <w:ilvl w:val="0"/>
                <w:numId w:val="7"/>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To gather, prepare and maintain the resources required to deliver the sessions in an effective way.</w:t>
            </w:r>
          </w:p>
          <w:p w:rsidR="00934FC9" w:rsidRPr="00C32B9A" w:rsidRDefault="00934FC9" w:rsidP="00C32B9A">
            <w:pPr>
              <w:pStyle w:val="NormalWeb"/>
              <w:numPr>
                <w:ilvl w:val="0"/>
                <w:numId w:val="7"/>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To maintain written records and registers as required.</w:t>
            </w:r>
          </w:p>
          <w:p w:rsidR="00934FC9" w:rsidRPr="00C32B9A" w:rsidRDefault="00934FC9" w:rsidP="00C32B9A">
            <w:pPr>
              <w:pStyle w:val="NormalWeb"/>
              <w:numPr>
                <w:ilvl w:val="0"/>
                <w:numId w:val="7"/>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To wear the correct clean, tidy uniform and identification at all times when teaching.</w:t>
            </w:r>
          </w:p>
          <w:p w:rsidR="00934FC9" w:rsidRPr="00C32B9A" w:rsidRDefault="00934FC9" w:rsidP="00C32B9A">
            <w:pPr>
              <w:pStyle w:val="NormalWeb"/>
              <w:numPr>
                <w:ilvl w:val="0"/>
                <w:numId w:val="7"/>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To be available to discuss the sessions etc as required with parents, teachers, school heads and others.</w:t>
            </w:r>
          </w:p>
          <w:p w:rsidR="00934FC9" w:rsidRPr="00C32B9A" w:rsidRDefault="00934FC9" w:rsidP="00C32B9A">
            <w:pPr>
              <w:pStyle w:val="NormalWeb"/>
              <w:numPr>
                <w:ilvl w:val="0"/>
                <w:numId w:val="7"/>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To represent Priory School in a professional manner at all times whilst working or on site.</w:t>
            </w:r>
          </w:p>
          <w:p w:rsidR="00934FC9" w:rsidRPr="00C32B9A" w:rsidRDefault="00934FC9" w:rsidP="00C32B9A">
            <w:pPr>
              <w:widowControl w:val="0"/>
              <w:spacing w:line="240" w:lineRule="auto"/>
              <w:ind w:left="128"/>
              <w:rPr>
                <w:rFonts w:ascii="Gill Sans MT" w:eastAsia="Calibri" w:hAnsi="Gill Sans MT" w:cs="Calibri"/>
              </w:rPr>
            </w:pPr>
          </w:p>
        </w:tc>
      </w:tr>
      <w:tr w:rsidR="00934FC9" w:rsidRPr="00C32B9A" w:rsidTr="00C32B9A">
        <w:trPr>
          <w:trHeight w:val="2174"/>
        </w:trPr>
        <w:tc>
          <w:tcPr>
            <w:tcW w:w="2122" w:type="dxa"/>
            <w:shd w:val="clear" w:color="auto" w:fill="auto"/>
            <w:tcMar>
              <w:top w:w="100" w:type="dxa"/>
              <w:left w:w="100" w:type="dxa"/>
              <w:bottom w:w="100" w:type="dxa"/>
              <w:right w:w="100" w:type="dxa"/>
            </w:tcMar>
          </w:tcPr>
          <w:p w:rsidR="00934FC9" w:rsidRPr="00C32B9A" w:rsidRDefault="00934FC9">
            <w:pPr>
              <w:widowControl w:val="0"/>
              <w:spacing w:line="282" w:lineRule="auto"/>
              <w:ind w:left="128" w:right="117"/>
              <w:rPr>
                <w:rFonts w:ascii="Gill Sans MT" w:eastAsia="Calibri" w:hAnsi="Gill Sans MT" w:cs="Calibri"/>
                <w:b/>
              </w:rPr>
            </w:pPr>
            <w:r w:rsidRPr="00C32B9A">
              <w:rPr>
                <w:rFonts w:ascii="Gill Sans MT" w:eastAsia="Calibri" w:hAnsi="Gill Sans MT" w:cs="Calibri"/>
                <w:b/>
              </w:rPr>
              <w:t>Person Specification</w:t>
            </w:r>
          </w:p>
        </w:tc>
        <w:tc>
          <w:tcPr>
            <w:tcW w:w="7211" w:type="dxa"/>
            <w:shd w:val="clear" w:color="auto" w:fill="auto"/>
            <w:tcMar>
              <w:top w:w="100" w:type="dxa"/>
              <w:left w:w="100" w:type="dxa"/>
              <w:bottom w:w="100" w:type="dxa"/>
              <w:right w:w="100" w:type="dxa"/>
            </w:tcMar>
          </w:tcPr>
          <w:p w:rsidR="00934FC9" w:rsidRPr="00C32B9A" w:rsidRDefault="00934FC9" w:rsidP="00934FC9">
            <w:pPr>
              <w:pStyle w:val="NormalWeb"/>
              <w:numPr>
                <w:ilvl w:val="0"/>
                <w:numId w:val="5"/>
              </w:numPr>
              <w:spacing w:before="24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To be a current DJ able to mix using CDJs with a USB. </w:t>
            </w:r>
          </w:p>
          <w:p w:rsidR="00934FC9" w:rsidRPr="00C32B9A" w:rsidRDefault="00934FC9" w:rsidP="00934FC9">
            <w:pPr>
              <w:pStyle w:val="NormalWeb"/>
              <w:numPr>
                <w:ilvl w:val="0"/>
                <w:numId w:val="6"/>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The ability to create a stunning learning environment.</w:t>
            </w:r>
          </w:p>
          <w:p w:rsidR="00934FC9" w:rsidRPr="00C32B9A" w:rsidRDefault="00934FC9" w:rsidP="00934FC9">
            <w:pPr>
              <w:pStyle w:val="NormalWeb"/>
              <w:numPr>
                <w:ilvl w:val="0"/>
                <w:numId w:val="6"/>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Have a creative approach to teaching.</w:t>
            </w:r>
          </w:p>
          <w:p w:rsidR="00934FC9" w:rsidRPr="00C32B9A" w:rsidRDefault="00934FC9" w:rsidP="00934FC9">
            <w:pPr>
              <w:pStyle w:val="NormalWeb"/>
              <w:numPr>
                <w:ilvl w:val="0"/>
                <w:numId w:val="6"/>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Strong interpersonal skills.</w:t>
            </w:r>
          </w:p>
          <w:p w:rsidR="00934FC9" w:rsidRPr="00C32B9A" w:rsidRDefault="00934FC9" w:rsidP="00934FC9">
            <w:pPr>
              <w:pStyle w:val="NormalWeb"/>
              <w:numPr>
                <w:ilvl w:val="0"/>
                <w:numId w:val="6"/>
              </w:numPr>
              <w:spacing w:before="0" w:beforeAutospacing="0" w:after="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Enthusiastic.</w:t>
            </w:r>
          </w:p>
          <w:p w:rsidR="00934FC9" w:rsidRPr="00C32B9A" w:rsidRDefault="00934FC9" w:rsidP="00934FC9">
            <w:pPr>
              <w:pStyle w:val="NormalWeb"/>
              <w:numPr>
                <w:ilvl w:val="0"/>
                <w:numId w:val="6"/>
              </w:numPr>
              <w:spacing w:before="0" w:beforeAutospacing="0" w:after="580" w:afterAutospacing="0"/>
              <w:textAlignment w:val="baseline"/>
              <w:rPr>
                <w:rFonts w:ascii="Gill Sans MT" w:hAnsi="Gill Sans MT" w:cs="Arial"/>
                <w:color w:val="000000"/>
                <w:sz w:val="22"/>
                <w:szCs w:val="22"/>
              </w:rPr>
            </w:pPr>
            <w:r w:rsidRPr="00C32B9A">
              <w:rPr>
                <w:rFonts w:ascii="Gill Sans MT" w:hAnsi="Gill Sans MT" w:cs="Arial"/>
                <w:color w:val="000000"/>
                <w:sz w:val="22"/>
                <w:szCs w:val="22"/>
              </w:rPr>
              <w:t>Confidence</w:t>
            </w:r>
          </w:p>
        </w:tc>
      </w:tr>
    </w:tbl>
    <w:p w:rsidR="00BB39B4" w:rsidRPr="00C32B9A" w:rsidRDefault="00BC0118">
      <w:pPr>
        <w:widowControl w:val="0"/>
        <w:spacing w:line="240" w:lineRule="auto"/>
        <w:rPr>
          <w:rFonts w:ascii="Gill Sans MT" w:eastAsia="Calibri" w:hAnsi="Gill Sans MT" w:cs="Calibri"/>
        </w:rPr>
      </w:pPr>
      <w:r w:rsidRPr="00C32B9A">
        <w:rPr>
          <w:rFonts w:ascii="Gill Sans MT" w:eastAsia="Calibri" w:hAnsi="Gill Sans MT" w:cs="Calibri"/>
        </w:rPr>
        <w:t xml:space="preserve">  </w:t>
      </w:r>
    </w:p>
    <w:tbl>
      <w:tblPr>
        <w:tblStyle w:val="a0"/>
        <w:tblW w:w="933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Headers"/>
        <w:tblDescription w:val="Safeguyarding, hourly rate and hours"/>
      </w:tblPr>
      <w:tblGrid>
        <w:gridCol w:w="1981"/>
        <w:gridCol w:w="7352"/>
      </w:tblGrid>
      <w:tr w:rsidR="00BB39B4" w:rsidRPr="00C32B9A" w:rsidTr="00FD7A07">
        <w:trPr>
          <w:trHeight w:val="1135"/>
          <w:tblHeader/>
        </w:trPr>
        <w:tc>
          <w:tcPr>
            <w:tcW w:w="1981" w:type="dxa"/>
            <w:shd w:val="clear" w:color="auto" w:fill="auto"/>
            <w:tcMar>
              <w:top w:w="100" w:type="dxa"/>
              <w:left w:w="100" w:type="dxa"/>
              <w:bottom w:w="100" w:type="dxa"/>
              <w:right w:w="100" w:type="dxa"/>
            </w:tcMar>
          </w:tcPr>
          <w:p w:rsidR="00BB39B4" w:rsidRPr="00C32B9A" w:rsidRDefault="00BC0118">
            <w:pPr>
              <w:widowControl w:val="0"/>
              <w:spacing w:line="240" w:lineRule="auto"/>
              <w:ind w:left="119"/>
              <w:rPr>
                <w:rFonts w:ascii="Gill Sans MT" w:eastAsia="Calibri" w:hAnsi="Gill Sans MT" w:cs="Calibri"/>
                <w:b/>
              </w:rPr>
            </w:pPr>
            <w:r w:rsidRPr="00C32B9A">
              <w:rPr>
                <w:rFonts w:ascii="Gill Sans MT" w:eastAsia="Calibri" w:hAnsi="Gill Sans MT" w:cs="Calibri"/>
                <w:b/>
              </w:rPr>
              <w:t xml:space="preserve">Safeguarding: </w:t>
            </w:r>
          </w:p>
        </w:tc>
        <w:tc>
          <w:tcPr>
            <w:tcW w:w="7352" w:type="dxa"/>
            <w:shd w:val="clear" w:color="auto" w:fill="auto"/>
            <w:tcMar>
              <w:top w:w="100" w:type="dxa"/>
              <w:left w:w="100" w:type="dxa"/>
              <w:bottom w:w="100" w:type="dxa"/>
              <w:right w:w="100" w:type="dxa"/>
            </w:tcMar>
          </w:tcPr>
          <w:p w:rsidR="00BB39B4" w:rsidRPr="00C32B9A" w:rsidRDefault="00BC0118" w:rsidP="00FD7A07">
            <w:pPr>
              <w:widowControl w:val="0"/>
              <w:spacing w:line="280" w:lineRule="auto"/>
              <w:ind w:left="122" w:right="342" w:hanging="8"/>
              <w:jc w:val="both"/>
              <w:rPr>
                <w:rFonts w:ascii="Gill Sans MT" w:eastAsia="Calibri" w:hAnsi="Gill Sans MT" w:cs="Calibri"/>
              </w:rPr>
            </w:pPr>
            <w:r w:rsidRPr="00C32B9A">
              <w:rPr>
                <w:rFonts w:ascii="Gill Sans MT" w:eastAsia="Calibri" w:hAnsi="Gill Sans MT" w:cs="Calibri"/>
              </w:rPr>
              <w:t>The school is committed to safeguarding and promoting the welfare of children and young people and expects all staff to share this commitment. An enhanced  DBS check is required for all post holders and successful applicants</w:t>
            </w:r>
          </w:p>
        </w:tc>
      </w:tr>
      <w:tr w:rsidR="00BB39B4" w:rsidRPr="00C32B9A" w:rsidTr="00C32B9A">
        <w:trPr>
          <w:trHeight w:val="380"/>
        </w:trPr>
        <w:tc>
          <w:tcPr>
            <w:tcW w:w="1981" w:type="dxa"/>
            <w:shd w:val="clear" w:color="auto" w:fill="auto"/>
            <w:tcMar>
              <w:top w:w="100" w:type="dxa"/>
              <w:left w:w="100" w:type="dxa"/>
              <w:bottom w:w="100" w:type="dxa"/>
              <w:right w:w="100" w:type="dxa"/>
            </w:tcMar>
          </w:tcPr>
          <w:p w:rsidR="00BB39B4" w:rsidRPr="00C32B9A" w:rsidRDefault="00C070A9">
            <w:pPr>
              <w:widowControl w:val="0"/>
              <w:spacing w:line="240" w:lineRule="auto"/>
              <w:ind w:left="128"/>
              <w:rPr>
                <w:rFonts w:ascii="Gill Sans MT" w:eastAsia="Calibri" w:hAnsi="Gill Sans MT" w:cs="Calibri"/>
                <w:b/>
              </w:rPr>
            </w:pPr>
            <w:r w:rsidRPr="00C32B9A">
              <w:rPr>
                <w:rFonts w:ascii="Gill Sans MT" w:eastAsia="Calibri" w:hAnsi="Gill Sans MT" w:cs="Calibri"/>
                <w:b/>
              </w:rPr>
              <w:t>Salary</w:t>
            </w:r>
            <w:r w:rsidR="00BC0118" w:rsidRPr="00C32B9A">
              <w:rPr>
                <w:rFonts w:ascii="Gill Sans MT" w:eastAsia="Calibri" w:hAnsi="Gill Sans MT" w:cs="Calibri"/>
                <w:b/>
              </w:rPr>
              <w:t xml:space="preserve">: </w:t>
            </w:r>
          </w:p>
        </w:tc>
        <w:tc>
          <w:tcPr>
            <w:tcW w:w="7352" w:type="dxa"/>
            <w:shd w:val="clear" w:color="auto" w:fill="auto"/>
            <w:tcMar>
              <w:top w:w="100" w:type="dxa"/>
              <w:left w:w="100" w:type="dxa"/>
              <w:bottom w:w="100" w:type="dxa"/>
              <w:right w:w="100" w:type="dxa"/>
            </w:tcMar>
          </w:tcPr>
          <w:p w:rsidR="00BB39B4" w:rsidRPr="00C32B9A" w:rsidRDefault="00934FC9" w:rsidP="00EB4EA1">
            <w:pPr>
              <w:widowControl w:val="0"/>
              <w:spacing w:line="240" w:lineRule="auto"/>
              <w:ind w:left="121"/>
              <w:rPr>
                <w:rFonts w:ascii="Gill Sans MT" w:eastAsia="Calibri" w:hAnsi="Gill Sans MT" w:cs="Calibri"/>
                <w:highlight w:val="yellow"/>
              </w:rPr>
            </w:pPr>
            <w:r w:rsidRPr="00C32B9A">
              <w:rPr>
                <w:rFonts w:ascii="Gill Sans MT" w:eastAsia="Calibri" w:hAnsi="Gill Sans MT" w:cs="Calibri"/>
              </w:rPr>
              <w:t>£25 per hour including holiday pay</w:t>
            </w:r>
          </w:p>
        </w:tc>
      </w:tr>
      <w:tr w:rsidR="00BB39B4" w:rsidRPr="00C32B9A" w:rsidTr="00C32B9A">
        <w:trPr>
          <w:trHeight w:val="335"/>
        </w:trPr>
        <w:tc>
          <w:tcPr>
            <w:tcW w:w="1981" w:type="dxa"/>
            <w:shd w:val="clear" w:color="auto" w:fill="auto"/>
            <w:tcMar>
              <w:top w:w="100" w:type="dxa"/>
              <w:left w:w="100" w:type="dxa"/>
              <w:bottom w:w="100" w:type="dxa"/>
              <w:right w:w="100" w:type="dxa"/>
            </w:tcMar>
          </w:tcPr>
          <w:p w:rsidR="00BB39B4" w:rsidRPr="00C32B9A" w:rsidRDefault="00BC0118">
            <w:pPr>
              <w:widowControl w:val="0"/>
              <w:spacing w:line="240" w:lineRule="auto"/>
              <w:ind w:left="128"/>
              <w:rPr>
                <w:rFonts w:ascii="Gill Sans MT" w:eastAsia="Calibri" w:hAnsi="Gill Sans MT" w:cs="Calibri"/>
                <w:b/>
              </w:rPr>
            </w:pPr>
            <w:r w:rsidRPr="00C32B9A">
              <w:rPr>
                <w:rFonts w:ascii="Gill Sans MT" w:eastAsia="Calibri" w:hAnsi="Gill Sans MT" w:cs="Calibri"/>
                <w:b/>
              </w:rPr>
              <w:t xml:space="preserve">Hours: </w:t>
            </w:r>
          </w:p>
        </w:tc>
        <w:tc>
          <w:tcPr>
            <w:tcW w:w="7352" w:type="dxa"/>
            <w:shd w:val="clear" w:color="auto" w:fill="auto"/>
            <w:tcMar>
              <w:top w:w="100" w:type="dxa"/>
              <w:left w:w="100" w:type="dxa"/>
              <w:bottom w:w="100" w:type="dxa"/>
              <w:right w:w="100" w:type="dxa"/>
            </w:tcMar>
          </w:tcPr>
          <w:p w:rsidR="00BB39B4" w:rsidRPr="00C32B9A" w:rsidRDefault="00934FC9" w:rsidP="004C4AF8">
            <w:pPr>
              <w:widowControl w:val="0"/>
              <w:spacing w:line="240" w:lineRule="auto"/>
              <w:ind w:left="116"/>
              <w:rPr>
                <w:rFonts w:ascii="Gill Sans MT" w:eastAsia="Calibri" w:hAnsi="Gill Sans MT" w:cs="Calibri"/>
              </w:rPr>
            </w:pPr>
            <w:r w:rsidRPr="00C32B9A">
              <w:rPr>
                <w:rFonts w:ascii="Gill Sans MT" w:eastAsia="Calibri" w:hAnsi="Gill Sans MT" w:cs="Calibri"/>
              </w:rPr>
              <w:t>To be confirmed</w:t>
            </w:r>
          </w:p>
        </w:tc>
      </w:tr>
    </w:tbl>
    <w:p w:rsidR="00BB39B4" w:rsidRPr="00C32B9A" w:rsidRDefault="00BB39B4">
      <w:pPr>
        <w:widowControl w:val="0"/>
        <w:rPr>
          <w:rFonts w:ascii="Gill Sans MT" w:hAnsi="Gill Sans MT"/>
        </w:rPr>
      </w:pPr>
    </w:p>
    <w:p w:rsidR="00C32B9A" w:rsidRDefault="00C32B9A">
      <w:pPr>
        <w:widowControl w:val="0"/>
        <w:spacing w:line="240" w:lineRule="auto"/>
        <w:ind w:left="15"/>
        <w:rPr>
          <w:rFonts w:ascii="Gill Sans MT" w:eastAsia="Calibri" w:hAnsi="Gill Sans MT" w:cs="Calibri"/>
          <w:b/>
        </w:rPr>
      </w:pPr>
    </w:p>
    <w:p w:rsidR="00C32B9A" w:rsidRDefault="00C32B9A" w:rsidP="00C32B9A">
      <w:pPr>
        <w:widowControl w:val="0"/>
        <w:spacing w:after="100" w:afterAutospacing="1" w:line="240" w:lineRule="auto"/>
        <w:ind w:left="15"/>
        <w:rPr>
          <w:rFonts w:ascii="Gill Sans MT" w:eastAsia="Calibri" w:hAnsi="Gill Sans MT" w:cs="Calibri"/>
          <w:b/>
        </w:rPr>
      </w:pPr>
      <w:r>
        <w:rPr>
          <w:rFonts w:ascii="Gill Sans MT" w:eastAsia="Calibri" w:hAnsi="Gill Sans MT" w:cs="Calibri"/>
          <w:b/>
        </w:rPr>
        <w:t xml:space="preserve">Review and Amendment     </w:t>
      </w:r>
    </w:p>
    <w:p w:rsidR="00BB39B4" w:rsidRPr="00C32B9A" w:rsidRDefault="00BC0118" w:rsidP="00C32B9A">
      <w:pPr>
        <w:widowControl w:val="0"/>
        <w:spacing w:after="100" w:afterAutospacing="1" w:line="240" w:lineRule="auto"/>
        <w:ind w:left="15"/>
        <w:rPr>
          <w:rFonts w:ascii="Gill Sans MT" w:eastAsia="Calibri" w:hAnsi="Gill Sans MT" w:cs="Calibri"/>
          <w:b/>
        </w:rPr>
      </w:pPr>
      <w:r w:rsidRPr="00C32B9A">
        <w:rPr>
          <w:rFonts w:ascii="Gill Sans MT" w:eastAsia="Calibri" w:hAnsi="Gill Sans MT" w:cs="Calibri"/>
        </w:rPr>
        <w:t>This job description is normally subject to an annual review. It may be amended at the request of the Headteacher or post holder but only after full consultation with the post holder.</w:t>
      </w:r>
      <w:r>
        <w:rPr>
          <w:rFonts w:ascii="Calibri" w:eastAsia="Calibri" w:hAnsi="Calibri" w:cs="Calibri"/>
        </w:rPr>
        <w:t xml:space="preserve"> </w:t>
      </w:r>
    </w:p>
    <w:sectPr w:rsidR="00BB39B4" w:rsidRPr="00C32B9A" w:rsidSect="00A1206E">
      <w:pgSz w:w="11909" w:h="16834"/>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18" w:rsidRDefault="00BC0118" w:rsidP="00BC0118">
      <w:pPr>
        <w:spacing w:line="240" w:lineRule="auto"/>
      </w:pPr>
      <w:r>
        <w:separator/>
      </w:r>
    </w:p>
  </w:endnote>
  <w:endnote w:type="continuationSeparator" w:id="0">
    <w:p w:rsidR="00BC0118" w:rsidRDefault="00BC0118" w:rsidP="00BC0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18" w:rsidRDefault="00BC0118" w:rsidP="00BC0118">
      <w:pPr>
        <w:spacing w:line="240" w:lineRule="auto"/>
      </w:pPr>
      <w:r>
        <w:separator/>
      </w:r>
    </w:p>
  </w:footnote>
  <w:footnote w:type="continuationSeparator" w:id="0">
    <w:p w:rsidR="00BC0118" w:rsidRDefault="00BC0118" w:rsidP="00BC01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775"/>
    <w:multiLevelType w:val="multilevel"/>
    <w:tmpl w:val="9AB6A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426D7"/>
    <w:multiLevelType w:val="multilevel"/>
    <w:tmpl w:val="9206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D316B"/>
    <w:multiLevelType w:val="multilevel"/>
    <w:tmpl w:val="43765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D0AB0"/>
    <w:multiLevelType w:val="multilevel"/>
    <w:tmpl w:val="42A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E0CE7"/>
    <w:multiLevelType w:val="multilevel"/>
    <w:tmpl w:val="782A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A659B"/>
    <w:multiLevelType w:val="hybridMultilevel"/>
    <w:tmpl w:val="8F507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130A36"/>
    <w:multiLevelType w:val="multilevel"/>
    <w:tmpl w:val="F382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B4"/>
    <w:rsid w:val="0003074D"/>
    <w:rsid w:val="000F0909"/>
    <w:rsid w:val="001A451C"/>
    <w:rsid w:val="00276225"/>
    <w:rsid w:val="004C44FD"/>
    <w:rsid w:val="004C4AF8"/>
    <w:rsid w:val="005003EA"/>
    <w:rsid w:val="00833888"/>
    <w:rsid w:val="00883AAE"/>
    <w:rsid w:val="008B7BB7"/>
    <w:rsid w:val="008D30A2"/>
    <w:rsid w:val="00934FC9"/>
    <w:rsid w:val="009B0AAD"/>
    <w:rsid w:val="00A1206E"/>
    <w:rsid w:val="00A84A59"/>
    <w:rsid w:val="00AA3455"/>
    <w:rsid w:val="00BB39B4"/>
    <w:rsid w:val="00BC0118"/>
    <w:rsid w:val="00C070A9"/>
    <w:rsid w:val="00C32B9A"/>
    <w:rsid w:val="00E53017"/>
    <w:rsid w:val="00EB4EA1"/>
    <w:rsid w:val="00F57D2E"/>
    <w:rsid w:val="00FD7A07"/>
    <w:rsid w:val="00FF1E3D"/>
    <w:rsid w:val="00FF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33C7A-DC6E-4850-8ABC-B44AE34F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C0118"/>
    <w:pPr>
      <w:tabs>
        <w:tab w:val="center" w:pos="4513"/>
        <w:tab w:val="right" w:pos="9026"/>
      </w:tabs>
      <w:spacing w:line="240" w:lineRule="auto"/>
    </w:pPr>
  </w:style>
  <w:style w:type="character" w:customStyle="1" w:styleId="HeaderChar">
    <w:name w:val="Header Char"/>
    <w:basedOn w:val="DefaultParagraphFont"/>
    <w:link w:val="Header"/>
    <w:uiPriority w:val="99"/>
    <w:rsid w:val="00BC0118"/>
  </w:style>
  <w:style w:type="paragraph" w:styleId="Footer">
    <w:name w:val="footer"/>
    <w:basedOn w:val="Normal"/>
    <w:link w:val="FooterChar"/>
    <w:uiPriority w:val="99"/>
    <w:unhideWhenUsed/>
    <w:rsid w:val="00BC0118"/>
    <w:pPr>
      <w:tabs>
        <w:tab w:val="center" w:pos="4513"/>
        <w:tab w:val="right" w:pos="9026"/>
      </w:tabs>
      <w:spacing w:line="240" w:lineRule="auto"/>
    </w:pPr>
  </w:style>
  <w:style w:type="character" w:customStyle="1" w:styleId="FooterChar">
    <w:name w:val="Footer Char"/>
    <w:basedOn w:val="DefaultParagraphFont"/>
    <w:link w:val="Footer"/>
    <w:uiPriority w:val="99"/>
    <w:rsid w:val="00BC0118"/>
  </w:style>
  <w:style w:type="paragraph" w:styleId="ListParagraph">
    <w:name w:val="List Paragraph"/>
    <w:basedOn w:val="Normal"/>
    <w:uiPriority w:val="34"/>
    <w:qFormat/>
    <w:rsid w:val="00C070A9"/>
    <w:pPr>
      <w:spacing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AA34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0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5835">
      <w:bodyDiv w:val="1"/>
      <w:marLeft w:val="0"/>
      <w:marRight w:val="0"/>
      <w:marTop w:val="0"/>
      <w:marBottom w:val="0"/>
      <w:divBdr>
        <w:top w:val="none" w:sz="0" w:space="0" w:color="auto"/>
        <w:left w:val="none" w:sz="0" w:space="0" w:color="auto"/>
        <w:bottom w:val="none" w:sz="0" w:space="0" w:color="auto"/>
        <w:right w:val="none" w:sz="0" w:space="0" w:color="auto"/>
      </w:divBdr>
    </w:div>
    <w:div w:id="455224796">
      <w:bodyDiv w:val="1"/>
      <w:marLeft w:val="0"/>
      <w:marRight w:val="0"/>
      <w:marTop w:val="0"/>
      <w:marBottom w:val="0"/>
      <w:divBdr>
        <w:top w:val="none" w:sz="0" w:space="0" w:color="auto"/>
        <w:left w:val="none" w:sz="0" w:space="0" w:color="auto"/>
        <w:bottom w:val="none" w:sz="0" w:space="0" w:color="auto"/>
        <w:right w:val="none" w:sz="0" w:space="0" w:color="auto"/>
      </w:divBdr>
    </w:div>
    <w:div w:id="1110473687">
      <w:bodyDiv w:val="1"/>
      <w:marLeft w:val="0"/>
      <w:marRight w:val="0"/>
      <w:marTop w:val="0"/>
      <w:marBottom w:val="0"/>
      <w:divBdr>
        <w:top w:val="none" w:sz="0" w:space="0" w:color="auto"/>
        <w:left w:val="none" w:sz="0" w:space="0" w:color="auto"/>
        <w:bottom w:val="none" w:sz="0" w:space="0" w:color="auto"/>
        <w:right w:val="none" w:sz="0" w:space="0" w:color="auto"/>
      </w:divBdr>
    </w:div>
    <w:div w:id="1558085263">
      <w:bodyDiv w:val="1"/>
      <w:marLeft w:val="0"/>
      <w:marRight w:val="0"/>
      <w:marTop w:val="0"/>
      <w:marBottom w:val="0"/>
      <w:divBdr>
        <w:top w:val="none" w:sz="0" w:space="0" w:color="auto"/>
        <w:left w:val="none" w:sz="0" w:space="0" w:color="auto"/>
        <w:bottom w:val="none" w:sz="0" w:space="0" w:color="auto"/>
        <w:right w:val="none" w:sz="0" w:space="0" w:color="auto"/>
      </w:divBdr>
    </w:div>
    <w:div w:id="210137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Priory Southsea</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Johnstone</dc:creator>
  <cp:lastModifiedBy>Jane Nash</cp:lastModifiedBy>
  <cp:revision>2</cp:revision>
  <cp:lastPrinted>2024-02-05T11:17:00Z</cp:lastPrinted>
  <dcterms:created xsi:type="dcterms:W3CDTF">2024-05-02T08:06:00Z</dcterms:created>
  <dcterms:modified xsi:type="dcterms:W3CDTF">2024-05-02T08:06:00Z</dcterms:modified>
</cp:coreProperties>
</file>