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B9C" w14:textId="77777777" w:rsidR="00631778" w:rsidRPr="00151471" w:rsidRDefault="00631778" w:rsidP="00631778">
      <w:pPr>
        <w:jc w:val="center"/>
        <w:rPr>
          <w:rFonts w:cstheme="minorHAnsi"/>
          <w:b/>
          <w:bCs/>
          <w:color w:val="7030A0"/>
          <w:sz w:val="24"/>
          <w:szCs w:val="24"/>
          <w:shd w:val="clear" w:color="auto" w:fill="FFFFFF"/>
        </w:rPr>
      </w:pPr>
      <w:r w:rsidRPr="00151471">
        <w:rPr>
          <w:rFonts w:cstheme="minorHAnsi"/>
          <w:noProof/>
          <w:sz w:val="24"/>
          <w:szCs w:val="24"/>
          <w:lang w:eastAsia="en-GB"/>
        </w:rPr>
        <w:drawing>
          <wp:anchor distT="0" distB="0" distL="114300" distR="114300" simplePos="0" relativeHeight="251659264" behindDoc="1" locked="0" layoutInCell="1" allowOverlap="1" wp14:anchorId="3EC47520" wp14:editId="11CE1E00">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1397EE45" w14:textId="77777777" w:rsidR="00631778" w:rsidRPr="00151471" w:rsidRDefault="00631778" w:rsidP="00631778">
      <w:pPr>
        <w:jc w:val="center"/>
        <w:rPr>
          <w:rFonts w:cstheme="minorHAnsi"/>
          <w:b/>
          <w:bCs/>
          <w:color w:val="7030A0"/>
          <w:sz w:val="24"/>
          <w:szCs w:val="24"/>
          <w:shd w:val="clear" w:color="auto" w:fill="FFFFFF"/>
        </w:rPr>
      </w:pPr>
    </w:p>
    <w:p w14:paraId="469C8470" w14:textId="7C1067C7" w:rsidR="00631778" w:rsidRPr="00B967DD" w:rsidRDefault="001257DB" w:rsidP="00631778">
      <w:pPr>
        <w:jc w:val="center"/>
        <w:rPr>
          <w:rFonts w:ascii="Arial" w:hAnsi="Arial" w:cs="Arial"/>
          <w:b/>
          <w:bCs/>
          <w:color w:val="7030A0"/>
          <w:sz w:val="36"/>
          <w:szCs w:val="36"/>
          <w:shd w:val="clear" w:color="auto" w:fill="FFFFFF"/>
        </w:rPr>
      </w:pPr>
      <w:r>
        <w:rPr>
          <w:rFonts w:ascii="Arial" w:hAnsi="Arial" w:cs="Arial"/>
          <w:b/>
          <w:bCs/>
          <w:color w:val="7030A0"/>
          <w:sz w:val="36"/>
          <w:szCs w:val="36"/>
          <w:shd w:val="clear" w:color="auto" w:fill="FFFFFF"/>
        </w:rPr>
        <w:t>Personal Care Assistant – Scale 2</w:t>
      </w:r>
    </w:p>
    <w:p w14:paraId="7D919F71" w14:textId="0420AAFE" w:rsidR="00631778" w:rsidRDefault="00631778" w:rsidP="00631778">
      <w:pPr>
        <w:pStyle w:val="1bodycopy10pt"/>
      </w:pPr>
      <w:r w:rsidRPr="00B967DD">
        <w:t xml:space="preserve">Wyre Forest School is committed to creating a diverse workforce. We will consider all qualified applicants for employment without regard to sex, race, religion, belief, sexual orientation, gender reassignment, pregnancy, maternity, age, disability, marriage, or civil partnership. </w:t>
      </w:r>
    </w:p>
    <w:p w14:paraId="744C8466" w14:textId="77777777" w:rsidR="00B967DD" w:rsidRPr="00B967DD" w:rsidRDefault="00B967DD" w:rsidP="00631778">
      <w:pPr>
        <w:pStyle w:val="1bodycopy10pt"/>
      </w:pPr>
    </w:p>
    <w:p w14:paraId="569E9B53" w14:textId="77777777" w:rsidR="00631778" w:rsidRPr="00B967DD" w:rsidRDefault="00631778" w:rsidP="00631778">
      <w:pPr>
        <w:pStyle w:val="Heading1"/>
        <w:rPr>
          <w:color w:val="7030A0"/>
        </w:rPr>
      </w:pPr>
      <w:r w:rsidRPr="00B967DD">
        <w:rPr>
          <w:color w:val="7030A0"/>
        </w:rPr>
        <w:t>Job details</w:t>
      </w:r>
    </w:p>
    <w:p w14:paraId="1DB9A0F0" w14:textId="42C26022" w:rsidR="00631778" w:rsidRPr="00B967DD" w:rsidRDefault="00631778" w:rsidP="00631778">
      <w:pPr>
        <w:pStyle w:val="1bodycopy10pt"/>
        <w:rPr>
          <w:b/>
        </w:rPr>
      </w:pPr>
      <w:r w:rsidRPr="00B967DD">
        <w:rPr>
          <w:b/>
        </w:rPr>
        <w:t xml:space="preserve">Salary: </w:t>
      </w:r>
      <w:r w:rsidRPr="000A6323">
        <w:rPr>
          <w:b/>
        </w:rPr>
        <w:t>Scale</w:t>
      </w:r>
      <w:r w:rsidR="00B24D95">
        <w:rPr>
          <w:b/>
        </w:rPr>
        <w:t>2</w:t>
      </w:r>
      <w:r w:rsidRPr="000A6323">
        <w:rPr>
          <w:b/>
        </w:rPr>
        <w:t xml:space="preserve"> </w:t>
      </w:r>
      <w:r w:rsidR="00B24D95">
        <w:rPr>
          <w:b/>
        </w:rPr>
        <w:t>SCP</w:t>
      </w:r>
      <w:r w:rsidR="00675AC7" w:rsidRPr="000A6323">
        <w:rPr>
          <w:b/>
        </w:rPr>
        <w:t xml:space="preserve"> </w:t>
      </w:r>
      <w:r w:rsidR="00AC30DB">
        <w:rPr>
          <w:b/>
        </w:rPr>
        <w:t>3</w:t>
      </w:r>
      <w:r w:rsidR="00675AC7" w:rsidRPr="000A6323">
        <w:rPr>
          <w:b/>
        </w:rPr>
        <w:t xml:space="preserve">– </w:t>
      </w:r>
      <w:r w:rsidR="00AC30DB">
        <w:rPr>
          <w:b/>
        </w:rPr>
        <w:t>4</w:t>
      </w:r>
      <w:r w:rsidR="00675AC7" w:rsidRPr="000A6323">
        <w:rPr>
          <w:b/>
        </w:rPr>
        <w:t xml:space="preserve"> TTO </w:t>
      </w:r>
    </w:p>
    <w:p w14:paraId="755FCC3C" w14:textId="008148F8" w:rsidR="00631778" w:rsidRPr="00B967DD" w:rsidRDefault="00631778" w:rsidP="00631778">
      <w:pPr>
        <w:pStyle w:val="1bodycopy10pt"/>
        <w:rPr>
          <w:b/>
        </w:rPr>
      </w:pPr>
      <w:r w:rsidRPr="00B967DD">
        <w:rPr>
          <w:b/>
        </w:rPr>
        <w:t xml:space="preserve">Hours: </w:t>
      </w:r>
      <w:r w:rsidR="000A6323" w:rsidRPr="000A6323">
        <w:rPr>
          <w:bCs/>
        </w:rPr>
        <w:t>25</w:t>
      </w:r>
      <w:r w:rsidR="00AA6D6D" w:rsidRPr="000A6323">
        <w:rPr>
          <w:bCs/>
        </w:rPr>
        <w:t xml:space="preserve"> hours</w:t>
      </w:r>
      <w:r w:rsidR="00675AC7" w:rsidRPr="00B967DD">
        <w:rPr>
          <w:b/>
        </w:rPr>
        <w:t xml:space="preserve"> </w:t>
      </w:r>
    </w:p>
    <w:p w14:paraId="772B0AB6" w14:textId="59423E96" w:rsidR="00631778" w:rsidRPr="00B967DD" w:rsidRDefault="00631778" w:rsidP="00631778">
      <w:pPr>
        <w:pStyle w:val="1bodycopy10pt"/>
        <w:rPr>
          <w:b/>
        </w:rPr>
      </w:pPr>
      <w:r w:rsidRPr="00B967DD">
        <w:rPr>
          <w:b/>
        </w:rPr>
        <w:t xml:space="preserve">Contract type: </w:t>
      </w:r>
      <w:r w:rsidRPr="000A6323">
        <w:rPr>
          <w:bCs/>
        </w:rPr>
        <w:t>Permanent</w:t>
      </w:r>
      <w:r w:rsidRPr="00B967DD">
        <w:rPr>
          <w:b/>
        </w:rPr>
        <w:t xml:space="preserve"> </w:t>
      </w:r>
    </w:p>
    <w:p w14:paraId="766EA4B6" w14:textId="35EECDD8" w:rsidR="00B967DD" w:rsidRDefault="00631778" w:rsidP="000A6323">
      <w:pPr>
        <w:pStyle w:val="1bodycopy10pt"/>
      </w:pPr>
      <w:r w:rsidRPr="00B967DD">
        <w:rPr>
          <w:b/>
        </w:rPr>
        <w:t xml:space="preserve">Reporting to: </w:t>
      </w:r>
      <w:r w:rsidR="000A6323" w:rsidRPr="000A6323">
        <w:rPr>
          <w:bCs/>
        </w:rPr>
        <w:t>Assistant Headteacher</w:t>
      </w:r>
      <w:r w:rsidR="00817B96" w:rsidRPr="000A6323">
        <w:rPr>
          <w:bCs/>
        </w:rPr>
        <w:t xml:space="preserve"> (personal Development, Welfare &amp; behaviour</w:t>
      </w:r>
      <w:r w:rsidR="00AC30DB">
        <w:rPr>
          <w:bCs/>
        </w:rPr>
        <w:t>)</w:t>
      </w:r>
    </w:p>
    <w:p w14:paraId="57EA19DB" w14:textId="77777777" w:rsidR="000A6323" w:rsidRDefault="000A6323" w:rsidP="00817B96">
      <w:pPr>
        <w:rPr>
          <w:rFonts w:ascii="Arial" w:eastAsia="Calibri" w:hAnsi="Arial" w:cs="Arial"/>
          <w:b/>
          <w:color w:val="7030A0"/>
          <w:sz w:val="28"/>
          <w:szCs w:val="36"/>
        </w:rPr>
      </w:pPr>
    </w:p>
    <w:p w14:paraId="147D8968" w14:textId="0790C534" w:rsidR="00817B96" w:rsidRDefault="00817B96" w:rsidP="00817B96">
      <w:pPr>
        <w:rPr>
          <w:rFonts w:ascii="Arial" w:eastAsia="Calibri" w:hAnsi="Arial" w:cs="Arial"/>
          <w:b/>
          <w:color w:val="7030A0"/>
          <w:sz w:val="28"/>
          <w:szCs w:val="36"/>
        </w:rPr>
      </w:pPr>
      <w:r w:rsidRPr="00817B96">
        <w:rPr>
          <w:rFonts w:ascii="Arial" w:eastAsia="Calibri" w:hAnsi="Arial" w:cs="Arial"/>
          <w:b/>
          <w:color w:val="7030A0"/>
          <w:sz w:val="28"/>
          <w:szCs w:val="36"/>
        </w:rPr>
        <w:t>Job Purpose</w:t>
      </w:r>
    </w:p>
    <w:p w14:paraId="738B07AD" w14:textId="77777777" w:rsidR="00817B96" w:rsidRPr="00817B96" w:rsidRDefault="00817B96" w:rsidP="00817B96">
      <w:pPr>
        <w:spacing w:after="0" w:line="240" w:lineRule="auto"/>
        <w:rPr>
          <w:rFonts w:ascii="Arial" w:eastAsia="MS Mincho" w:hAnsi="Arial" w:cs="Arial"/>
          <w:sz w:val="20"/>
          <w:szCs w:val="20"/>
        </w:rPr>
      </w:pPr>
      <w:r w:rsidRPr="00817B96">
        <w:rPr>
          <w:rFonts w:ascii="Arial" w:eastAsia="MS Mincho" w:hAnsi="Arial" w:cs="Arial"/>
          <w:sz w:val="20"/>
          <w:szCs w:val="20"/>
        </w:rPr>
        <w:t>Personal Care Assistants are appointed to work with children over the whole age range as part of a team under the general direction of the Deputy Headteacher (Personal Development, Welfare &amp; Behaviour) who will be responsible for the overall policy and educational programme.</w:t>
      </w:r>
    </w:p>
    <w:p w14:paraId="37B26398" w14:textId="77777777" w:rsidR="00817B96" w:rsidRPr="00817B96" w:rsidRDefault="00817B96" w:rsidP="00817B96">
      <w:pPr>
        <w:spacing w:after="0" w:line="240" w:lineRule="auto"/>
        <w:rPr>
          <w:rFonts w:ascii="Arial" w:eastAsia="MS Mincho" w:hAnsi="Arial" w:cs="Arial"/>
          <w:sz w:val="20"/>
          <w:szCs w:val="20"/>
        </w:rPr>
      </w:pPr>
    </w:p>
    <w:p w14:paraId="51A39FD9" w14:textId="77777777" w:rsidR="00817B96" w:rsidRPr="00817B96" w:rsidRDefault="00817B96" w:rsidP="00817B96">
      <w:pPr>
        <w:spacing w:after="0" w:line="240" w:lineRule="auto"/>
        <w:rPr>
          <w:rFonts w:ascii="Arial" w:eastAsia="MS Mincho" w:hAnsi="Arial" w:cs="Arial"/>
          <w:sz w:val="20"/>
          <w:szCs w:val="20"/>
        </w:rPr>
      </w:pPr>
      <w:r w:rsidRPr="00817B96">
        <w:rPr>
          <w:rFonts w:ascii="Arial" w:eastAsia="MS Mincho" w:hAnsi="Arial" w:cs="Arial"/>
          <w:sz w:val="20"/>
          <w:szCs w:val="20"/>
        </w:rPr>
        <w:t xml:space="preserve">The Personal Care Assistant will be a member of the support staff under the general supervision of the Head of Complex Needs. The general duties will be to assist pupils with their </w:t>
      </w:r>
      <w:proofErr w:type="gramStart"/>
      <w:r w:rsidRPr="00817B96">
        <w:rPr>
          <w:rFonts w:ascii="Arial" w:eastAsia="MS Mincho" w:hAnsi="Arial" w:cs="Arial"/>
          <w:sz w:val="20"/>
          <w:szCs w:val="20"/>
        </w:rPr>
        <w:t>day to day</w:t>
      </w:r>
      <w:proofErr w:type="gramEnd"/>
      <w:r w:rsidRPr="00817B96">
        <w:rPr>
          <w:rFonts w:ascii="Arial" w:eastAsia="MS Mincho" w:hAnsi="Arial" w:cs="Arial"/>
          <w:sz w:val="20"/>
          <w:szCs w:val="20"/>
        </w:rPr>
        <w:t xml:space="preserve"> personal care needs and to work alongside other professional staff to further pupils’ personal independence skills. </w:t>
      </w:r>
    </w:p>
    <w:p w14:paraId="654ACF9A" w14:textId="77777777" w:rsidR="00817B96" w:rsidRPr="00817B96" w:rsidRDefault="00817B96" w:rsidP="00817B96">
      <w:pPr>
        <w:rPr>
          <w:rFonts w:ascii="Arial" w:eastAsia="Calibri" w:hAnsi="Arial" w:cs="Arial"/>
          <w:b/>
          <w:color w:val="7030A0"/>
          <w:sz w:val="28"/>
          <w:szCs w:val="36"/>
        </w:rPr>
      </w:pPr>
    </w:p>
    <w:p w14:paraId="7C088269" w14:textId="77777777" w:rsidR="00B967DD" w:rsidRDefault="00B967DD" w:rsidP="00E35991">
      <w:pPr>
        <w:pStyle w:val="Heading1"/>
      </w:pPr>
    </w:p>
    <w:p w14:paraId="2C1A1126" w14:textId="0DB1E0C4" w:rsidR="00881A02" w:rsidRPr="00B967DD" w:rsidRDefault="00B967DD" w:rsidP="00E35991">
      <w:pPr>
        <w:pStyle w:val="Heading1"/>
        <w:rPr>
          <w:color w:val="7030A0"/>
        </w:rPr>
      </w:pPr>
      <w:r w:rsidRPr="00B967DD">
        <w:rPr>
          <w:color w:val="7030A0"/>
        </w:rPr>
        <w:t>D</w:t>
      </w:r>
      <w:r w:rsidR="00881A02" w:rsidRPr="00B967DD">
        <w:rPr>
          <w:color w:val="7030A0"/>
        </w:rPr>
        <w:t xml:space="preserve">uties &amp; Responsibilities </w:t>
      </w:r>
    </w:p>
    <w:p w14:paraId="49C24B5D"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To follow and adhere to all safeguarding policies.</w:t>
      </w:r>
    </w:p>
    <w:p w14:paraId="3DD20122"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To follow and adhere to the intimate care policy.</w:t>
      </w:r>
    </w:p>
    <w:p w14:paraId="3C8240BB"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 xml:space="preserve">To ensure the dignity of pupils at all </w:t>
      </w:r>
      <w:proofErr w:type="gramStart"/>
      <w:r w:rsidRPr="00817B96">
        <w:rPr>
          <w:rFonts w:ascii="Arial" w:eastAsia="MS Mincho" w:hAnsi="Arial" w:cs="Arial"/>
          <w:sz w:val="20"/>
          <w:szCs w:val="20"/>
        </w:rPr>
        <w:t>time</w:t>
      </w:r>
      <w:proofErr w:type="gramEnd"/>
      <w:r w:rsidRPr="00817B96">
        <w:rPr>
          <w:rFonts w:ascii="Arial" w:eastAsia="MS Mincho" w:hAnsi="Arial" w:cs="Arial"/>
          <w:sz w:val="20"/>
          <w:szCs w:val="20"/>
        </w:rPr>
        <w:t>.</w:t>
      </w:r>
    </w:p>
    <w:p w14:paraId="6BFA156E"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Working as part of a team in the development of personal care programmes for pupils.</w:t>
      </w:r>
    </w:p>
    <w:p w14:paraId="74151272"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 xml:space="preserve">Assisting pupils in implementing their own personal care programmes during the school day, specifically in relation to practical support for; personal hygiene, </w:t>
      </w:r>
      <w:proofErr w:type="gramStart"/>
      <w:r w:rsidRPr="00817B96">
        <w:rPr>
          <w:rFonts w:ascii="Arial" w:eastAsia="MS Mincho" w:hAnsi="Arial" w:cs="Arial"/>
          <w:sz w:val="20"/>
          <w:szCs w:val="20"/>
        </w:rPr>
        <w:t>toileting</w:t>
      </w:r>
      <w:proofErr w:type="gramEnd"/>
      <w:r w:rsidRPr="00817B96">
        <w:rPr>
          <w:rFonts w:ascii="Arial" w:eastAsia="MS Mincho" w:hAnsi="Arial" w:cs="Arial"/>
          <w:sz w:val="20"/>
          <w:szCs w:val="20"/>
        </w:rPr>
        <w:t xml:space="preserve"> and continence training, eating and drinking. </w:t>
      </w:r>
    </w:p>
    <w:p w14:paraId="6771986C"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Keeping records related to personal care in conjunction with the appropriate Teacher.</w:t>
      </w:r>
    </w:p>
    <w:p w14:paraId="1ABBDDEA" w14:textId="77777777" w:rsid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 xml:space="preserve">Maintenance and cleaning of personal care equipment and materials, clothing etc </w:t>
      </w:r>
    </w:p>
    <w:p w14:paraId="0BF14E90" w14:textId="43A48CD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Maintenance of toileting supplies. Setting up, cleaning of dining room tables and lunchtime equipment.</w:t>
      </w:r>
    </w:p>
    <w:p w14:paraId="435FB04C"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Participate in training relevant to the position.</w:t>
      </w:r>
    </w:p>
    <w:p w14:paraId="48FB201C"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Work in cooperation with other staff involved in supporting the pupil’s educational and health care needs under the guidance of the class teacher, Head of Complex Needs.</w:t>
      </w:r>
    </w:p>
    <w:p w14:paraId="650BBD78" w14:textId="77777777" w:rsidR="00817B96" w:rsidRP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Work within the framework of the school’s agreed policies and procedures.</w:t>
      </w:r>
    </w:p>
    <w:p w14:paraId="0E7082A2" w14:textId="47150811" w:rsidR="00817B96" w:rsidRDefault="00817B96" w:rsidP="00817B96">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17B96">
        <w:rPr>
          <w:rFonts w:ascii="Arial" w:eastAsia="MS Mincho" w:hAnsi="Arial" w:cs="Arial"/>
          <w:sz w:val="20"/>
          <w:szCs w:val="20"/>
        </w:rPr>
        <w:t xml:space="preserve">Any other duties which may reasonably be regarded within the nature of the duties and responsibilities/grade of the post as defined, subject to the proviso that normally any changes of permanent nature shall be incorporated into the job description. </w:t>
      </w:r>
    </w:p>
    <w:p w14:paraId="0CE343D4" w14:textId="05ADD2B8" w:rsidR="00817B96" w:rsidRDefault="00817B96" w:rsidP="00817B96">
      <w:pPr>
        <w:widowControl w:val="0"/>
        <w:autoSpaceDE w:val="0"/>
        <w:autoSpaceDN w:val="0"/>
        <w:adjustRightInd w:val="0"/>
        <w:spacing w:after="0" w:line="240" w:lineRule="auto"/>
        <w:ind w:right="516"/>
        <w:rPr>
          <w:rFonts w:ascii="Arial" w:eastAsia="MS Mincho" w:hAnsi="Arial" w:cs="Arial"/>
          <w:sz w:val="20"/>
          <w:szCs w:val="20"/>
        </w:rPr>
      </w:pPr>
    </w:p>
    <w:p w14:paraId="787980E2" w14:textId="6852461A" w:rsidR="00817B96" w:rsidRDefault="00817B96" w:rsidP="00817B96">
      <w:pPr>
        <w:widowControl w:val="0"/>
        <w:autoSpaceDE w:val="0"/>
        <w:autoSpaceDN w:val="0"/>
        <w:adjustRightInd w:val="0"/>
        <w:spacing w:after="0" w:line="240" w:lineRule="auto"/>
        <w:ind w:right="516"/>
        <w:rPr>
          <w:rFonts w:ascii="Arial" w:eastAsia="MS Mincho" w:hAnsi="Arial" w:cs="Arial"/>
          <w:sz w:val="20"/>
          <w:szCs w:val="20"/>
        </w:rPr>
      </w:pPr>
    </w:p>
    <w:p w14:paraId="375831C8" w14:textId="4D7A936E" w:rsidR="00817B96" w:rsidRDefault="00817B96" w:rsidP="00817B96">
      <w:pPr>
        <w:widowControl w:val="0"/>
        <w:autoSpaceDE w:val="0"/>
        <w:autoSpaceDN w:val="0"/>
        <w:adjustRightInd w:val="0"/>
        <w:spacing w:after="0" w:line="240" w:lineRule="auto"/>
        <w:ind w:right="516"/>
        <w:rPr>
          <w:rFonts w:ascii="Arial" w:eastAsia="MS Mincho" w:hAnsi="Arial" w:cs="Arial"/>
          <w:sz w:val="20"/>
          <w:szCs w:val="20"/>
        </w:rPr>
      </w:pPr>
    </w:p>
    <w:p w14:paraId="7276D1A1" w14:textId="5354F231" w:rsidR="00817B96" w:rsidRDefault="00817B96" w:rsidP="00817B96">
      <w:pPr>
        <w:widowControl w:val="0"/>
        <w:autoSpaceDE w:val="0"/>
        <w:autoSpaceDN w:val="0"/>
        <w:adjustRightInd w:val="0"/>
        <w:spacing w:after="0" w:line="240" w:lineRule="auto"/>
        <w:ind w:right="516"/>
        <w:rPr>
          <w:rFonts w:ascii="Arial" w:eastAsia="MS Mincho" w:hAnsi="Arial" w:cs="Arial"/>
          <w:sz w:val="20"/>
          <w:szCs w:val="20"/>
        </w:rPr>
      </w:pPr>
    </w:p>
    <w:p w14:paraId="7CDC206F" w14:textId="23D52BFA" w:rsidR="00817B96" w:rsidRDefault="00817B96" w:rsidP="00817B96">
      <w:pPr>
        <w:widowControl w:val="0"/>
        <w:autoSpaceDE w:val="0"/>
        <w:autoSpaceDN w:val="0"/>
        <w:adjustRightInd w:val="0"/>
        <w:spacing w:after="0" w:line="240" w:lineRule="auto"/>
        <w:ind w:right="516"/>
        <w:rPr>
          <w:rFonts w:ascii="Arial" w:eastAsia="MS Mincho" w:hAnsi="Arial" w:cs="Arial"/>
          <w:sz w:val="20"/>
          <w:szCs w:val="20"/>
        </w:rPr>
      </w:pPr>
    </w:p>
    <w:p w14:paraId="4404CDCB" w14:textId="77777777" w:rsidR="00817B96" w:rsidRPr="00817B96" w:rsidRDefault="00817B96" w:rsidP="00817B96">
      <w:pPr>
        <w:widowControl w:val="0"/>
        <w:autoSpaceDE w:val="0"/>
        <w:autoSpaceDN w:val="0"/>
        <w:adjustRightInd w:val="0"/>
        <w:spacing w:after="0" w:line="240" w:lineRule="auto"/>
        <w:ind w:right="516"/>
        <w:rPr>
          <w:rFonts w:ascii="Arial" w:eastAsia="MS Mincho" w:hAnsi="Arial" w:cs="Arial"/>
          <w:sz w:val="20"/>
          <w:szCs w:val="20"/>
        </w:rPr>
      </w:pPr>
    </w:p>
    <w:p w14:paraId="0D5032C2" w14:textId="77777777" w:rsidR="00817B96" w:rsidRPr="00817B96" w:rsidRDefault="00817B96" w:rsidP="00817B96">
      <w:pPr>
        <w:spacing w:after="0" w:line="240" w:lineRule="auto"/>
        <w:ind w:left="720"/>
        <w:contextualSpacing/>
        <w:rPr>
          <w:rFonts w:ascii="Arial" w:eastAsia="Calibri" w:hAnsi="Arial" w:cs="Arial"/>
        </w:rPr>
      </w:pPr>
    </w:p>
    <w:p w14:paraId="4A6BE5AE" w14:textId="266F1317" w:rsidR="00C77887" w:rsidRPr="00B967DD" w:rsidRDefault="00C77887" w:rsidP="00C77887">
      <w:pPr>
        <w:pStyle w:val="Heading1"/>
        <w:rPr>
          <w:color w:val="7030A0"/>
        </w:rPr>
      </w:pPr>
      <w:r w:rsidRPr="00B967DD">
        <w:rPr>
          <w:color w:val="7030A0"/>
        </w:rPr>
        <w:lastRenderedPageBreak/>
        <w:t>Other</w:t>
      </w:r>
    </w:p>
    <w:p w14:paraId="42EAC65E" w14:textId="77777777" w:rsidR="00B967DD" w:rsidRPr="00B967DD" w:rsidRDefault="00B967DD" w:rsidP="00B967DD">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B967DD">
        <w:rPr>
          <w:rFonts w:ascii="Arial" w:eastAsia="MS Mincho" w:hAnsi="Arial" w:cs="Arial"/>
          <w:sz w:val="20"/>
          <w:szCs w:val="20"/>
        </w:rPr>
        <w:t>To undertake health and safety duties commensurate with the post and/or as detailed in the School’s Health and Safety Policy.</w:t>
      </w:r>
    </w:p>
    <w:p w14:paraId="6D2F3D57" w14:textId="52FA5A0A" w:rsidR="00B967DD" w:rsidRPr="00B967DD" w:rsidRDefault="00B967DD" w:rsidP="00B967DD">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B967DD">
        <w:rPr>
          <w:rFonts w:ascii="Arial" w:eastAsia="MS Mincho" w:hAnsi="Arial" w:cs="Arial"/>
          <w:sz w:val="20"/>
          <w:szCs w:val="20"/>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C6D9415" w14:textId="00615704" w:rsidR="00B967DD" w:rsidRPr="00B967DD" w:rsidRDefault="00B967DD" w:rsidP="00B967DD">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B967DD">
        <w:rPr>
          <w:rFonts w:ascii="Arial" w:eastAsia="MS Mincho" w:hAnsi="Arial" w:cs="Arial"/>
          <w:sz w:val="20"/>
          <w:szCs w:val="20"/>
        </w:rPr>
        <w:t>The Governing Body reserves the right to alter the contents of the job description after consultation to reflect the changes in the job or services provided, without altering the general character or level of responsibility.</w:t>
      </w:r>
    </w:p>
    <w:p w14:paraId="4A39FDAD" w14:textId="3A1F1979" w:rsidR="00B967DD" w:rsidRPr="00B967DD" w:rsidRDefault="00B967DD" w:rsidP="00B967DD">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B967DD">
        <w:rPr>
          <w:rFonts w:ascii="Arial" w:eastAsia="MS Mincho" w:hAnsi="Arial" w:cs="Arial"/>
          <w:sz w:val="20"/>
          <w:szCs w:val="20"/>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2DC5A007" w14:textId="77777777" w:rsidR="00B967DD" w:rsidRPr="00B967DD" w:rsidRDefault="00B967DD" w:rsidP="00B967DD">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B967DD">
        <w:rPr>
          <w:rFonts w:ascii="Arial" w:eastAsia="MS Mincho" w:hAnsi="Arial" w:cs="Arial"/>
          <w:sz w:val="20"/>
          <w:szCs w:val="20"/>
        </w:rPr>
        <w:t>Wyre Forest School is committed to safeguarding and promoting the welfare of children and young people and expects all staff and volunteers to share this commitment.</w:t>
      </w:r>
    </w:p>
    <w:p w14:paraId="088445AC" w14:textId="77777777" w:rsidR="00B967DD" w:rsidRDefault="00B967DD" w:rsidP="00B967DD">
      <w:pPr>
        <w:widowControl w:val="0"/>
        <w:autoSpaceDE w:val="0"/>
        <w:autoSpaceDN w:val="0"/>
        <w:adjustRightInd w:val="0"/>
        <w:spacing w:after="0" w:line="240" w:lineRule="auto"/>
        <w:ind w:left="720" w:right="516"/>
        <w:rPr>
          <w:rFonts w:ascii="Arial" w:eastAsia="MS Mincho" w:hAnsi="Arial" w:cs="Arial"/>
          <w:sz w:val="20"/>
          <w:szCs w:val="20"/>
        </w:rPr>
      </w:pPr>
    </w:p>
    <w:p w14:paraId="5506CABE" w14:textId="77777777" w:rsidR="00B967DD" w:rsidRPr="00EC2186" w:rsidRDefault="00B967DD" w:rsidP="00B967DD">
      <w:pPr>
        <w:pStyle w:val="4Bulletedcopyblue"/>
        <w:numPr>
          <w:ilvl w:val="0"/>
          <w:numId w:val="0"/>
        </w:numPr>
        <w:ind w:left="340"/>
      </w:pPr>
    </w:p>
    <w:p w14:paraId="009CC161" w14:textId="77777777" w:rsidR="00B967DD" w:rsidRPr="00B53BDA" w:rsidRDefault="00B967DD" w:rsidP="00B967DD">
      <w:pPr>
        <w:pStyle w:val="Subhead2"/>
        <w:rPr>
          <w:color w:val="7030A0"/>
        </w:rPr>
      </w:pPr>
      <w:r w:rsidRPr="00B53BDA">
        <w:rPr>
          <w:color w:val="7030A0"/>
        </w:rPr>
        <w:t>Professional development</w:t>
      </w:r>
    </w:p>
    <w:p w14:paraId="18B35E5D" w14:textId="77777777" w:rsidR="00B967DD" w:rsidRPr="008B3AEB" w:rsidRDefault="00B967DD" w:rsidP="008B3AEB">
      <w:pPr>
        <w:pStyle w:val="ListParagraph"/>
        <w:numPr>
          <w:ilvl w:val="0"/>
          <w:numId w:val="33"/>
        </w:numPr>
        <w:spacing w:after="0" w:line="240" w:lineRule="auto"/>
        <w:rPr>
          <w:rFonts w:ascii="Arial" w:eastAsia="MS Mincho" w:hAnsi="Arial" w:cs="Arial"/>
          <w:sz w:val="20"/>
          <w:szCs w:val="20"/>
          <w:lang w:val="en-US"/>
        </w:rPr>
      </w:pPr>
      <w:r w:rsidRPr="008B3AEB">
        <w:rPr>
          <w:rFonts w:ascii="Arial" w:eastAsia="MS Mincho" w:hAnsi="Arial" w:cs="Arial"/>
          <w:sz w:val="20"/>
          <w:szCs w:val="20"/>
          <w:lang w:val="en-US"/>
        </w:rPr>
        <w:t>Commitment to further training</w:t>
      </w:r>
    </w:p>
    <w:p w14:paraId="43B58C60" w14:textId="77777777" w:rsidR="00B967DD" w:rsidRPr="008B3AEB" w:rsidRDefault="00B967DD" w:rsidP="00B967DD">
      <w:pPr>
        <w:spacing w:before="120"/>
        <w:rPr>
          <w:rFonts w:ascii="Arial" w:eastAsia="MS Mincho" w:hAnsi="Arial" w:cs="Arial"/>
          <w:sz w:val="20"/>
          <w:szCs w:val="20"/>
          <w:lang w:val="en-US"/>
        </w:rPr>
      </w:pPr>
    </w:p>
    <w:p w14:paraId="18A2A7FF" w14:textId="702B2EF6" w:rsidR="00B967DD" w:rsidRPr="00CF13AD" w:rsidRDefault="00B967DD" w:rsidP="00B967DD">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3313999C" w14:textId="77777777" w:rsidR="00B967DD" w:rsidRPr="008B3AEB" w:rsidRDefault="00B967DD" w:rsidP="008B3AEB">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B3AEB">
        <w:rPr>
          <w:rFonts w:ascii="Arial" w:eastAsia="MS Mincho" w:hAnsi="Arial" w:cs="Arial"/>
          <w:sz w:val="20"/>
          <w:szCs w:val="20"/>
        </w:rPr>
        <w:t xml:space="preserve">Work in line with statutory safeguarding guidance (e.g. Keeping Children Safe in Education, Prevent) and our safeguarding and child protection </w:t>
      </w:r>
      <w:proofErr w:type="gramStart"/>
      <w:r w:rsidRPr="008B3AEB">
        <w:rPr>
          <w:rFonts w:ascii="Arial" w:eastAsia="MS Mincho" w:hAnsi="Arial" w:cs="Arial"/>
          <w:sz w:val="20"/>
          <w:szCs w:val="20"/>
        </w:rPr>
        <w:t>policies</w:t>
      </w:r>
      <w:proofErr w:type="gramEnd"/>
      <w:r w:rsidRPr="008B3AEB">
        <w:rPr>
          <w:rFonts w:ascii="Arial" w:eastAsia="MS Mincho" w:hAnsi="Arial" w:cs="Arial"/>
          <w:sz w:val="20"/>
          <w:szCs w:val="20"/>
        </w:rPr>
        <w:t xml:space="preserve"> </w:t>
      </w:r>
    </w:p>
    <w:p w14:paraId="11F8C373" w14:textId="77777777" w:rsidR="00B967DD" w:rsidRPr="008B3AEB" w:rsidRDefault="00B967DD" w:rsidP="008B3AEB">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B3AEB">
        <w:rPr>
          <w:rFonts w:ascii="Arial" w:eastAsia="MS Mincho" w:hAnsi="Arial" w:cs="Arial"/>
          <w:sz w:val="20"/>
          <w:szCs w:val="20"/>
        </w:rPr>
        <w:t xml:space="preserve">Work with the designated safeguarding lead (DSL) to promote the best interests of pupils, including sharing concerns where </w:t>
      </w:r>
      <w:proofErr w:type="gramStart"/>
      <w:r w:rsidRPr="008B3AEB">
        <w:rPr>
          <w:rFonts w:ascii="Arial" w:eastAsia="MS Mincho" w:hAnsi="Arial" w:cs="Arial"/>
          <w:sz w:val="20"/>
          <w:szCs w:val="20"/>
        </w:rPr>
        <w:t>necessary</w:t>
      </w:r>
      <w:proofErr w:type="gramEnd"/>
    </w:p>
    <w:p w14:paraId="0F6EDB16" w14:textId="77777777" w:rsidR="00B967DD" w:rsidRPr="008B3AEB" w:rsidRDefault="00B967DD" w:rsidP="008B3AEB">
      <w:pPr>
        <w:widowControl w:val="0"/>
        <w:numPr>
          <w:ilvl w:val="0"/>
          <w:numId w:val="13"/>
        </w:numPr>
        <w:autoSpaceDE w:val="0"/>
        <w:autoSpaceDN w:val="0"/>
        <w:adjustRightInd w:val="0"/>
        <w:spacing w:after="0" w:line="240" w:lineRule="auto"/>
        <w:ind w:right="516"/>
        <w:rPr>
          <w:rFonts w:ascii="Arial" w:eastAsia="MS Mincho" w:hAnsi="Arial" w:cs="Arial"/>
          <w:sz w:val="20"/>
          <w:szCs w:val="20"/>
        </w:rPr>
      </w:pPr>
      <w:r w:rsidRPr="008B3AEB">
        <w:rPr>
          <w:rFonts w:ascii="Arial" w:eastAsia="MS Mincho" w:hAnsi="Arial" w:cs="Arial"/>
          <w:sz w:val="20"/>
          <w:szCs w:val="20"/>
        </w:rPr>
        <w:t xml:space="preserve">Promote the safeguarding of all pupils in the </w:t>
      </w:r>
      <w:proofErr w:type="gramStart"/>
      <w:r w:rsidRPr="008B3AEB">
        <w:rPr>
          <w:rFonts w:ascii="Arial" w:eastAsia="MS Mincho" w:hAnsi="Arial" w:cs="Arial"/>
          <w:sz w:val="20"/>
          <w:szCs w:val="20"/>
        </w:rPr>
        <w:t>school</w:t>
      </w:r>
      <w:proofErr w:type="gramEnd"/>
    </w:p>
    <w:p w14:paraId="2AD79956" w14:textId="77777777" w:rsidR="00B967DD" w:rsidRDefault="00B967DD" w:rsidP="00B967DD">
      <w:pPr>
        <w:pStyle w:val="Subhead2"/>
      </w:pPr>
    </w:p>
    <w:p w14:paraId="3559E449" w14:textId="77777777" w:rsidR="00C77887" w:rsidRPr="00B967DD" w:rsidRDefault="00C77887" w:rsidP="00C77887">
      <w:pPr>
        <w:rPr>
          <w:rFonts w:ascii="Arial" w:eastAsia="MS Mincho" w:hAnsi="Arial" w:cs="Arial"/>
          <w:sz w:val="20"/>
          <w:szCs w:val="20"/>
        </w:rPr>
      </w:pPr>
    </w:p>
    <w:p w14:paraId="1FE6C0D8" w14:textId="77777777" w:rsidR="008B3AEB" w:rsidRDefault="008B3AEB" w:rsidP="008B3AEB">
      <w:pPr>
        <w:pStyle w:val="Heading1"/>
        <w:rPr>
          <w:color w:val="7030A0"/>
        </w:rPr>
      </w:pPr>
    </w:p>
    <w:p w14:paraId="16D94B62" w14:textId="77777777" w:rsidR="008B3AEB" w:rsidRDefault="008B3AEB" w:rsidP="008B3AEB">
      <w:pPr>
        <w:pStyle w:val="Heading1"/>
        <w:rPr>
          <w:color w:val="7030A0"/>
        </w:rPr>
      </w:pPr>
    </w:p>
    <w:p w14:paraId="292DB6FC" w14:textId="77777777" w:rsidR="008B3AEB" w:rsidRPr="008B11DF" w:rsidRDefault="008B3AEB" w:rsidP="008B3AEB">
      <w:pPr>
        <w:pStyle w:val="Heading1"/>
        <w:rPr>
          <w:color w:val="7030A0"/>
        </w:rPr>
      </w:pPr>
      <w:r w:rsidRPr="008B11DF">
        <w:rPr>
          <w:color w:val="7030A0"/>
        </w:rPr>
        <w:t>Notes:</w:t>
      </w:r>
    </w:p>
    <w:p w14:paraId="59D1A6DB" w14:textId="77777777" w:rsidR="008B3AEB" w:rsidRPr="001571A9" w:rsidRDefault="008B3AEB" w:rsidP="008B3AEB">
      <w:pPr>
        <w:pStyle w:val="1bodycopy10pt"/>
      </w:pPr>
      <w:r w:rsidRPr="001571A9">
        <w:t xml:space="preserve">This job description may be amended at any time in consultation with the postholder. </w:t>
      </w:r>
    </w:p>
    <w:p w14:paraId="24AC9C6B" w14:textId="77777777" w:rsidR="008B3AEB" w:rsidRPr="001571A9" w:rsidRDefault="008B3AEB" w:rsidP="008B3AEB">
      <w:pPr>
        <w:pStyle w:val="1bodycopy10pt"/>
      </w:pPr>
    </w:p>
    <w:p w14:paraId="0CF9874C" w14:textId="77777777" w:rsidR="008B3AEB" w:rsidRPr="001571A9" w:rsidRDefault="008B3AEB" w:rsidP="008B3AEB">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5BC82618" w14:textId="77777777" w:rsidR="008B3AEB" w:rsidRPr="005C5902" w:rsidRDefault="008B3AEB" w:rsidP="008B3AEB">
      <w:pPr>
        <w:pStyle w:val="1bodycopy10pt"/>
        <w:spacing w:before="120" w:after="240"/>
        <w:rPr>
          <w:rStyle w:val="Sub-headingChar"/>
          <w:b w:val="0"/>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286A40BF" w14:textId="77777777" w:rsidR="008B3AEB" w:rsidRPr="001571A9" w:rsidRDefault="008B3AEB" w:rsidP="008B3AEB">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0F42AF43" w14:textId="77777777" w:rsidR="008B3AEB" w:rsidRPr="0048143B" w:rsidRDefault="008B3AEB" w:rsidP="008B3AEB">
      <w:pPr>
        <w:pStyle w:val="1bodycopy10pt"/>
      </w:pPr>
      <w:r w:rsidRPr="001571A9">
        <w:rPr>
          <w:rStyle w:val="Sub-headingChar"/>
        </w:rPr>
        <w:t>Date:</w:t>
      </w:r>
      <w:r w:rsidRPr="00F00EDF">
        <w:rPr>
          <w:rStyle w:val="Sub-headingChar"/>
        </w:rPr>
        <w:t xml:space="preserve"> </w:t>
      </w:r>
    </w:p>
    <w:p w14:paraId="1F90345C" w14:textId="4324B775" w:rsidR="00AD56F7" w:rsidRPr="00963B52" w:rsidRDefault="00963B52" w:rsidP="008B3AEB">
      <w:pPr>
        <w:pStyle w:val="Heading1"/>
        <w:rPr>
          <w:rFonts w:eastAsia="MS Mincho" w:cs="Times New Roman"/>
          <w:b w:val="0"/>
          <w:sz w:val="20"/>
          <w:szCs w:val="24"/>
        </w:rPr>
      </w:pPr>
      <w:r w:rsidRPr="00963B52">
        <w:rPr>
          <w:rFonts w:eastAsia="MS Mincho" w:cs="Times New Roman"/>
          <w:b w:val="0"/>
          <w:sz w:val="20"/>
          <w:szCs w:val="24"/>
        </w:rPr>
        <w:t>Updated November 2023</w:t>
      </w:r>
    </w:p>
    <w:sectPr w:rsidR="00AD56F7" w:rsidRPr="00963B52" w:rsidSect="00292BA0">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3pt" o:bullet="t">
        <v:imagedata r:id="rId1" o:title="TK_LOGO_POINTER_RGB_bullet_blue"/>
      </v:shape>
    </w:pict>
  </w:numPicBullet>
  <w:abstractNum w:abstractNumId="0" w15:restartNumberingAfterBreak="0">
    <w:nsid w:val="047A701B"/>
    <w:multiLevelType w:val="hybridMultilevel"/>
    <w:tmpl w:val="F9D28EA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80B2C06"/>
    <w:multiLevelType w:val="hybridMultilevel"/>
    <w:tmpl w:val="33860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63FFF"/>
    <w:multiLevelType w:val="hybridMultilevel"/>
    <w:tmpl w:val="22A0BE8C"/>
    <w:lvl w:ilvl="0" w:tplc="12E09340">
      <w:start w:val="1"/>
      <w:numFmt w:val="decimal"/>
      <w:lvlText w:val="%1."/>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4966E3"/>
    <w:multiLevelType w:val="hybridMultilevel"/>
    <w:tmpl w:val="C83E9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27723"/>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E945B16"/>
    <w:multiLevelType w:val="hybridMultilevel"/>
    <w:tmpl w:val="6DEC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74526"/>
    <w:multiLevelType w:val="hybridMultilevel"/>
    <w:tmpl w:val="E7C0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64B16"/>
    <w:multiLevelType w:val="hybridMultilevel"/>
    <w:tmpl w:val="BC70C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018F7"/>
    <w:multiLevelType w:val="hybridMultilevel"/>
    <w:tmpl w:val="0AD01C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F64E1"/>
    <w:multiLevelType w:val="hybridMultilevel"/>
    <w:tmpl w:val="B5286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621D7"/>
    <w:multiLevelType w:val="hybridMultilevel"/>
    <w:tmpl w:val="C4600C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C972DF"/>
    <w:multiLevelType w:val="hybridMultilevel"/>
    <w:tmpl w:val="3F46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A7CED"/>
    <w:multiLevelType w:val="hybridMultilevel"/>
    <w:tmpl w:val="BFEEB3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27858"/>
    <w:multiLevelType w:val="hybridMultilevel"/>
    <w:tmpl w:val="30D4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A7A5A"/>
    <w:multiLevelType w:val="hybridMultilevel"/>
    <w:tmpl w:val="327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64583"/>
    <w:multiLevelType w:val="hybridMultilevel"/>
    <w:tmpl w:val="1898C80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417960"/>
    <w:multiLevelType w:val="hybridMultilevel"/>
    <w:tmpl w:val="31B8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92708"/>
    <w:multiLevelType w:val="hybridMultilevel"/>
    <w:tmpl w:val="524491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463DB"/>
    <w:multiLevelType w:val="hybridMultilevel"/>
    <w:tmpl w:val="34E47D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F3A0F"/>
    <w:multiLevelType w:val="hybridMultilevel"/>
    <w:tmpl w:val="23AA71B4"/>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0CF1FA9"/>
    <w:multiLevelType w:val="hybridMultilevel"/>
    <w:tmpl w:val="AE683B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890CDA"/>
    <w:multiLevelType w:val="hybridMultilevel"/>
    <w:tmpl w:val="907ED56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59A792E"/>
    <w:multiLevelType w:val="hybridMultilevel"/>
    <w:tmpl w:val="53ECF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728CC"/>
    <w:multiLevelType w:val="hybridMultilevel"/>
    <w:tmpl w:val="951CB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F2A47C2"/>
    <w:multiLevelType w:val="hybridMultilevel"/>
    <w:tmpl w:val="3D5C3E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7852632">
    <w:abstractNumId w:val="10"/>
  </w:num>
  <w:num w:numId="2" w16cid:durableId="1897009588">
    <w:abstractNumId w:val="20"/>
  </w:num>
  <w:num w:numId="3" w16cid:durableId="1156146568">
    <w:abstractNumId w:val="22"/>
  </w:num>
  <w:num w:numId="4" w16cid:durableId="1987777642">
    <w:abstractNumId w:val="7"/>
  </w:num>
  <w:num w:numId="5" w16cid:durableId="1894350052">
    <w:abstractNumId w:val="18"/>
  </w:num>
  <w:num w:numId="6" w16cid:durableId="426997567">
    <w:abstractNumId w:val="29"/>
  </w:num>
  <w:num w:numId="7" w16cid:durableId="1497846684">
    <w:abstractNumId w:val="17"/>
  </w:num>
  <w:num w:numId="8" w16cid:durableId="1301494183">
    <w:abstractNumId w:val="27"/>
  </w:num>
  <w:num w:numId="9" w16cid:durableId="2072996175">
    <w:abstractNumId w:val="1"/>
  </w:num>
  <w:num w:numId="10" w16cid:durableId="1126584082">
    <w:abstractNumId w:val="5"/>
  </w:num>
  <w:num w:numId="11" w16cid:durableId="1485586072">
    <w:abstractNumId w:val="30"/>
  </w:num>
  <w:num w:numId="12" w16cid:durableId="1286618387">
    <w:abstractNumId w:val="9"/>
  </w:num>
  <w:num w:numId="13" w16cid:durableId="1009674635">
    <w:abstractNumId w:val="24"/>
  </w:num>
  <w:num w:numId="14" w16cid:durableId="1039865084">
    <w:abstractNumId w:val="12"/>
  </w:num>
  <w:num w:numId="15" w16cid:durableId="1226722636">
    <w:abstractNumId w:val="25"/>
  </w:num>
  <w:num w:numId="16" w16cid:durableId="1224219684">
    <w:abstractNumId w:val="11"/>
  </w:num>
  <w:num w:numId="17" w16cid:durableId="1347101794">
    <w:abstractNumId w:val="26"/>
  </w:num>
  <w:num w:numId="18" w16cid:durableId="1249774901">
    <w:abstractNumId w:val="23"/>
  </w:num>
  <w:num w:numId="19" w16cid:durableId="1453867151">
    <w:abstractNumId w:val="4"/>
  </w:num>
  <w:num w:numId="20" w16cid:durableId="1993172815">
    <w:abstractNumId w:val="16"/>
  </w:num>
  <w:num w:numId="21" w16cid:durableId="388650162">
    <w:abstractNumId w:val="19"/>
  </w:num>
  <w:num w:numId="22" w16cid:durableId="60181889">
    <w:abstractNumId w:val="14"/>
  </w:num>
  <w:num w:numId="23" w16cid:durableId="2056314">
    <w:abstractNumId w:val="8"/>
  </w:num>
  <w:num w:numId="24" w16cid:durableId="2115901814">
    <w:abstractNumId w:val="13"/>
  </w:num>
  <w:num w:numId="25" w16cid:durableId="1809933480">
    <w:abstractNumId w:val="28"/>
  </w:num>
  <w:num w:numId="26" w16cid:durableId="5250981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3171514">
    <w:abstractNumId w:val="4"/>
  </w:num>
  <w:num w:numId="28" w16cid:durableId="1685008677">
    <w:abstractNumId w:val="3"/>
  </w:num>
  <w:num w:numId="29" w16cid:durableId="558394638">
    <w:abstractNumId w:val="21"/>
  </w:num>
  <w:num w:numId="30" w16cid:durableId="1937715877">
    <w:abstractNumId w:val="4"/>
  </w:num>
  <w:num w:numId="31" w16cid:durableId="1031347294">
    <w:abstractNumId w:val="0"/>
  </w:num>
  <w:num w:numId="32" w16cid:durableId="594944476">
    <w:abstractNumId w:val="4"/>
  </w:num>
  <w:num w:numId="33" w16cid:durableId="927233453">
    <w:abstractNumId w:val="15"/>
  </w:num>
  <w:num w:numId="34" w16cid:durableId="68624314">
    <w:abstractNumId w:val="6"/>
  </w:num>
  <w:num w:numId="35" w16cid:durableId="181116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02"/>
    <w:rsid w:val="000A6323"/>
    <w:rsid w:val="000F4D4D"/>
    <w:rsid w:val="001257DB"/>
    <w:rsid w:val="00140EFF"/>
    <w:rsid w:val="001F225B"/>
    <w:rsid w:val="00292BA0"/>
    <w:rsid w:val="003B503B"/>
    <w:rsid w:val="00506E2C"/>
    <w:rsid w:val="00586031"/>
    <w:rsid w:val="00616E64"/>
    <w:rsid w:val="00631778"/>
    <w:rsid w:val="00675AC7"/>
    <w:rsid w:val="006D096E"/>
    <w:rsid w:val="006D5D2B"/>
    <w:rsid w:val="007833E6"/>
    <w:rsid w:val="007947F2"/>
    <w:rsid w:val="007A602C"/>
    <w:rsid w:val="00817B96"/>
    <w:rsid w:val="00881A02"/>
    <w:rsid w:val="008B3AEB"/>
    <w:rsid w:val="00911F6E"/>
    <w:rsid w:val="00963B52"/>
    <w:rsid w:val="009818A4"/>
    <w:rsid w:val="009B293F"/>
    <w:rsid w:val="009F5EE5"/>
    <w:rsid w:val="00AA6D6D"/>
    <w:rsid w:val="00AC30DB"/>
    <w:rsid w:val="00AD56F7"/>
    <w:rsid w:val="00AE2A54"/>
    <w:rsid w:val="00AE4BEA"/>
    <w:rsid w:val="00B24D95"/>
    <w:rsid w:val="00B967DD"/>
    <w:rsid w:val="00C76C77"/>
    <w:rsid w:val="00C77887"/>
    <w:rsid w:val="00C80886"/>
    <w:rsid w:val="00CA6F40"/>
    <w:rsid w:val="00CB7751"/>
    <w:rsid w:val="00CC72B0"/>
    <w:rsid w:val="00CE374C"/>
    <w:rsid w:val="00CF6BCA"/>
    <w:rsid w:val="00D577F2"/>
    <w:rsid w:val="00E13FFE"/>
    <w:rsid w:val="00E30892"/>
    <w:rsid w:val="00E35991"/>
    <w:rsid w:val="00E918E5"/>
    <w:rsid w:val="00F72FE1"/>
    <w:rsid w:val="00FB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DE52D4"/>
  <w15:chartTrackingRefBased/>
  <w15:docId w15:val="{A6D3A2A8-E71C-4729-865C-FFF8D425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631778"/>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A02"/>
    <w:pPr>
      <w:ind w:left="720"/>
      <w:contextualSpacing/>
    </w:pPr>
  </w:style>
  <w:style w:type="paragraph" w:styleId="Title">
    <w:name w:val="Title"/>
    <w:basedOn w:val="Normal"/>
    <w:next w:val="Normal"/>
    <w:link w:val="TitleChar"/>
    <w:uiPriority w:val="10"/>
    <w:qFormat/>
    <w:rsid w:val="00CB77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751"/>
    <w:rPr>
      <w:rFonts w:asciiTheme="majorHAnsi" w:eastAsiaTheme="majorEastAsia" w:hAnsiTheme="majorHAnsi" w:cstheme="majorBidi"/>
      <w:spacing w:val="-10"/>
      <w:kern w:val="28"/>
      <w:sz w:val="56"/>
      <w:szCs w:val="56"/>
    </w:rPr>
  </w:style>
  <w:style w:type="character" w:customStyle="1" w:styleId="Heading1Char">
    <w:name w:val="Heading 1 Char"/>
    <w:aliases w:val="Subhead 1 Char"/>
    <w:basedOn w:val="DefaultParagraphFont"/>
    <w:link w:val="Heading1"/>
    <w:rsid w:val="00631778"/>
    <w:rPr>
      <w:rFonts w:ascii="Arial" w:eastAsia="Calibri" w:hAnsi="Arial" w:cs="Arial"/>
      <w:b/>
      <w:sz w:val="28"/>
      <w:szCs w:val="36"/>
    </w:rPr>
  </w:style>
  <w:style w:type="paragraph" w:customStyle="1" w:styleId="1bodycopy10pt">
    <w:name w:val="1 body copy 10pt"/>
    <w:basedOn w:val="Normal"/>
    <w:link w:val="1bodycopy10ptChar"/>
    <w:qFormat/>
    <w:rsid w:val="00631778"/>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631778"/>
    <w:rPr>
      <w:rFonts w:ascii="Arial" w:eastAsia="MS Mincho" w:hAnsi="Arial" w:cs="Times New Roman"/>
      <w:sz w:val="20"/>
      <w:szCs w:val="24"/>
    </w:rPr>
  </w:style>
  <w:style w:type="table" w:styleId="TableGrid">
    <w:name w:val="Table Grid"/>
    <w:basedOn w:val="TableNormal"/>
    <w:uiPriority w:val="39"/>
    <w:rsid w:val="0050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586031"/>
    <w:pPr>
      <w:numPr>
        <w:numId w:val="6"/>
      </w:numPr>
      <w:spacing w:after="60" w:line="240" w:lineRule="auto"/>
    </w:pPr>
    <w:rPr>
      <w:rFonts w:ascii="Arial" w:eastAsia="MS Mincho" w:hAnsi="Arial" w:cs="Arial"/>
      <w:sz w:val="20"/>
      <w:szCs w:val="20"/>
    </w:rPr>
  </w:style>
  <w:style w:type="paragraph" w:customStyle="1" w:styleId="6Abstract">
    <w:name w:val="6 Abstract"/>
    <w:qFormat/>
    <w:rsid w:val="00AD56F7"/>
    <w:pPr>
      <w:spacing w:after="240"/>
    </w:pPr>
    <w:rPr>
      <w:rFonts w:ascii="Arial" w:eastAsia="MS Mincho" w:hAnsi="Arial" w:cs="Times New Roman"/>
      <w:sz w:val="28"/>
      <w:szCs w:val="28"/>
      <w:lang w:val="en-US"/>
    </w:rPr>
  </w:style>
  <w:style w:type="paragraph" w:customStyle="1" w:styleId="Sub-heading">
    <w:name w:val="Sub-heading"/>
    <w:basedOn w:val="BodyText"/>
    <w:link w:val="Sub-headingChar"/>
    <w:qFormat/>
    <w:rsid w:val="00AD56F7"/>
    <w:pPr>
      <w:spacing w:line="240" w:lineRule="auto"/>
    </w:pPr>
    <w:rPr>
      <w:rFonts w:ascii="Arial" w:eastAsia="MS Mincho" w:hAnsi="Arial" w:cs="Arial"/>
      <w:b/>
      <w:sz w:val="20"/>
      <w:szCs w:val="20"/>
    </w:rPr>
  </w:style>
  <w:style w:type="character" w:customStyle="1" w:styleId="Sub-headingChar">
    <w:name w:val="Sub-heading Char"/>
    <w:link w:val="Sub-heading"/>
    <w:rsid w:val="00AD56F7"/>
    <w:rPr>
      <w:rFonts w:ascii="Arial" w:eastAsia="MS Mincho" w:hAnsi="Arial" w:cs="Arial"/>
      <w:b/>
      <w:sz w:val="20"/>
      <w:szCs w:val="20"/>
    </w:rPr>
  </w:style>
  <w:style w:type="paragraph" w:styleId="BodyText">
    <w:name w:val="Body Text"/>
    <w:basedOn w:val="Normal"/>
    <w:link w:val="BodyTextChar"/>
    <w:uiPriority w:val="99"/>
    <w:semiHidden/>
    <w:unhideWhenUsed/>
    <w:rsid w:val="00AD56F7"/>
    <w:pPr>
      <w:spacing w:after="120"/>
    </w:pPr>
  </w:style>
  <w:style w:type="character" w:customStyle="1" w:styleId="BodyTextChar">
    <w:name w:val="Body Text Char"/>
    <w:basedOn w:val="DefaultParagraphFont"/>
    <w:link w:val="BodyText"/>
    <w:uiPriority w:val="99"/>
    <w:semiHidden/>
    <w:rsid w:val="00AD56F7"/>
  </w:style>
  <w:style w:type="paragraph" w:customStyle="1" w:styleId="Subhead2">
    <w:name w:val="Subhead 2"/>
    <w:basedOn w:val="1bodycopy10pt"/>
    <w:next w:val="1bodycopy10pt"/>
    <w:link w:val="Subhead2Char"/>
    <w:qFormat/>
    <w:rsid w:val="00B967DD"/>
    <w:pPr>
      <w:spacing w:before="120"/>
    </w:pPr>
    <w:rPr>
      <w:b/>
      <w:color w:val="12263F"/>
      <w:sz w:val="24"/>
    </w:rPr>
  </w:style>
  <w:style w:type="character" w:customStyle="1" w:styleId="Subhead2Char">
    <w:name w:val="Subhead 2 Char"/>
    <w:link w:val="Subhead2"/>
    <w:rsid w:val="00B967DD"/>
    <w:rPr>
      <w:rFonts w:ascii="Arial" w:eastAsia="MS Mincho" w:hAnsi="Arial" w:cs="Times New Roman"/>
      <w:b/>
      <w:color w:val="12263F"/>
      <w:sz w:val="24"/>
      <w:szCs w:val="24"/>
    </w:rPr>
  </w:style>
  <w:style w:type="paragraph" w:customStyle="1" w:styleId="Tablebodycopy">
    <w:name w:val="Table body copy"/>
    <w:basedOn w:val="1bodycopy10pt"/>
    <w:qFormat/>
    <w:rsid w:val="008B3AEB"/>
    <w:pPr>
      <w:keepLines/>
      <w:spacing w:after="60"/>
      <w:textboxTightWrap w:val="allLines"/>
    </w:pPr>
  </w:style>
  <w:style w:type="paragraph" w:customStyle="1" w:styleId="Tablecopybulleted">
    <w:name w:val="Table copy bulleted"/>
    <w:basedOn w:val="Tablebodycopy"/>
    <w:qFormat/>
    <w:rsid w:val="008B3AE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3dd771-88b4-477d-870c-638bbe0e5f2f">
      <Terms xmlns="http://schemas.microsoft.com/office/infopath/2007/PartnerControls"/>
    </lcf76f155ced4ddcb4097134ff3c332f>
    <TaxCatchAll xmlns="c8f9c554-5e6d-420d-a97a-1e5ba7007f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4DFDAC310D84E90401587AE635FE5" ma:contentTypeVersion="15" ma:contentTypeDescription="Create a new document." ma:contentTypeScope="" ma:versionID="485fd4e80d00fd3d472b24ac67c15f73">
  <xsd:schema xmlns:xsd="http://www.w3.org/2001/XMLSchema" xmlns:xs="http://www.w3.org/2001/XMLSchema" xmlns:p="http://schemas.microsoft.com/office/2006/metadata/properties" xmlns:ns2="d43dd771-88b4-477d-870c-638bbe0e5f2f" xmlns:ns3="c8f9c554-5e6d-420d-a97a-1e5ba7007f47" targetNamespace="http://schemas.microsoft.com/office/2006/metadata/properties" ma:root="true" ma:fieldsID="9c2eb4b3838fee8c79bfee18f7904d60" ns2:_="" ns3:_="">
    <xsd:import namespace="d43dd771-88b4-477d-870c-638bbe0e5f2f"/>
    <xsd:import namespace="c8f9c554-5e6d-420d-a97a-1e5ba700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d771-88b4-477d-870c-638bbe0e5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9de3e8-ed70-4ffd-aa68-40140f59c5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9c554-5e6d-420d-a97a-1e5ba7007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5cceb0-1356-4d0b-b15d-d181f161ce15}" ma:internalName="TaxCatchAll" ma:showField="CatchAllData" ma:web="c8f9c554-5e6d-420d-a97a-1e5ba700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5D4A9-0E52-4D21-9997-1C80542447A9}">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customXml/itemProps2.xml><?xml version="1.0" encoding="utf-8"?>
<ds:datastoreItem xmlns:ds="http://schemas.openxmlformats.org/officeDocument/2006/customXml" ds:itemID="{DAD5A27A-77F7-428B-A546-4C261100C16B}"/>
</file>

<file path=customXml/itemProps3.xml><?xml version="1.0" encoding="utf-8"?>
<ds:datastoreItem xmlns:ds="http://schemas.openxmlformats.org/officeDocument/2006/customXml" ds:itemID="{03A72317-DFAA-4A95-A443-A6D4169A2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Kathryn Vaughan</cp:lastModifiedBy>
  <cp:revision>6</cp:revision>
  <dcterms:created xsi:type="dcterms:W3CDTF">2023-11-30T09:20:00Z</dcterms:created>
  <dcterms:modified xsi:type="dcterms:W3CDTF">2024-03-05T15:17:00Z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0x0101006664DFDAC310D84E90401587AE635FE5</vt:lpwstr>
  </property>
  <property fmtid="{D5CDD505-2E9C-101B-9397-08002B2CF9AE}" pid="3" name="MediaServiceImageTags">
    <vt:lpwstr/>
  </property>
</Properties>
</file>