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0A0" w:rsidRDefault="00544AD9" w:rsidP="00FE12D5">
      <w:pPr>
        <w:jc w:val="center"/>
      </w:pPr>
      <w:bookmarkStart w:id="0" w:name="_GoBack"/>
      <w:bookmarkEnd w:id="0"/>
      <w:r w:rsidRPr="00963517"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32AA394" wp14:editId="55D25049">
            <wp:simplePos x="0" y="0"/>
            <wp:positionH relativeFrom="margin">
              <wp:posOffset>6381750</wp:posOffset>
            </wp:positionH>
            <wp:positionV relativeFrom="paragraph">
              <wp:posOffset>-292100</wp:posOffset>
            </wp:positionV>
            <wp:extent cx="303477" cy="428625"/>
            <wp:effectExtent l="0" t="0" r="1905" b="0"/>
            <wp:wrapNone/>
            <wp:docPr id="17" name="Picture 17" descr="St Johns Vect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 Johns Vecto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77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Person Specification: Class Teacher</w:t>
      </w:r>
    </w:p>
    <w:tbl>
      <w:tblPr>
        <w:tblStyle w:val="TableGrid"/>
        <w:tblW w:w="10682" w:type="dxa"/>
        <w:tblInd w:w="-108" w:type="dxa"/>
        <w:tblCellMar>
          <w:top w:w="158" w:type="dxa"/>
          <w:left w:w="108" w:type="dxa"/>
        </w:tblCellMar>
        <w:tblLook w:val="04A0" w:firstRow="1" w:lastRow="0" w:firstColumn="1" w:lastColumn="0" w:noHBand="0" w:noVBand="1"/>
      </w:tblPr>
      <w:tblGrid>
        <w:gridCol w:w="1745"/>
        <w:gridCol w:w="4591"/>
        <w:gridCol w:w="4346"/>
      </w:tblGrid>
      <w:tr w:rsidR="000960A0">
        <w:trPr>
          <w:trHeight w:val="70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b w:val="0"/>
                <w:sz w:val="20"/>
              </w:rPr>
              <w:t xml:space="preserve">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Essential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Desirable </w:t>
            </w:r>
          </w:p>
        </w:tc>
      </w:tr>
      <w:tr w:rsidR="000960A0" w:rsidTr="001900FC">
        <w:trPr>
          <w:trHeight w:val="599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Qualifications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Qualified Teacher status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Evidence of continuous INSET and commitment to further professional development </w:t>
            </w:r>
          </w:p>
        </w:tc>
      </w:tr>
      <w:tr w:rsidR="000960A0">
        <w:trPr>
          <w:trHeight w:val="1644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Experience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0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should have experience of: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Teaching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within the Primary age range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Experience of providing relevant, differentiated and inspired teaching for all pupils in assigned class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ind w:left="1" w:right="141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In addition, the Teacher might have experience of: Forest Schools / Outdoor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Curriculum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/ </w:t>
            </w: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working in partnership with parents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/ subject specialism / working in a church school</w:t>
            </w:r>
          </w:p>
        </w:tc>
      </w:tr>
      <w:tr w:rsidR="000960A0" w:rsidTr="001900FC">
        <w:trPr>
          <w:trHeight w:val="481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Knowledge and understanding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22" w:line="239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should have knowledge and understanding of: </w:t>
            </w:r>
          </w:p>
          <w:p w:rsidR="000960A0" w:rsidRPr="001900FC" w:rsidRDefault="00544AD9">
            <w:pPr>
              <w:spacing w:after="118" w:line="242" w:lineRule="auto"/>
              <w:ind w:right="7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theory and practice of providing effectively for the individual needs of all children (e.g. classroom organisation and learning strategies); </w:t>
            </w:r>
          </w:p>
          <w:p w:rsidR="000960A0" w:rsidRPr="001900FC" w:rsidRDefault="00544AD9" w:rsidP="00AA0D49">
            <w:pPr>
              <w:jc w:val="left"/>
              <w:rPr>
                <w:rFonts w:ascii="Calibri" w:eastAsia="Calibri" w:hAnsi="Calibri" w:cs="Calibri"/>
                <w:b w:val="0"/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</w:t>
            </w:r>
            <w:r w:rsidR="00AA0D49"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National Curriculum for the Primary Age range</w:t>
            </w:r>
          </w:p>
          <w:p w:rsidR="00AA0D49" w:rsidRPr="001900FC" w:rsidRDefault="00AA0D49" w:rsidP="00AA0D49">
            <w:pPr>
              <w:jc w:val="left"/>
              <w:rPr>
                <w:sz w:val="18"/>
                <w:szCs w:val="18"/>
              </w:rPr>
            </w:pPr>
          </w:p>
          <w:p w:rsidR="000960A0" w:rsidRPr="001900FC" w:rsidRDefault="00544AD9">
            <w:pPr>
              <w:spacing w:after="100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teaching of phonics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Curriculum requirements at the appropriate age </w:t>
            </w:r>
          </w:p>
          <w:p w:rsidR="000960A0" w:rsidRPr="001900FC" w:rsidRDefault="00544AD9">
            <w:pPr>
              <w:spacing w:after="118" w:line="242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monitoring, assessment, recording and reporting of pupils’ progress; including observation and recording of children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statutory requirements of legislation concerning </w:t>
            </w:r>
          </w:p>
          <w:p w:rsidR="000960A0" w:rsidRPr="001900FC" w:rsidRDefault="00544AD9">
            <w:pPr>
              <w:spacing w:after="120" w:line="242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Equal Opportunities, Health &amp; Safety, SEND and Safeguarding Children; </w:t>
            </w:r>
          </w:p>
          <w:p w:rsidR="000960A0" w:rsidRPr="001900FC" w:rsidRDefault="00544AD9">
            <w:pPr>
              <w:spacing w:after="122" w:line="239" w:lineRule="auto"/>
              <w:jc w:val="both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positive links necessary within school and with all its stakeholders;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Effective teaching and learning styles.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spacing w:after="122" w:line="239" w:lineRule="auto"/>
              <w:ind w:right="45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In addition, the Teacher might also have knowledge and understanding of: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links between feeder nursery schools,  </w:t>
            </w:r>
          </w:p>
        </w:tc>
      </w:tr>
      <w:tr w:rsidR="000960A0" w:rsidTr="001900FC">
        <w:trPr>
          <w:trHeight w:val="3088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Skills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The Teacher will be able to: </w:t>
            </w:r>
          </w:p>
          <w:p w:rsidR="000960A0" w:rsidRPr="001900FC" w:rsidRDefault="00544AD9">
            <w:pPr>
              <w:spacing w:after="121"/>
              <w:ind w:right="58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Promote the school’s aims positively, and use effective strategies to monitor motivation and morale; </w:t>
            </w:r>
          </w:p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Develop good personal relationships within a team;       </w:t>
            </w:r>
          </w:p>
          <w:p w:rsidR="000960A0" w:rsidRPr="001900FC" w:rsidRDefault="00544AD9">
            <w:pPr>
              <w:spacing w:after="122" w:line="239" w:lineRule="auto"/>
              <w:ind w:right="48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Establish and develop close relationships with parents, governors and the community; </w:t>
            </w:r>
          </w:p>
          <w:p w:rsidR="000960A0" w:rsidRPr="001900FC" w:rsidRDefault="00544AD9">
            <w:pPr>
              <w:spacing w:after="120" w:line="242" w:lineRule="auto"/>
              <w:ind w:right="33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Communicate effectively (both orally and in writing) to a variety of audiences; </w:t>
            </w:r>
          </w:p>
          <w:p w:rsidR="000960A0" w:rsidRPr="001900FC" w:rsidRDefault="00544AD9">
            <w:pPr>
              <w:spacing w:after="122" w:line="239" w:lineRule="auto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Create a happy, challenging and effective learning environment.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Willingness to run </w:t>
            </w:r>
            <w:proofErr w:type="spellStart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extra curricular</w:t>
            </w:r>
            <w:proofErr w:type="spellEnd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activities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spacing w:after="102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In addition, the Teacher might also be able to: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Participate in the teaching of sport or another specialist subject </w:t>
            </w:r>
            <w:proofErr w:type="gramStart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>area .</w:t>
            </w:r>
            <w:proofErr w:type="gramEnd"/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  <w:tr w:rsidR="000960A0" w:rsidTr="001900FC">
        <w:trPr>
          <w:trHeight w:val="952"/>
        </w:trPr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Default="00544AD9">
            <w:pPr>
              <w:jc w:val="left"/>
            </w:pPr>
            <w:r>
              <w:rPr>
                <w:sz w:val="20"/>
              </w:rPr>
              <w:t xml:space="preserve">Personal characteristics </w:t>
            </w:r>
          </w:p>
        </w:tc>
        <w:tc>
          <w:tcPr>
            <w:tcW w:w="4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60A0" w:rsidRPr="001900FC" w:rsidRDefault="00544AD9">
            <w:pPr>
              <w:spacing w:after="1" w:line="241" w:lineRule="auto"/>
              <w:ind w:right="73"/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Organised, resourceful, an excellent time keeper, approachable, committed, empathetic, enthusiastic. A sense of humour and the ability to make learning fun. </w:t>
            </w:r>
          </w:p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Sympathetic to the aims and ethos of our school Patient and Resourceful 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0A0" w:rsidRPr="001900FC" w:rsidRDefault="00544AD9">
            <w:pPr>
              <w:jc w:val="left"/>
              <w:rPr>
                <w:sz w:val="18"/>
                <w:szCs w:val="18"/>
              </w:rPr>
            </w:pPr>
            <w:r w:rsidRPr="001900FC">
              <w:rPr>
                <w:rFonts w:ascii="Calibri" w:eastAsia="Calibri" w:hAnsi="Calibri" w:cs="Calibri"/>
                <w:b w:val="0"/>
                <w:sz w:val="18"/>
                <w:szCs w:val="18"/>
              </w:rPr>
              <w:t xml:space="preserve"> </w:t>
            </w:r>
          </w:p>
        </w:tc>
      </w:tr>
    </w:tbl>
    <w:p w:rsidR="000960A0" w:rsidRDefault="00544AD9">
      <w:pPr>
        <w:jc w:val="left"/>
      </w:pPr>
      <w:r>
        <w:rPr>
          <w:b w:val="0"/>
          <w:sz w:val="22"/>
        </w:rPr>
        <w:t xml:space="preserve"> </w:t>
      </w:r>
    </w:p>
    <w:sectPr w:rsidR="000960A0">
      <w:pgSz w:w="11906" w:h="16838"/>
      <w:pgMar w:top="910" w:right="2816" w:bottom="95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0A0"/>
    <w:rsid w:val="000960A0"/>
    <w:rsid w:val="001900FC"/>
    <w:rsid w:val="00544AD9"/>
    <w:rsid w:val="008E2403"/>
    <w:rsid w:val="00A14682"/>
    <w:rsid w:val="00A36FC2"/>
    <w:rsid w:val="00AA0D49"/>
    <w:rsid w:val="00FE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CB3301-D6AB-444A-97FD-C06DC96D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c.robinson</dc:creator>
  <cp:keywords/>
  <cp:lastModifiedBy>Leanne Manton</cp:lastModifiedBy>
  <cp:revision>2</cp:revision>
  <cp:lastPrinted>2021-05-13T16:01:00Z</cp:lastPrinted>
  <dcterms:created xsi:type="dcterms:W3CDTF">2022-05-24T13:08:00Z</dcterms:created>
  <dcterms:modified xsi:type="dcterms:W3CDTF">2022-05-24T13:08:00Z</dcterms:modified>
</cp:coreProperties>
</file>