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Pr="006865CA" w:rsidRDefault="00506804">
      <w:pPr>
        <w:pStyle w:val="Heading1"/>
        <w:spacing w:before="80"/>
        <w:rPr>
          <w:rFonts w:ascii="Arial" w:hAnsi="Arial" w:cs="Arial"/>
        </w:rPr>
      </w:pPr>
      <w:r w:rsidRPr="006865CA">
        <w:rPr>
          <w:rFonts w:ascii="Arial" w:hAnsi="Arial" w:cs="Arial"/>
        </w:rPr>
        <w:t>Job Description &amp; Person</w:t>
      </w:r>
      <w:r w:rsidRPr="006865CA">
        <w:rPr>
          <w:rFonts w:ascii="Arial" w:hAnsi="Arial" w:cs="Arial"/>
          <w:spacing w:val="-2"/>
        </w:rPr>
        <w:t xml:space="preserve"> </w:t>
      </w:r>
      <w:r w:rsidRPr="006865CA">
        <w:rPr>
          <w:rFonts w:ascii="Arial" w:hAnsi="Arial" w:cs="Arial"/>
        </w:rPr>
        <w:t>Specification</w:t>
      </w:r>
    </w:p>
    <w:p w14:paraId="1649E594" w14:textId="09577711" w:rsidR="00E800FE" w:rsidRPr="006865CA" w:rsidRDefault="005B1B6D">
      <w:pPr>
        <w:ind w:right="104"/>
        <w:jc w:val="right"/>
        <w:rPr>
          <w:b/>
          <w:sz w:val="48"/>
        </w:rPr>
      </w:pPr>
      <w:r>
        <w:rPr>
          <w:b/>
          <w:sz w:val="48"/>
        </w:rPr>
        <w:t>Premises</w:t>
      </w:r>
      <w:r w:rsidR="00717AB6" w:rsidRPr="006865CA">
        <w:rPr>
          <w:b/>
          <w:sz w:val="48"/>
        </w:rPr>
        <w:t xml:space="preserve"> Manager</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C059C4" w:rsidRPr="003A5931" w14:paraId="17CE4BCF" w14:textId="77777777" w:rsidTr="002516DF">
        <w:trPr>
          <w:trHeight w:val="781"/>
          <w:jc w:val="center"/>
        </w:trPr>
        <w:tc>
          <w:tcPr>
            <w:tcW w:w="9206" w:type="dxa"/>
            <w:gridSpan w:val="2"/>
            <w:shd w:val="clear" w:color="auto" w:fill="21489F"/>
            <w:vAlign w:val="center"/>
          </w:tcPr>
          <w:p w14:paraId="39EEC37C" w14:textId="77777777" w:rsidR="00C059C4" w:rsidRPr="00B32A72" w:rsidRDefault="00C059C4" w:rsidP="002516DF">
            <w:pPr>
              <w:jc w:val="both"/>
              <w:rPr>
                <w:b/>
                <w:i/>
                <w:color w:val="FFFFFF" w:themeColor="background1"/>
                <w:sz w:val="24"/>
                <w:szCs w:val="24"/>
              </w:rPr>
            </w:pPr>
            <w:r w:rsidRPr="00B32A72">
              <w:rPr>
                <w:b/>
                <w:color w:val="FFFFFF" w:themeColor="background1"/>
                <w:sz w:val="24"/>
                <w:szCs w:val="24"/>
              </w:rPr>
              <w:lastRenderedPageBreak/>
              <w:t>Job Description</w:t>
            </w:r>
          </w:p>
        </w:tc>
      </w:tr>
      <w:tr w:rsidR="00C059C4" w:rsidRPr="003A5931" w14:paraId="5D80E1A3" w14:textId="77777777" w:rsidTr="002516DF">
        <w:trPr>
          <w:trHeight w:val="659"/>
          <w:jc w:val="center"/>
        </w:trPr>
        <w:tc>
          <w:tcPr>
            <w:tcW w:w="3351" w:type="dxa"/>
            <w:shd w:val="clear" w:color="auto" w:fill="EAEAEA"/>
            <w:vAlign w:val="center"/>
          </w:tcPr>
          <w:p w14:paraId="603EFCEB" w14:textId="77777777" w:rsidR="00C059C4" w:rsidRPr="003A5931" w:rsidRDefault="00C059C4" w:rsidP="002516DF">
            <w:pPr>
              <w:jc w:val="both"/>
              <w:rPr>
                <w:b/>
                <w:i/>
                <w:color w:val="000000"/>
                <w:sz w:val="24"/>
                <w:szCs w:val="24"/>
              </w:rPr>
            </w:pPr>
            <w:r w:rsidRPr="003A5931">
              <w:rPr>
                <w:color w:val="000000"/>
                <w:sz w:val="24"/>
                <w:szCs w:val="24"/>
              </w:rPr>
              <w:br w:type="page"/>
              <w:t>Job Title:</w:t>
            </w:r>
          </w:p>
        </w:tc>
        <w:tc>
          <w:tcPr>
            <w:tcW w:w="5855" w:type="dxa"/>
            <w:shd w:val="clear" w:color="auto" w:fill="auto"/>
            <w:vAlign w:val="center"/>
          </w:tcPr>
          <w:p w14:paraId="6B79B077" w14:textId="77777777" w:rsidR="00C059C4" w:rsidRDefault="00C059C4" w:rsidP="002516DF">
            <w:pPr>
              <w:jc w:val="both"/>
              <w:rPr>
                <w:color w:val="000000"/>
                <w:szCs w:val="24"/>
              </w:rPr>
            </w:pPr>
          </w:p>
          <w:p w14:paraId="3673B10E" w14:textId="77777777" w:rsidR="00C059C4" w:rsidRDefault="00C059C4" w:rsidP="002516DF">
            <w:pPr>
              <w:jc w:val="both"/>
              <w:rPr>
                <w:color w:val="000000"/>
                <w:szCs w:val="24"/>
              </w:rPr>
            </w:pPr>
            <w:r>
              <w:rPr>
                <w:color w:val="000000"/>
                <w:szCs w:val="24"/>
              </w:rPr>
              <w:t>Premises Manager</w:t>
            </w:r>
          </w:p>
          <w:p w14:paraId="0F5C2840" w14:textId="77777777" w:rsidR="00C059C4" w:rsidRPr="00255326" w:rsidRDefault="00C059C4" w:rsidP="002516DF">
            <w:pPr>
              <w:jc w:val="both"/>
            </w:pPr>
          </w:p>
        </w:tc>
      </w:tr>
      <w:tr w:rsidR="00C059C4" w:rsidRPr="003A5931" w14:paraId="45F30195" w14:textId="77777777" w:rsidTr="002516DF">
        <w:trPr>
          <w:trHeight w:val="702"/>
          <w:jc w:val="center"/>
        </w:trPr>
        <w:tc>
          <w:tcPr>
            <w:tcW w:w="3351" w:type="dxa"/>
            <w:shd w:val="clear" w:color="auto" w:fill="EAEAEA"/>
            <w:vAlign w:val="center"/>
          </w:tcPr>
          <w:p w14:paraId="345D0182" w14:textId="77777777" w:rsidR="00C059C4" w:rsidRPr="003A5931" w:rsidRDefault="00C059C4" w:rsidP="002516DF">
            <w:pPr>
              <w:jc w:val="both"/>
              <w:rPr>
                <w:b/>
                <w:i/>
                <w:color w:val="000000"/>
                <w:sz w:val="24"/>
                <w:szCs w:val="24"/>
              </w:rPr>
            </w:pPr>
            <w:r w:rsidRPr="003A5931">
              <w:rPr>
                <w:color w:val="000000"/>
                <w:sz w:val="24"/>
                <w:szCs w:val="24"/>
              </w:rPr>
              <w:t>Pay Grade / Scale / Range:</w:t>
            </w:r>
          </w:p>
        </w:tc>
        <w:tc>
          <w:tcPr>
            <w:tcW w:w="5855" w:type="dxa"/>
            <w:shd w:val="clear" w:color="auto" w:fill="auto"/>
            <w:vAlign w:val="center"/>
          </w:tcPr>
          <w:p w14:paraId="5D934330" w14:textId="55A57352" w:rsidR="00C059C4" w:rsidRDefault="00C059C4" w:rsidP="002516DF">
            <w:r w:rsidRPr="00F318C7">
              <w:t xml:space="preserve">SCP </w:t>
            </w:r>
            <w:r>
              <w:t>3</w:t>
            </w:r>
            <w:r w:rsidR="00AF66AF">
              <w:t>2</w:t>
            </w:r>
            <w:r>
              <w:t xml:space="preserve"> – </w:t>
            </w:r>
            <w:r w:rsidR="007C4F03">
              <w:t>35 £41,511</w:t>
            </w:r>
            <w:r w:rsidR="007F0BE5">
              <w:t xml:space="preserve"> - </w:t>
            </w:r>
            <w:r>
              <w:t>£</w:t>
            </w:r>
            <w:r w:rsidR="007C4F03">
              <w:t>44,711</w:t>
            </w:r>
            <w:r>
              <w:t xml:space="preserve"> per annum</w:t>
            </w:r>
          </w:p>
          <w:p w14:paraId="6F0FA327" w14:textId="6CAE0705" w:rsidR="00222FD4" w:rsidRPr="00F318C7" w:rsidRDefault="007C4F03" w:rsidP="002516DF">
            <w:r>
              <w:t xml:space="preserve">Plus, Pool Allowance </w:t>
            </w:r>
            <w:r w:rsidRPr="007C4F03">
              <w:t>£1,541.28</w:t>
            </w:r>
          </w:p>
        </w:tc>
      </w:tr>
      <w:tr w:rsidR="00C059C4" w:rsidRPr="003A5931" w14:paraId="46A8850A" w14:textId="77777777" w:rsidTr="002516DF">
        <w:trPr>
          <w:trHeight w:val="702"/>
          <w:jc w:val="center"/>
        </w:trPr>
        <w:tc>
          <w:tcPr>
            <w:tcW w:w="3351" w:type="dxa"/>
            <w:shd w:val="clear" w:color="auto" w:fill="EAEAEA"/>
            <w:vAlign w:val="center"/>
          </w:tcPr>
          <w:p w14:paraId="1690990F" w14:textId="77777777" w:rsidR="00C059C4" w:rsidRPr="003A5931" w:rsidRDefault="00C059C4" w:rsidP="002516DF">
            <w:pPr>
              <w:jc w:val="both"/>
              <w:rPr>
                <w:b/>
                <w:i/>
                <w:color w:val="000000"/>
                <w:sz w:val="24"/>
                <w:szCs w:val="24"/>
              </w:rPr>
            </w:pPr>
            <w:r w:rsidRPr="003A5931">
              <w:rPr>
                <w:color w:val="000000"/>
                <w:sz w:val="24"/>
                <w:szCs w:val="24"/>
              </w:rPr>
              <w:t>Benefits &amp; Perks:</w:t>
            </w:r>
          </w:p>
        </w:tc>
        <w:tc>
          <w:tcPr>
            <w:tcW w:w="5855" w:type="dxa"/>
            <w:shd w:val="clear" w:color="auto" w:fill="auto"/>
            <w:vAlign w:val="center"/>
          </w:tcPr>
          <w:p w14:paraId="444C8574" w14:textId="77777777" w:rsidR="00C059C4" w:rsidRPr="00255326" w:rsidRDefault="00C059C4" w:rsidP="002516DF">
            <w:pPr>
              <w:jc w:val="both"/>
              <w:rPr>
                <w:b/>
                <w:i/>
                <w:color w:val="000000"/>
                <w:szCs w:val="24"/>
              </w:rPr>
            </w:pPr>
            <w:r w:rsidRPr="00255326">
              <w:rPr>
                <w:color w:val="000000"/>
                <w:szCs w:val="24"/>
              </w:rPr>
              <w:t xml:space="preserve">Flexible Working, Occupational Pension Scheme, Occupational sickness scheme </w:t>
            </w:r>
          </w:p>
        </w:tc>
      </w:tr>
      <w:tr w:rsidR="00C059C4" w:rsidRPr="003A5931" w14:paraId="7EE3DF01" w14:textId="77777777" w:rsidTr="002516DF">
        <w:trPr>
          <w:trHeight w:val="702"/>
          <w:jc w:val="center"/>
        </w:trPr>
        <w:tc>
          <w:tcPr>
            <w:tcW w:w="3351" w:type="dxa"/>
            <w:shd w:val="clear" w:color="auto" w:fill="EAEAEA"/>
            <w:vAlign w:val="center"/>
          </w:tcPr>
          <w:p w14:paraId="4A049890" w14:textId="77777777" w:rsidR="00C059C4" w:rsidRPr="003A5931" w:rsidRDefault="00C059C4" w:rsidP="002516DF">
            <w:pPr>
              <w:jc w:val="both"/>
              <w:rPr>
                <w:b/>
                <w:i/>
                <w:color w:val="000000"/>
                <w:sz w:val="24"/>
                <w:szCs w:val="24"/>
              </w:rPr>
            </w:pPr>
            <w:r w:rsidRPr="003A5931">
              <w:rPr>
                <w:color w:val="000000"/>
                <w:sz w:val="24"/>
                <w:szCs w:val="24"/>
              </w:rPr>
              <w:t>Working hours:</w:t>
            </w:r>
          </w:p>
        </w:tc>
        <w:tc>
          <w:tcPr>
            <w:tcW w:w="5855" w:type="dxa"/>
            <w:shd w:val="clear" w:color="auto" w:fill="auto"/>
            <w:vAlign w:val="center"/>
          </w:tcPr>
          <w:p w14:paraId="2D5DB48A" w14:textId="77777777" w:rsidR="00C059C4" w:rsidRPr="00255326" w:rsidRDefault="00C059C4" w:rsidP="002516DF">
            <w:pPr>
              <w:jc w:val="both"/>
              <w:rPr>
                <w:szCs w:val="24"/>
              </w:rPr>
            </w:pPr>
            <w:r>
              <w:rPr>
                <w:color w:val="000000"/>
                <w:szCs w:val="24"/>
              </w:rPr>
              <w:t>36</w:t>
            </w:r>
            <w:r w:rsidRPr="00255326">
              <w:rPr>
                <w:color w:val="000000"/>
                <w:szCs w:val="24"/>
              </w:rPr>
              <w:t xml:space="preserve"> hours </w:t>
            </w:r>
            <w:r>
              <w:rPr>
                <w:color w:val="000000"/>
                <w:szCs w:val="24"/>
              </w:rPr>
              <w:t xml:space="preserve">40 mins </w:t>
            </w:r>
            <w:r w:rsidRPr="00255326">
              <w:rPr>
                <w:color w:val="000000"/>
                <w:szCs w:val="24"/>
              </w:rPr>
              <w:t>per we</w:t>
            </w:r>
            <w:r>
              <w:rPr>
                <w:color w:val="000000"/>
                <w:szCs w:val="24"/>
              </w:rPr>
              <w:t>ek / Full year</w:t>
            </w:r>
          </w:p>
        </w:tc>
      </w:tr>
      <w:tr w:rsidR="00C059C4" w:rsidRPr="003A5931" w14:paraId="1DC76036" w14:textId="77777777" w:rsidTr="002516DF">
        <w:trPr>
          <w:trHeight w:val="702"/>
          <w:jc w:val="center"/>
        </w:trPr>
        <w:tc>
          <w:tcPr>
            <w:tcW w:w="3351" w:type="dxa"/>
            <w:shd w:val="clear" w:color="auto" w:fill="EAEAEA"/>
            <w:vAlign w:val="center"/>
          </w:tcPr>
          <w:p w14:paraId="06EF3782" w14:textId="77777777" w:rsidR="00C059C4" w:rsidRPr="003A5931" w:rsidRDefault="00C059C4" w:rsidP="002516DF">
            <w:pPr>
              <w:jc w:val="both"/>
              <w:rPr>
                <w:b/>
                <w:i/>
                <w:color w:val="000000"/>
                <w:sz w:val="24"/>
                <w:szCs w:val="24"/>
              </w:rPr>
            </w:pPr>
            <w:r w:rsidRPr="003A5931">
              <w:rPr>
                <w:color w:val="000000"/>
                <w:sz w:val="24"/>
                <w:szCs w:val="24"/>
              </w:rPr>
              <w:t>Location:</w:t>
            </w:r>
          </w:p>
        </w:tc>
        <w:tc>
          <w:tcPr>
            <w:tcW w:w="5855" w:type="dxa"/>
            <w:shd w:val="clear" w:color="auto" w:fill="auto"/>
            <w:vAlign w:val="center"/>
          </w:tcPr>
          <w:p w14:paraId="2231195F" w14:textId="77777777" w:rsidR="00C059C4" w:rsidRDefault="00C059C4" w:rsidP="002516DF">
            <w:pPr>
              <w:jc w:val="both"/>
              <w:rPr>
                <w:color w:val="000000"/>
                <w:szCs w:val="24"/>
              </w:rPr>
            </w:pPr>
          </w:p>
          <w:p w14:paraId="50A70C41" w14:textId="4718451E" w:rsidR="00C059C4" w:rsidRDefault="00C059C4" w:rsidP="002516DF">
            <w:pPr>
              <w:jc w:val="both"/>
              <w:rPr>
                <w:color w:val="000000"/>
                <w:szCs w:val="24"/>
              </w:rPr>
            </w:pPr>
            <w:r>
              <w:rPr>
                <w:color w:val="000000"/>
                <w:szCs w:val="24"/>
              </w:rPr>
              <w:t xml:space="preserve">Across </w:t>
            </w:r>
            <w:r w:rsidR="000F27F1">
              <w:rPr>
                <w:color w:val="000000"/>
                <w:szCs w:val="24"/>
              </w:rPr>
              <w:t>New Bridge School and Learning Centre</w:t>
            </w:r>
            <w:r w:rsidRPr="00255326">
              <w:rPr>
                <w:color w:val="000000"/>
                <w:szCs w:val="24"/>
              </w:rPr>
              <w:t xml:space="preserve"> </w:t>
            </w:r>
            <w:r>
              <w:rPr>
                <w:color w:val="000000"/>
                <w:szCs w:val="24"/>
              </w:rPr>
              <w:t>sites.</w:t>
            </w:r>
          </w:p>
          <w:p w14:paraId="01D48BAA" w14:textId="77777777" w:rsidR="000F27F1" w:rsidRPr="00255326" w:rsidRDefault="000F27F1" w:rsidP="002516DF">
            <w:pPr>
              <w:jc w:val="both"/>
              <w:rPr>
                <w:color w:val="000000"/>
                <w:szCs w:val="24"/>
              </w:rPr>
            </w:pPr>
          </w:p>
          <w:p w14:paraId="338E030A" w14:textId="77777777" w:rsidR="00C059C4" w:rsidRDefault="00C059C4" w:rsidP="002516DF">
            <w:pPr>
              <w:jc w:val="both"/>
              <w:rPr>
                <w:color w:val="000000"/>
                <w:szCs w:val="24"/>
              </w:rPr>
            </w:pPr>
            <w:r w:rsidRPr="00255326">
              <w:rPr>
                <w:color w:val="000000"/>
                <w:szCs w:val="24"/>
              </w:rPr>
              <w:t xml:space="preserve">Employees may be based within any site of the New Bridge </w:t>
            </w:r>
            <w:r>
              <w:rPr>
                <w:color w:val="000000"/>
                <w:szCs w:val="24"/>
              </w:rPr>
              <w:t>MAT</w:t>
            </w:r>
          </w:p>
          <w:p w14:paraId="6A175FE9" w14:textId="77777777" w:rsidR="00C059C4" w:rsidRPr="00255326" w:rsidRDefault="00C059C4" w:rsidP="002516DF">
            <w:pPr>
              <w:jc w:val="both"/>
              <w:rPr>
                <w:b/>
                <w:i/>
                <w:color w:val="000000"/>
                <w:szCs w:val="24"/>
              </w:rPr>
            </w:pPr>
          </w:p>
        </w:tc>
      </w:tr>
      <w:tr w:rsidR="00C059C4" w:rsidRPr="003A5931" w14:paraId="167DE3F0" w14:textId="77777777" w:rsidTr="002516DF">
        <w:trPr>
          <w:trHeight w:val="706"/>
          <w:jc w:val="center"/>
        </w:trPr>
        <w:tc>
          <w:tcPr>
            <w:tcW w:w="3351" w:type="dxa"/>
            <w:shd w:val="clear" w:color="auto" w:fill="EAEAEA"/>
            <w:vAlign w:val="center"/>
          </w:tcPr>
          <w:p w14:paraId="04C2C70C" w14:textId="77777777" w:rsidR="00C059C4" w:rsidRPr="003A5931" w:rsidRDefault="00C059C4" w:rsidP="002516DF">
            <w:pPr>
              <w:jc w:val="both"/>
              <w:rPr>
                <w:color w:val="000000"/>
                <w:sz w:val="24"/>
                <w:szCs w:val="24"/>
              </w:rPr>
            </w:pPr>
            <w:r w:rsidRPr="003A5931">
              <w:rPr>
                <w:color w:val="000000"/>
                <w:sz w:val="24"/>
                <w:szCs w:val="24"/>
              </w:rPr>
              <w:t>Special circumstances:</w:t>
            </w:r>
          </w:p>
        </w:tc>
        <w:tc>
          <w:tcPr>
            <w:tcW w:w="5855" w:type="dxa"/>
            <w:shd w:val="clear" w:color="auto" w:fill="auto"/>
            <w:vAlign w:val="center"/>
          </w:tcPr>
          <w:p w14:paraId="3F5AB927" w14:textId="77777777" w:rsidR="00C059C4" w:rsidRPr="00255326" w:rsidRDefault="00C059C4" w:rsidP="002516DF">
            <w:pPr>
              <w:jc w:val="both"/>
              <w:rPr>
                <w:color w:val="000000"/>
                <w:szCs w:val="24"/>
              </w:rPr>
            </w:pPr>
            <w:r w:rsidRPr="00255326">
              <w:rPr>
                <w:color w:val="000000"/>
                <w:szCs w:val="24"/>
              </w:rPr>
              <w:t>Some out-of-hours working required at busy times.</w:t>
            </w:r>
          </w:p>
        </w:tc>
      </w:tr>
      <w:tr w:rsidR="00C059C4" w:rsidRPr="003A5931" w14:paraId="1A897654" w14:textId="77777777" w:rsidTr="002516DF">
        <w:trPr>
          <w:trHeight w:val="706"/>
          <w:jc w:val="center"/>
        </w:trPr>
        <w:tc>
          <w:tcPr>
            <w:tcW w:w="3351" w:type="dxa"/>
            <w:shd w:val="clear" w:color="auto" w:fill="EAEAEA"/>
            <w:vAlign w:val="center"/>
          </w:tcPr>
          <w:p w14:paraId="769E2EB3" w14:textId="77777777" w:rsidR="00C059C4" w:rsidRPr="003A5931" w:rsidRDefault="00C059C4" w:rsidP="002516DF">
            <w:pPr>
              <w:jc w:val="both"/>
              <w:rPr>
                <w:color w:val="000000"/>
                <w:sz w:val="24"/>
                <w:szCs w:val="24"/>
              </w:rPr>
            </w:pPr>
            <w:r w:rsidRPr="003A5931">
              <w:rPr>
                <w:color w:val="000000"/>
                <w:sz w:val="24"/>
                <w:szCs w:val="24"/>
              </w:rPr>
              <w:t>Staff responsible for:</w:t>
            </w:r>
          </w:p>
        </w:tc>
        <w:tc>
          <w:tcPr>
            <w:tcW w:w="5855" w:type="dxa"/>
            <w:shd w:val="clear" w:color="auto" w:fill="auto"/>
            <w:vAlign w:val="center"/>
          </w:tcPr>
          <w:p w14:paraId="2D7271EE" w14:textId="38091028" w:rsidR="00C059C4" w:rsidRPr="00255326" w:rsidRDefault="00BC7DE2" w:rsidP="002516DF">
            <w:pPr>
              <w:jc w:val="both"/>
              <w:rPr>
                <w:color w:val="000000"/>
                <w:szCs w:val="24"/>
              </w:rPr>
            </w:pPr>
            <w:r w:rsidRPr="007C4F03">
              <w:rPr>
                <w:color w:val="000000"/>
                <w:szCs w:val="24"/>
              </w:rPr>
              <w:t>Senior Site Supervisor</w:t>
            </w:r>
            <w:r w:rsidR="00C846BE" w:rsidRPr="007C4F03">
              <w:rPr>
                <w:color w:val="000000"/>
                <w:szCs w:val="24"/>
              </w:rPr>
              <w:t>/Site Supervisors</w:t>
            </w:r>
            <w:r w:rsidR="00C059C4" w:rsidRPr="007C4F03">
              <w:rPr>
                <w:color w:val="000000"/>
                <w:szCs w:val="24"/>
              </w:rPr>
              <w:t xml:space="preserve"> and Cleaners </w:t>
            </w:r>
            <w:r w:rsidR="00281252" w:rsidRPr="007C4F03">
              <w:rPr>
                <w:color w:val="000000"/>
                <w:szCs w:val="24"/>
              </w:rPr>
              <w:t>across New Bridge School and New Bridge Learning Centre</w:t>
            </w:r>
          </w:p>
        </w:tc>
      </w:tr>
      <w:tr w:rsidR="00C059C4" w:rsidRPr="003A5931" w14:paraId="0F87711D" w14:textId="77777777" w:rsidTr="002516DF">
        <w:trPr>
          <w:trHeight w:val="706"/>
          <w:jc w:val="center"/>
        </w:trPr>
        <w:tc>
          <w:tcPr>
            <w:tcW w:w="3351" w:type="dxa"/>
            <w:shd w:val="clear" w:color="auto" w:fill="EAEAEA"/>
            <w:vAlign w:val="center"/>
          </w:tcPr>
          <w:p w14:paraId="268D3734" w14:textId="77777777" w:rsidR="00C059C4" w:rsidRPr="003A5931" w:rsidRDefault="00C059C4" w:rsidP="002516DF">
            <w:pPr>
              <w:jc w:val="both"/>
              <w:rPr>
                <w:color w:val="000000"/>
                <w:sz w:val="24"/>
                <w:szCs w:val="24"/>
              </w:rPr>
            </w:pPr>
            <w:r w:rsidRPr="003A5931">
              <w:rPr>
                <w:color w:val="000000"/>
                <w:sz w:val="24"/>
                <w:szCs w:val="24"/>
              </w:rPr>
              <w:t>Accountable to:</w:t>
            </w:r>
          </w:p>
        </w:tc>
        <w:tc>
          <w:tcPr>
            <w:tcW w:w="5855" w:type="dxa"/>
            <w:shd w:val="clear" w:color="auto" w:fill="auto"/>
            <w:vAlign w:val="center"/>
          </w:tcPr>
          <w:p w14:paraId="128B92B2" w14:textId="6394E120" w:rsidR="00C059C4" w:rsidRPr="00255326" w:rsidRDefault="00C059C4" w:rsidP="002516DF">
            <w:pPr>
              <w:jc w:val="both"/>
              <w:rPr>
                <w:color w:val="000000"/>
                <w:szCs w:val="24"/>
              </w:rPr>
            </w:pPr>
            <w:r>
              <w:rPr>
                <w:color w:val="000000"/>
                <w:szCs w:val="24"/>
              </w:rPr>
              <w:t xml:space="preserve">Head of Site / School Business </w:t>
            </w:r>
            <w:r w:rsidR="0018434B">
              <w:rPr>
                <w:color w:val="000000"/>
                <w:szCs w:val="24"/>
              </w:rPr>
              <w:t>Leader</w:t>
            </w:r>
          </w:p>
        </w:tc>
      </w:tr>
      <w:tr w:rsidR="00C059C4" w:rsidRPr="003A5931" w14:paraId="4D239129" w14:textId="77777777" w:rsidTr="002516DF">
        <w:trPr>
          <w:trHeight w:val="706"/>
          <w:jc w:val="center"/>
        </w:trPr>
        <w:tc>
          <w:tcPr>
            <w:tcW w:w="3351" w:type="dxa"/>
            <w:shd w:val="clear" w:color="auto" w:fill="EAEAEA"/>
            <w:vAlign w:val="center"/>
          </w:tcPr>
          <w:p w14:paraId="5A0B0CB9" w14:textId="77777777" w:rsidR="00C059C4" w:rsidRPr="003A5931" w:rsidRDefault="00C059C4" w:rsidP="002516DF">
            <w:pPr>
              <w:jc w:val="both"/>
              <w:rPr>
                <w:color w:val="000000"/>
                <w:sz w:val="24"/>
                <w:szCs w:val="24"/>
              </w:rPr>
            </w:pPr>
            <w:r w:rsidRPr="003A5931">
              <w:rPr>
                <w:color w:val="000000"/>
                <w:sz w:val="24"/>
                <w:szCs w:val="24"/>
              </w:rPr>
              <w:t>Probationary period:</w:t>
            </w:r>
          </w:p>
        </w:tc>
        <w:tc>
          <w:tcPr>
            <w:tcW w:w="5855" w:type="dxa"/>
            <w:shd w:val="clear" w:color="auto" w:fill="auto"/>
            <w:vAlign w:val="center"/>
          </w:tcPr>
          <w:p w14:paraId="74F3EEF8" w14:textId="45F39B3D" w:rsidR="00C059C4" w:rsidRPr="00255326" w:rsidRDefault="00C059C4" w:rsidP="002516DF">
            <w:pPr>
              <w:jc w:val="both"/>
              <w:rPr>
                <w:color w:val="000000"/>
                <w:szCs w:val="24"/>
              </w:rPr>
            </w:pPr>
            <w:r w:rsidRPr="00255326">
              <w:rPr>
                <w:color w:val="000000"/>
                <w:szCs w:val="24"/>
              </w:rPr>
              <w:t xml:space="preserve">26 </w:t>
            </w:r>
            <w:r w:rsidR="003C667E">
              <w:rPr>
                <w:color w:val="000000"/>
                <w:szCs w:val="24"/>
              </w:rPr>
              <w:t xml:space="preserve">working </w:t>
            </w:r>
            <w:r w:rsidRPr="00255326">
              <w:rPr>
                <w:color w:val="000000"/>
                <w:szCs w:val="24"/>
              </w:rP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5FFE6262" w:rsidR="00E800FE" w:rsidRDefault="00490263" w:rsidP="00C90458">
      <w:pPr>
        <w:spacing w:before="88"/>
        <w:ind w:left="2164" w:right="2990" w:firstLine="814"/>
        <w:jc w:val="center"/>
        <w:rPr>
          <w:b/>
          <w:sz w:val="40"/>
        </w:rPr>
      </w:pPr>
      <w:r w:rsidRPr="007C4F03">
        <w:rPr>
          <w:b/>
          <w:sz w:val="40"/>
        </w:rPr>
        <w:t>New Bridge School &amp; Learning Centre</w:t>
      </w:r>
    </w:p>
    <w:p w14:paraId="44FE489B" w14:textId="18593EA9" w:rsidR="00717AB6" w:rsidRDefault="005B1B6D" w:rsidP="00C90458">
      <w:pPr>
        <w:spacing w:before="88"/>
        <w:ind w:left="2164" w:right="2990" w:firstLine="814"/>
        <w:jc w:val="center"/>
        <w:rPr>
          <w:b/>
          <w:sz w:val="40"/>
        </w:rPr>
      </w:pPr>
      <w:r>
        <w:rPr>
          <w:b/>
          <w:sz w:val="40"/>
        </w:rPr>
        <w:t>Premises</w:t>
      </w:r>
      <w:r w:rsidR="00C90458">
        <w:rPr>
          <w:b/>
          <w:sz w:val="40"/>
        </w:rPr>
        <w:t xml:space="preserve"> </w:t>
      </w:r>
      <w:r w:rsidR="00717AB6">
        <w:rPr>
          <w:b/>
          <w:sz w:val="40"/>
        </w:rPr>
        <w:t>Manager</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246A7440">
                <wp:simplePos x="0" y="0"/>
                <wp:positionH relativeFrom="page">
                  <wp:posOffset>847725</wp:posOffset>
                </wp:positionH>
                <wp:positionV relativeFrom="paragraph">
                  <wp:posOffset>168275</wp:posOffset>
                </wp:positionV>
                <wp:extent cx="6238875" cy="771525"/>
                <wp:effectExtent l="0" t="0" r="28575" b="28575"/>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71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0C6AEA42" w:rsidR="00E800FE" w:rsidRDefault="00717AB6" w:rsidP="00717AB6">
                            <w:pPr>
                              <w:widowControl/>
                              <w:autoSpaceDE/>
                              <w:autoSpaceDN/>
                              <w:ind w:left="142"/>
                              <w:jc w:val="both"/>
                              <w:rPr>
                                <w:b/>
                                <w:sz w:val="21"/>
                              </w:rPr>
                            </w:pPr>
                            <w:r w:rsidRPr="00717AB6">
                              <w:rPr>
                                <w:rFonts w:eastAsia="Calibri"/>
                                <w:shd w:val="clear" w:color="auto" w:fill="FFFFFF"/>
                                <w:lang w:val="en-GB"/>
                              </w:rPr>
                              <w:t xml:space="preserve">To be responsible for all aspects of site management to support New Bridge </w:t>
                            </w:r>
                            <w:r w:rsidR="00C90458">
                              <w:rPr>
                                <w:rFonts w:eastAsia="Calibri"/>
                                <w:shd w:val="clear" w:color="auto" w:fill="FFFFFF"/>
                                <w:lang w:val="en-GB"/>
                              </w:rPr>
                              <w:t>Multi Academy Trust</w:t>
                            </w:r>
                            <w:r w:rsidR="00930333">
                              <w:rPr>
                                <w:rFonts w:eastAsia="Calibri"/>
                                <w:shd w:val="clear" w:color="auto" w:fill="FFFFFF"/>
                                <w:lang w:val="en-GB"/>
                              </w:rPr>
                              <w:t>’</w:t>
                            </w:r>
                            <w:r w:rsidR="00C90458">
                              <w:rPr>
                                <w:rFonts w:eastAsia="Calibri"/>
                                <w:shd w:val="clear" w:color="auto" w:fill="FFFFFF"/>
                                <w:lang w:val="en-GB"/>
                              </w:rPr>
                              <w:t xml:space="preserve">s </w:t>
                            </w:r>
                            <w:r w:rsidRPr="00717AB6">
                              <w:rPr>
                                <w:rFonts w:eastAsia="Calibri"/>
                                <w:shd w:val="clear" w:color="auto" w:fill="FFFFFF"/>
                                <w:lang w:val="en-GB"/>
                              </w:rPr>
                              <w:t xml:space="preserve">education goals and vision. This will include a wide range of duties and responsibilities connected with the fabric and grounds of </w:t>
                            </w:r>
                            <w:r w:rsidR="00490263" w:rsidRPr="007C4F03">
                              <w:rPr>
                                <w:rFonts w:eastAsia="Calibri"/>
                                <w:shd w:val="clear" w:color="auto" w:fill="FFFFFF"/>
                                <w:lang w:val="en-GB"/>
                              </w:rPr>
                              <w:t>New Bridge School and Learning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75pt;margin-top:13.25pt;width:491.25pt;height:60.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0C6AEA42" w:rsidR="00E800FE" w:rsidRDefault="00717AB6" w:rsidP="00717AB6">
                      <w:pPr>
                        <w:widowControl/>
                        <w:autoSpaceDE/>
                        <w:autoSpaceDN/>
                        <w:ind w:left="142"/>
                        <w:jc w:val="both"/>
                        <w:rPr>
                          <w:b/>
                          <w:sz w:val="21"/>
                        </w:rPr>
                      </w:pPr>
                      <w:r w:rsidRPr="00717AB6">
                        <w:rPr>
                          <w:rFonts w:eastAsia="Calibri"/>
                          <w:shd w:val="clear" w:color="auto" w:fill="FFFFFF"/>
                          <w:lang w:val="en-GB"/>
                        </w:rPr>
                        <w:t xml:space="preserve">To be responsible for all aspects of site management to support New Bridge </w:t>
                      </w:r>
                      <w:r w:rsidR="00C90458">
                        <w:rPr>
                          <w:rFonts w:eastAsia="Calibri"/>
                          <w:shd w:val="clear" w:color="auto" w:fill="FFFFFF"/>
                          <w:lang w:val="en-GB"/>
                        </w:rPr>
                        <w:t>Multi Academy Trust</w:t>
                      </w:r>
                      <w:r w:rsidR="00930333">
                        <w:rPr>
                          <w:rFonts w:eastAsia="Calibri"/>
                          <w:shd w:val="clear" w:color="auto" w:fill="FFFFFF"/>
                          <w:lang w:val="en-GB"/>
                        </w:rPr>
                        <w:t>’</w:t>
                      </w:r>
                      <w:r w:rsidR="00C90458">
                        <w:rPr>
                          <w:rFonts w:eastAsia="Calibri"/>
                          <w:shd w:val="clear" w:color="auto" w:fill="FFFFFF"/>
                          <w:lang w:val="en-GB"/>
                        </w:rPr>
                        <w:t xml:space="preserve">s </w:t>
                      </w:r>
                      <w:r w:rsidRPr="00717AB6">
                        <w:rPr>
                          <w:rFonts w:eastAsia="Calibri"/>
                          <w:shd w:val="clear" w:color="auto" w:fill="FFFFFF"/>
                          <w:lang w:val="en-GB"/>
                        </w:rPr>
                        <w:t xml:space="preserve">education goals and vision. This will include a wide range of duties and responsibilities connected with the fabric and grounds of </w:t>
                      </w:r>
                      <w:r w:rsidR="00490263" w:rsidRPr="007C4F03">
                        <w:rPr>
                          <w:rFonts w:eastAsia="Calibri"/>
                          <w:shd w:val="clear" w:color="auto" w:fill="FFFFFF"/>
                          <w:lang w:val="en-GB"/>
                        </w:rPr>
                        <w:t>New Bridge School and Learning Centre</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1C298BB2" w14:textId="77777777" w:rsidR="00717AB6" w:rsidRPr="00510378" w:rsidRDefault="00717AB6" w:rsidP="00717AB6">
      <w:pPr>
        <w:jc w:val="both"/>
        <w:rPr>
          <w:b/>
          <w:color w:val="365F91" w:themeColor="accent1" w:themeShade="BF"/>
        </w:rPr>
      </w:pPr>
      <w:r w:rsidRPr="00510378">
        <w:rPr>
          <w:b/>
          <w:color w:val="21489F"/>
        </w:rPr>
        <w:t xml:space="preserve">Main Duties and </w:t>
      </w:r>
      <w:r w:rsidRPr="00510378">
        <w:rPr>
          <w:b/>
          <w:color w:val="365F91" w:themeColor="accent1" w:themeShade="BF"/>
        </w:rPr>
        <w:t>Responsibilities</w:t>
      </w:r>
    </w:p>
    <w:p w14:paraId="00E0EFA1" w14:textId="77777777" w:rsidR="00717AB6" w:rsidRPr="00510378" w:rsidRDefault="00717AB6" w:rsidP="00717AB6">
      <w:pPr>
        <w:jc w:val="both"/>
        <w:rPr>
          <w:b/>
        </w:rPr>
      </w:pPr>
    </w:p>
    <w:p w14:paraId="50559D4C" w14:textId="50950DDD" w:rsidR="00717AB6" w:rsidRPr="007C4F03" w:rsidRDefault="00717AB6" w:rsidP="00CA182C">
      <w:pPr>
        <w:pStyle w:val="ListParagraph"/>
        <w:widowControl/>
        <w:numPr>
          <w:ilvl w:val="0"/>
          <w:numId w:val="5"/>
        </w:numPr>
        <w:autoSpaceDE/>
        <w:autoSpaceDN/>
        <w:ind w:right="387"/>
        <w:contextualSpacing/>
        <w:jc w:val="both"/>
        <w:rPr>
          <w:b/>
          <w:bCs/>
          <w:color w:val="202124"/>
          <w:shd w:val="clear" w:color="auto" w:fill="FFFFFF"/>
        </w:rPr>
      </w:pPr>
      <w:r w:rsidRPr="001A55ED">
        <w:rPr>
          <w:bCs/>
          <w:color w:val="202124"/>
          <w:shd w:val="clear" w:color="auto" w:fill="FFFFFF"/>
        </w:rPr>
        <w:t xml:space="preserve">To ensure that the management and </w:t>
      </w:r>
      <w:r w:rsidRPr="007C4F03">
        <w:rPr>
          <w:bCs/>
          <w:color w:val="202124"/>
          <w:shd w:val="clear" w:color="auto" w:fill="FFFFFF"/>
        </w:rPr>
        <w:t xml:space="preserve">maintenance of all </w:t>
      </w:r>
      <w:r w:rsidR="00276B06" w:rsidRPr="007C4F03">
        <w:rPr>
          <w:rFonts w:eastAsia="Calibri"/>
          <w:shd w:val="clear" w:color="auto" w:fill="FFFFFF"/>
          <w:lang w:val="en-GB"/>
        </w:rPr>
        <w:t>New Bridge School and Learning Centre</w:t>
      </w:r>
      <w:r w:rsidR="00276B06" w:rsidRPr="007C4F03">
        <w:rPr>
          <w:bCs/>
          <w:color w:val="202124"/>
          <w:shd w:val="clear" w:color="auto" w:fill="FFFFFF"/>
        </w:rPr>
        <w:t xml:space="preserve"> </w:t>
      </w:r>
      <w:r w:rsidRPr="007C4F03">
        <w:rPr>
          <w:bCs/>
          <w:color w:val="202124"/>
          <w:shd w:val="clear" w:color="auto" w:fill="FFFFFF"/>
        </w:rPr>
        <w:t>building</w:t>
      </w:r>
      <w:r w:rsidR="0067687E" w:rsidRPr="007C4F03">
        <w:rPr>
          <w:bCs/>
          <w:color w:val="202124"/>
          <w:shd w:val="clear" w:color="auto" w:fill="FFFFFF"/>
        </w:rPr>
        <w:t xml:space="preserve">s, </w:t>
      </w:r>
      <w:r w:rsidR="006E2990" w:rsidRPr="007C4F03">
        <w:rPr>
          <w:bCs/>
          <w:color w:val="202124"/>
          <w:shd w:val="clear" w:color="auto" w:fill="FFFFFF"/>
        </w:rPr>
        <w:t>s</w:t>
      </w:r>
      <w:r w:rsidR="00FE6009" w:rsidRPr="007C4F03">
        <w:rPr>
          <w:bCs/>
          <w:color w:val="202124"/>
          <w:shd w:val="clear" w:color="auto" w:fill="FFFFFF"/>
        </w:rPr>
        <w:t xml:space="preserve">wimming </w:t>
      </w:r>
      <w:r w:rsidR="0067687E" w:rsidRPr="007C4F03">
        <w:rPr>
          <w:bCs/>
          <w:color w:val="202124"/>
          <w:shd w:val="clear" w:color="auto" w:fill="FFFFFF"/>
        </w:rPr>
        <w:t>pool</w:t>
      </w:r>
      <w:r w:rsidR="00FE6009" w:rsidRPr="007C4F03">
        <w:rPr>
          <w:bCs/>
          <w:color w:val="202124"/>
          <w:shd w:val="clear" w:color="auto" w:fill="FFFFFF"/>
        </w:rPr>
        <w:t>, hydro pools</w:t>
      </w:r>
      <w:r w:rsidR="0067687E" w:rsidRPr="007C4F03">
        <w:rPr>
          <w:bCs/>
          <w:color w:val="202124"/>
          <w:shd w:val="clear" w:color="auto" w:fill="FFFFFF"/>
        </w:rPr>
        <w:t xml:space="preserve"> and </w:t>
      </w:r>
      <w:r w:rsidRPr="007C4F03">
        <w:rPr>
          <w:bCs/>
          <w:color w:val="202124"/>
          <w:shd w:val="clear" w:color="auto" w:fill="FFFFFF"/>
        </w:rPr>
        <w:t>environments are effectively undertaken and reflect the requirements of the multi-academy trust deed, articles of association and the scheme of delegation.</w:t>
      </w:r>
    </w:p>
    <w:p w14:paraId="710C4B91" w14:textId="4D65D663" w:rsidR="004A7F84" w:rsidRPr="00643AB6" w:rsidRDefault="00FB33BA" w:rsidP="00CA182C">
      <w:pPr>
        <w:pStyle w:val="ListParagraph"/>
        <w:widowControl/>
        <w:numPr>
          <w:ilvl w:val="0"/>
          <w:numId w:val="5"/>
        </w:numPr>
        <w:autoSpaceDE/>
        <w:autoSpaceDN/>
        <w:ind w:right="387"/>
        <w:contextualSpacing/>
        <w:jc w:val="both"/>
        <w:rPr>
          <w:bCs/>
          <w:color w:val="202124"/>
          <w:shd w:val="clear" w:color="auto" w:fill="FFFFFF"/>
        </w:rPr>
      </w:pPr>
      <w:r w:rsidRPr="007C4F03">
        <w:rPr>
          <w:bCs/>
          <w:color w:val="202124"/>
          <w:shd w:val="clear" w:color="auto" w:fill="FFFFFF"/>
        </w:rPr>
        <w:t xml:space="preserve">To </w:t>
      </w:r>
      <w:r w:rsidR="007F0BE5" w:rsidRPr="007C4F03">
        <w:rPr>
          <w:bCs/>
          <w:color w:val="202124"/>
          <w:shd w:val="clear" w:color="auto" w:fill="FFFFFF"/>
        </w:rPr>
        <w:t xml:space="preserve">plan and </w:t>
      </w:r>
      <w:r w:rsidRPr="007C4F03">
        <w:rPr>
          <w:bCs/>
          <w:color w:val="202124"/>
          <w:shd w:val="clear" w:color="auto" w:fill="FFFFFF"/>
        </w:rPr>
        <w:t>c</w:t>
      </w:r>
      <w:r w:rsidR="004A7F84" w:rsidRPr="007C4F03">
        <w:rPr>
          <w:bCs/>
          <w:color w:val="202124"/>
          <w:shd w:val="clear" w:color="auto" w:fill="FFFFFF"/>
        </w:rPr>
        <w:t>arry out major building projects to enhance the learning environment</w:t>
      </w:r>
      <w:r w:rsidR="004A7F84" w:rsidRPr="00643AB6">
        <w:rPr>
          <w:bCs/>
          <w:color w:val="202124"/>
          <w:shd w:val="clear" w:color="auto" w:fill="FFFFFF"/>
        </w:rPr>
        <w:t>.</w:t>
      </w:r>
    </w:p>
    <w:p w14:paraId="5A88FE1B" w14:textId="29E024B0" w:rsidR="004A7F84" w:rsidRPr="00643AB6" w:rsidRDefault="00FB33BA" w:rsidP="00CA182C">
      <w:pPr>
        <w:pStyle w:val="ListParagraph"/>
        <w:widowControl/>
        <w:numPr>
          <w:ilvl w:val="0"/>
          <w:numId w:val="5"/>
        </w:numPr>
        <w:autoSpaceDE/>
        <w:autoSpaceDN/>
        <w:ind w:right="387"/>
        <w:contextualSpacing/>
        <w:jc w:val="both"/>
        <w:rPr>
          <w:bCs/>
          <w:color w:val="202124"/>
          <w:shd w:val="clear" w:color="auto" w:fill="FFFFFF"/>
        </w:rPr>
      </w:pPr>
      <w:r w:rsidRPr="00643AB6">
        <w:rPr>
          <w:bCs/>
          <w:color w:val="202124"/>
          <w:shd w:val="clear" w:color="auto" w:fill="FFFFFF"/>
        </w:rPr>
        <w:t>To a</w:t>
      </w:r>
      <w:r w:rsidR="004A7F84" w:rsidRPr="00643AB6">
        <w:rPr>
          <w:bCs/>
          <w:color w:val="202124"/>
          <w:shd w:val="clear" w:color="auto" w:fill="FFFFFF"/>
        </w:rPr>
        <w:t>rrang</w:t>
      </w:r>
      <w:r w:rsidR="000C4A3C" w:rsidRPr="00643AB6">
        <w:rPr>
          <w:bCs/>
          <w:color w:val="202124"/>
          <w:shd w:val="clear" w:color="auto" w:fill="FFFFFF"/>
        </w:rPr>
        <w:t>e</w:t>
      </w:r>
      <w:r w:rsidR="004A7F84" w:rsidRPr="00643AB6">
        <w:rPr>
          <w:bCs/>
          <w:color w:val="202124"/>
          <w:shd w:val="clear" w:color="auto" w:fill="FFFFFF"/>
        </w:rPr>
        <w:t xml:space="preserve"> and oversee statutory servicing</w:t>
      </w:r>
      <w:r w:rsidR="000C4A3C" w:rsidRPr="00643AB6">
        <w:rPr>
          <w:bCs/>
          <w:color w:val="202124"/>
          <w:shd w:val="clear" w:color="auto" w:fill="FFFFFF"/>
        </w:rPr>
        <w:t xml:space="preserve"> ensuring the school is compliant and take remedial action if required.</w:t>
      </w:r>
    </w:p>
    <w:p w14:paraId="2EAB838F" w14:textId="2627D665" w:rsidR="007F0BE5" w:rsidRPr="00643AB6" w:rsidRDefault="007F0BE5" w:rsidP="00CA182C">
      <w:pPr>
        <w:pStyle w:val="ListParagraph"/>
        <w:widowControl/>
        <w:numPr>
          <w:ilvl w:val="0"/>
          <w:numId w:val="5"/>
        </w:numPr>
        <w:autoSpaceDE/>
        <w:autoSpaceDN/>
        <w:ind w:right="387"/>
        <w:contextualSpacing/>
        <w:jc w:val="both"/>
        <w:rPr>
          <w:bCs/>
          <w:color w:val="202124"/>
          <w:shd w:val="clear" w:color="auto" w:fill="FFFFFF"/>
        </w:rPr>
      </w:pPr>
      <w:r w:rsidRPr="00643AB6">
        <w:rPr>
          <w:bCs/>
          <w:color w:val="202124"/>
          <w:shd w:val="clear" w:color="auto" w:fill="FFFFFF"/>
        </w:rPr>
        <w:t>To attend and lead meetings as the representative of the school.</w:t>
      </w:r>
    </w:p>
    <w:p w14:paraId="75BEC591" w14:textId="5CD3546F" w:rsidR="004A7F84" w:rsidRPr="00643AB6" w:rsidRDefault="00717AB6" w:rsidP="004A7F84">
      <w:pPr>
        <w:pStyle w:val="ListParagraph"/>
        <w:widowControl/>
        <w:numPr>
          <w:ilvl w:val="0"/>
          <w:numId w:val="5"/>
        </w:numPr>
        <w:autoSpaceDE/>
        <w:autoSpaceDN/>
        <w:ind w:right="387"/>
        <w:contextualSpacing/>
        <w:jc w:val="both"/>
        <w:rPr>
          <w:rStyle w:val="wbzude"/>
          <w:b/>
          <w:bCs/>
          <w:color w:val="202124"/>
          <w:shd w:val="clear" w:color="auto" w:fill="FFFFFF"/>
        </w:rPr>
      </w:pPr>
      <w:r w:rsidRPr="00643AB6">
        <w:rPr>
          <w:rStyle w:val="wbzude"/>
          <w:bCs/>
          <w:color w:val="202124"/>
          <w:shd w:val="clear" w:color="auto" w:fill="FFFFFF"/>
        </w:rPr>
        <w:t xml:space="preserve">To monitor and inspect the delivery of the cleaning and caretaking services on each site. </w:t>
      </w:r>
    </w:p>
    <w:p w14:paraId="7926AF5F" w14:textId="77777777" w:rsidR="00717AB6" w:rsidRPr="00643AB6" w:rsidRDefault="00717AB6" w:rsidP="00CA182C">
      <w:pPr>
        <w:pStyle w:val="ListParagraph"/>
        <w:widowControl/>
        <w:numPr>
          <w:ilvl w:val="0"/>
          <w:numId w:val="5"/>
        </w:numPr>
        <w:autoSpaceDE/>
        <w:autoSpaceDN/>
        <w:ind w:right="387"/>
        <w:contextualSpacing/>
        <w:jc w:val="both"/>
        <w:rPr>
          <w:rStyle w:val="wbzude"/>
          <w:b/>
          <w:bCs/>
          <w:color w:val="202124"/>
          <w:shd w:val="clear" w:color="auto" w:fill="FFFFFF"/>
        </w:rPr>
      </w:pPr>
      <w:r w:rsidRPr="00643AB6">
        <w:rPr>
          <w:rStyle w:val="wbzude"/>
          <w:bCs/>
          <w:color w:val="202124"/>
          <w:shd w:val="clear" w:color="auto" w:fill="FFFFFF"/>
        </w:rPr>
        <w:t>To liaise with relevant personnel and external agencies to ensure that each site is secure at all times i.e. opening and closing, regular patrols of the buildings / grounds.</w:t>
      </w:r>
    </w:p>
    <w:p w14:paraId="5C22D88E" w14:textId="77777777" w:rsidR="00717AB6" w:rsidRPr="00643AB6" w:rsidRDefault="00717AB6" w:rsidP="00CA182C">
      <w:pPr>
        <w:pStyle w:val="ListParagraph"/>
        <w:widowControl/>
        <w:numPr>
          <w:ilvl w:val="0"/>
          <w:numId w:val="5"/>
        </w:numPr>
        <w:autoSpaceDE/>
        <w:autoSpaceDN/>
        <w:ind w:right="387"/>
        <w:contextualSpacing/>
        <w:jc w:val="both"/>
        <w:rPr>
          <w:b/>
          <w:color w:val="202124"/>
          <w:sz w:val="21"/>
          <w:szCs w:val="21"/>
          <w:shd w:val="clear" w:color="auto" w:fill="FFFFFF"/>
        </w:rPr>
      </w:pPr>
      <w:r w:rsidRPr="00643AB6">
        <w:t>To</w:t>
      </w:r>
      <w:r w:rsidRPr="00643AB6">
        <w:rPr>
          <w:spacing w:val="-3"/>
        </w:rPr>
        <w:t xml:space="preserve"> </w:t>
      </w:r>
      <w:r w:rsidRPr="00643AB6">
        <w:t>be</w:t>
      </w:r>
      <w:r w:rsidRPr="00643AB6">
        <w:rPr>
          <w:spacing w:val="-3"/>
        </w:rPr>
        <w:t xml:space="preserve"> </w:t>
      </w:r>
      <w:r w:rsidRPr="00643AB6">
        <w:t>responsible</w:t>
      </w:r>
      <w:r w:rsidRPr="00643AB6">
        <w:rPr>
          <w:spacing w:val="-3"/>
        </w:rPr>
        <w:t xml:space="preserve"> </w:t>
      </w:r>
      <w:r w:rsidRPr="00643AB6">
        <w:t>for ensuring the</w:t>
      </w:r>
      <w:r w:rsidRPr="00643AB6">
        <w:rPr>
          <w:spacing w:val="-3"/>
        </w:rPr>
        <w:t xml:space="preserve"> </w:t>
      </w:r>
      <w:r w:rsidRPr="00643AB6">
        <w:t>security</w:t>
      </w:r>
      <w:r w:rsidRPr="00643AB6">
        <w:rPr>
          <w:spacing w:val="-3"/>
        </w:rPr>
        <w:t xml:space="preserve"> </w:t>
      </w:r>
      <w:r w:rsidRPr="00643AB6">
        <w:t>of</w:t>
      </w:r>
      <w:r w:rsidRPr="00643AB6">
        <w:rPr>
          <w:spacing w:val="1"/>
        </w:rPr>
        <w:t xml:space="preserve"> </w:t>
      </w:r>
      <w:r w:rsidRPr="00643AB6">
        <w:t>school buildings and</w:t>
      </w:r>
      <w:r w:rsidRPr="00643AB6">
        <w:rPr>
          <w:spacing w:val="-3"/>
        </w:rPr>
        <w:t xml:space="preserve"> </w:t>
      </w:r>
      <w:r w:rsidRPr="00643AB6">
        <w:t>site and implement a system for responding to alarm / intruder alerts.</w:t>
      </w:r>
    </w:p>
    <w:p w14:paraId="0D440519" w14:textId="77777777" w:rsidR="00717AB6" w:rsidRPr="00643AB6" w:rsidRDefault="00717AB6" w:rsidP="00CA182C">
      <w:pPr>
        <w:pStyle w:val="ListParagraph"/>
        <w:widowControl/>
        <w:numPr>
          <w:ilvl w:val="0"/>
          <w:numId w:val="5"/>
        </w:numPr>
        <w:autoSpaceDE/>
        <w:autoSpaceDN/>
        <w:ind w:right="387"/>
        <w:contextualSpacing/>
        <w:jc w:val="both"/>
        <w:rPr>
          <w:b/>
          <w:color w:val="202124"/>
          <w:sz w:val="20"/>
          <w:szCs w:val="20"/>
          <w:shd w:val="clear" w:color="auto" w:fill="FFFFFF"/>
        </w:rPr>
      </w:pPr>
      <w:r w:rsidRPr="00643AB6">
        <w:t>To</w:t>
      </w:r>
      <w:r w:rsidRPr="00643AB6">
        <w:rPr>
          <w:spacing w:val="6"/>
        </w:rPr>
        <w:t xml:space="preserve"> </w:t>
      </w:r>
      <w:r w:rsidRPr="00643AB6">
        <w:t>act</w:t>
      </w:r>
      <w:r w:rsidRPr="00643AB6">
        <w:rPr>
          <w:spacing w:val="8"/>
        </w:rPr>
        <w:t xml:space="preserve"> </w:t>
      </w:r>
      <w:r w:rsidRPr="00643AB6">
        <w:t>as</w:t>
      </w:r>
      <w:r w:rsidRPr="00643AB6">
        <w:rPr>
          <w:spacing w:val="7"/>
        </w:rPr>
        <w:t xml:space="preserve"> </w:t>
      </w:r>
      <w:r w:rsidRPr="00643AB6">
        <w:t>a</w:t>
      </w:r>
      <w:r w:rsidRPr="00643AB6">
        <w:rPr>
          <w:spacing w:val="6"/>
        </w:rPr>
        <w:t xml:space="preserve"> </w:t>
      </w:r>
      <w:r w:rsidRPr="00643AB6">
        <w:t>designated</w:t>
      </w:r>
      <w:r w:rsidRPr="00643AB6">
        <w:rPr>
          <w:spacing w:val="5"/>
        </w:rPr>
        <w:t xml:space="preserve"> </w:t>
      </w:r>
      <w:r w:rsidRPr="00643AB6">
        <w:t>key</w:t>
      </w:r>
      <w:r w:rsidRPr="00643AB6">
        <w:rPr>
          <w:spacing w:val="4"/>
        </w:rPr>
        <w:t xml:space="preserve"> </w:t>
      </w:r>
      <w:r w:rsidRPr="00643AB6">
        <w:t>holder and oversee</w:t>
      </w:r>
      <w:r w:rsidRPr="00643AB6">
        <w:rPr>
          <w:spacing w:val="8"/>
        </w:rPr>
        <w:t xml:space="preserve"> </w:t>
      </w:r>
      <w:r w:rsidRPr="00643AB6">
        <w:t>out</w:t>
      </w:r>
      <w:r w:rsidRPr="00643AB6">
        <w:rPr>
          <w:spacing w:val="5"/>
        </w:rPr>
        <w:t xml:space="preserve"> </w:t>
      </w:r>
      <w:r w:rsidRPr="00643AB6">
        <w:t>of</w:t>
      </w:r>
      <w:r w:rsidRPr="00643AB6">
        <w:rPr>
          <w:spacing w:val="11"/>
        </w:rPr>
        <w:t xml:space="preserve"> </w:t>
      </w:r>
      <w:r w:rsidRPr="00643AB6">
        <w:t>hours</w:t>
      </w:r>
      <w:r w:rsidRPr="00643AB6">
        <w:rPr>
          <w:spacing w:val="7"/>
        </w:rPr>
        <w:t xml:space="preserve"> </w:t>
      </w:r>
      <w:r w:rsidRPr="00643AB6">
        <w:t>and</w:t>
      </w:r>
      <w:r w:rsidRPr="00643AB6">
        <w:rPr>
          <w:spacing w:val="7"/>
        </w:rPr>
        <w:t xml:space="preserve"> </w:t>
      </w:r>
      <w:r w:rsidRPr="00643AB6">
        <w:t>emergency</w:t>
      </w:r>
      <w:r w:rsidRPr="00643AB6">
        <w:rPr>
          <w:spacing w:val="4"/>
        </w:rPr>
        <w:t xml:space="preserve"> </w:t>
      </w:r>
      <w:r w:rsidRPr="00643AB6">
        <w:t>access</w:t>
      </w:r>
      <w:r w:rsidRPr="00643AB6">
        <w:rPr>
          <w:spacing w:val="8"/>
        </w:rPr>
        <w:t xml:space="preserve"> </w:t>
      </w:r>
      <w:r w:rsidRPr="00643AB6">
        <w:t>to</w:t>
      </w:r>
      <w:r w:rsidRPr="00643AB6">
        <w:rPr>
          <w:spacing w:val="4"/>
        </w:rPr>
        <w:t xml:space="preserve"> </w:t>
      </w:r>
      <w:r w:rsidRPr="00643AB6">
        <w:t>the school</w:t>
      </w:r>
      <w:r w:rsidRPr="00643AB6">
        <w:rPr>
          <w:spacing w:val="-1"/>
        </w:rPr>
        <w:t xml:space="preserve"> </w:t>
      </w:r>
      <w:r w:rsidRPr="00643AB6">
        <w:t>site with the caretaking team.</w:t>
      </w:r>
    </w:p>
    <w:p w14:paraId="0584523F" w14:textId="04877B56" w:rsidR="00717AB6" w:rsidRPr="00643AB6" w:rsidRDefault="00717AB6" w:rsidP="00CA182C">
      <w:pPr>
        <w:pStyle w:val="ListParagraph"/>
        <w:widowControl/>
        <w:numPr>
          <w:ilvl w:val="0"/>
          <w:numId w:val="5"/>
        </w:numPr>
        <w:autoSpaceDE/>
        <w:autoSpaceDN/>
        <w:ind w:right="387"/>
        <w:contextualSpacing/>
        <w:jc w:val="both"/>
        <w:rPr>
          <w:b/>
          <w:bCs/>
        </w:rPr>
      </w:pPr>
      <w:r w:rsidRPr="00643AB6">
        <w:rPr>
          <w:bCs/>
        </w:rPr>
        <w:t xml:space="preserve">To support the </w:t>
      </w:r>
      <w:r w:rsidR="00C90458" w:rsidRPr="00643AB6">
        <w:rPr>
          <w:bCs/>
        </w:rPr>
        <w:t>facilities team</w:t>
      </w:r>
      <w:r w:rsidRPr="00643AB6">
        <w:rPr>
          <w:bCs/>
        </w:rPr>
        <w:t xml:space="preserve"> in undertaking a full range of minor repairs and maintenance.</w:t>
      </w:r>
    </w:p>
    <w:p w14:paraId="4053FD46" w14:textId="77777777" w:rsidR="00717AB6" w:rsidRPr="00643AB6" w:rsidRDefault="00717AB6" w:rsidP="00CA182C">
      <w:pPr>
        <w:pStyle w:val="ListParagraph"/>
        <w:widowControl/>
        <w:numPr>
          <w:ilvl w:val="0"/>
          <w:numId w:val="5"/>
        </w:numPr>
        <w:autoSpaceDE/>
        <w:autoSpaceDN/>
        <w:ind w:right="387"/>
        <w:contextualSpacing/>
        <w:jc w:val="both"/>
        <w:rPr>
          <w:b/>
          <w:sz w:val="21"/>
          <w:szCs w:val="21"/>
        </w:rPr>
      </w:pPr>
      <w:r w:rsidRPr="00643AB6">
        <w:t>To</w:t>
      </w:r>
      <w:r w:rsidRPr="00643AB6">
        <w:rPr>
          <w:spacing w:val="-3"/>
        </w:rPr>
        <w:t xml:space="preserve"> </w:t>
      </w:r>
      <w:r w:rsidRPr="00643AB6">
        <w:t>ensure thorough</w:t>
      </w:r>
      <w:r w:rsidRPr="00643AB6">
        <w:rPr>
          <w:spacing w:val="-2"/>
        </w:rPr>
        <w:t xml:space="preserve"> documenting of the Trust’s inspection and </w:t>
      </w:r>
      <w:r w:rsidRPr="00643AB6">
        <w:t>maintenance</w:t>
      </w:r>
      <w:r w:rsidRPr="00643AB6">
        <w:rPr>
          <w:spacing w:val="-1"/>
        </w:rPr>
        <w:t xml:space="preserve"> </w:t>
      </w:r>
      <w:r w:rsidRPr="00643AB6">
        <w:t>checklist</w:t>
      </w:r>
      <w:r w:rsidRPr="00643AB6">
        <w:rPr>
          <w:spacing w:val="-2"/>
        </w:rPr>
        <w:t xml:space="preserve"> </w:t>
      </w:r>
      <w:r w:rsidRPr="00643AB6">
        <w:t>and</w:t>
      </w:r>
      <w:r w:rsidRPr="00643AB6">
        <w:rPr>
          <w:spacing w:val="-3"/>
        </w:rPr>
        <w:t xml:space="preserve"> ensure </w:t>
      </w:r>
      <w:r w:rsidRPr="00643AB6">
        <w:t>follow-up actions are carried out effectively.</w:t>
      </w:r>
    </w:p>
    <w:p w14:paraId="71283DB8" w14:textId="07841909" w:rsidR="00717AB6" w:rsidRPr="00643AB6" w:rsidRDefault="00717AB6" w:rsidP="00CA182C">
      <w:pPr>
        <w:pStyle w:val="ListParagraph"/>
        <w:widowControl/>
        <w:numPr>
          <w:ilvl w:val="0"/>
          <w:numId w:val="5"/>
        </w:numPr>
        <w:autoSpaceDE/>
        <w:autoSpaceDN/>
        <w:ind w:right="387"/>
        <w:contextualSpacing/>
        <w:jc w:val="both"/>
        <w:rPr>
          <w:b/>
          <w:sz w:val="21"/>
          <w:szCs w:val="21"/>
        </w:rPr>
      </w:pPr>
      <w:r w:rsidRPr="00643AB6">
        <w:t xml:space="preserve">To be responsible for supporting </w:t>
      </w:r>
      <w:r w:rsidR="00C90458" w:rsidRPr="00643AB6">
        <w:rPr>
          <w:bCs/>
        </w:rPr>
        <w:t>facilities team</w:t>
      </w:r>
      <w:r w:rsidRPr="00643AB6">
        <w:t xml:space="preserve"> in managing contractors whilst on site and ensure work is completed to the required standard.</w:t>
      </w:r>
    </w:p>
    <w:p w14:paraId="2FD4AD23" w14:textId="77777777" w:rsidR="00717AB6" w:rsidRPr="00643AB6" w:rsidRDefault="00717AB6" w:rsidP="00CA182C">
      <w:pPr>
        <w:pStyle w:val="ListParagraph"/>
        <w:widowControl/>
        <w:numPr>
          <w:ilvl w:val="0"/>
          <w:numId w:val="5"/>
        </w:numPr>
        <w:autoSpaceDE/>
        <w:autoSpaceDN/>
        <w:ind w:right="387"/>
        <w:contextualSpacing/>
        <w:jc w:val="both"/>
        <w:rPr>
          <w:b/>
          <w:bCs/>
          <w:color w:val="202124"/>
          <w:shd w:val="clear" w:color="auto" w:fill="FFFFFF"/>
        </w:rPr>
      </w:pPr>
      <w:r w:rsidRPr="00643AB6">
        <w:rPr>
          <w:bCs/>
          <w:color w:val="202124"/>
          <w:shd w:val="clear" w:color="auto" w:fill="FFFFFF"/>
        </w:rPr>
        <w:t xml:space="preserve">To ensure that all emergency repairs are dealt with promptly. </w:t>
      </w:r>
    </w:p>
    <w:p w14:paraId="0D02E3C5" w14:textId="77777777" w:rsidR="00717AB6" w:rsidRPr="00643AB6" w:rsidRDefault="00717AB6" w:rsidP="00CA182C">
      <w:pPr>
        <w:pStyle w:val="ListParagraph"/>
        <w:numPr>
          <w:ilvl w:val="0"/>
          <w:numId w:val="5"/>
        </w:numPr>
        <w:tabs>
          <w:tab w:val="left" w:pos="587"/>
          <w:tab w:val="left" w:pos="588"/>
        </w:tabs>
        <w:ind w:right="387"/>
        <w:contextualSpacing/>
        <w:jc w:val="both"/>
        <w:rPr>
          <w:b/>
          <w:bCs/>
        </w:rPr>
      </w:pPr>
      <w:r w:rsidRPr="00643AB6">
        <w:rPr>
          <w:bCs/>
        </w:rPr>
        <w:t>To</w:t>
      </w:r>
      <w:r w:rsidRPr="00643AB6">
        <w:rPr>
          <w:bCs/>
          <w:spacing w:val="-4"/>
        </w:rPr>
        <w:t xml:space="preserve"> agree and arrange </w:t>
      </w:r>
      <w:r w:rsidRPr="00643AB6">
        <w:rPr>
          <w:bCs/>
        </w:rPr>
        <w:t>purchase</w:t>
      </w:r>
      <w:r w:rsidRPr="00643AB6">
        <w:rPr>
          <w:bCs/>
          <w:spacing w:val="-3"/>
        </w:rPr>
        <w:t xml:space="preserve"> of </w:t>
      </w:r>
      <w:r w:rsidRPr="00643AB6">
        <w:rPr>
          <w:bCs/>
        </w:rPr>
        <w:t>premises</w:t>
      </w:r>
      <w:r w:rsidRPr="00643AB6">
        <w:rPr>
          <w:bCs/>
          <w:spacing w:val="-3"/>
        </w:rPr>
        <w:t xml:space="preserve"> </w:t>
      </w:r>
      <w:r w:rsidRPr="00643AB6">
        <w:rPr>
          <w:bCs/>
        </w:rPr>
        <w:t>related</w:t>
      </w:r>
      <w:r w:rsidRPr="00643AB6">
        <w:rPr>
          <w:bCs/>
          <w:spacing w:val="-1"/>
        </w:rPr>
        <w:t xml:space="preserve"> </w:t>
      </w:r>
      <w:r w:rsidRPr="00643AB6">
        <w:rPr>
          <w:bCs/>
        </w:rPr>
        <w:t>equipment</w:t>
      </w:r>
      <w:r w:rsidRPr="00643AB6">
        <w:rPr>
          <w:bCs/>
          <w:spacing w:val="1"/>
        </w:rPr>
        <w:t xml:space="preserve"> </w:t>
      </w:r>
      <w:r w:rsidRPr="00643AB6">
        <w:rPr>
          <w:bCs/>
        </w:rPr>
        <w:t>and</w:t>
      </w:r>
      <w:r w:rsidRPr="00643AB6">
        <w:rPr>
          <w:bCs/>
          <w:spacing w:val="-4"/>
        </w:rPr>
        <w:t xml:space="preserve"> </w:t>
      </w:r>
      <w:r w:rsidRPr="00643AB6">
        <w:rPr>
          <w:bCs/>
        </w:rPr>
        <w:t>supplies</w:t>
      </w:r>
      <w:r w:rsidRPr="00643AB6">
        <w:rPr>
          <w:bCs/>
          <w:spacing w:val="-1"/>
        </w:rPr>
        <w:t xml:space="preserve"> </w:t>
      </w:r>
      <w:r w:rsidRPr="00643AB6">
        <w:rPr>
          <w:bCs/>
        </w:rPr>
        <w:t>within</w:t>
      </w:r>
      <w:r w:rsidRPr="00643AB6">
        <w:rPr>
          <w:bCs/>
          <w:spacing w:val="-1"/>
        </w:rPr>
        <w:t xml:space="preserve"> </w:t>
      </w:r>
      <w:r w:rsidRPr="00643AB6">
        <w:rPr>
          <w:bCs/>
        </w:rPr>
        <w:t>agreed</w:t>
      </w:r>
      <w:r w:rsidRPr="00643AB6">
        <w:rPr>
          <w:bCs/>
          <w:spacing w:val="-1"/>
        </w:rPr>
        <w:t xml:space="preserve"> </w:t>
      </w:r>
      <w:r w:rsidRPr="00643AB6">
        <w:rPr>
          <w:bCs/>
        </w:rPr>
        <w:t>budget and complying with Trust policy and processes.</w:t>
      </w:r>
    </w:p>
    <w:p w14:paraId="42E8BE0E" w14:textId="2F8F9D30" w:rsidR="00717AB6" w:rsidRPr="00643AB6" w:rsidRDefault="00C90458" w:rsidP="00CA182C">
      <w:pPr>
        <w:pStyle w:val="ListParagraph"/>
        <w:numPr>
          <w:ilvl w:val="0"/>
          <w:numId w:val="5"/>
        </w:numPr>
        <w:tabs>
          <w:tab w:val="left" w:pos="588"/>
        </w:tabs>
        <w:ind w:right="387"/>
        <w:contextualSpacing/>
        <w:jc w:val="both"/>
        <w:rPr>
          <w:b/>
          <w:bCs/>
        </w:rPr>
      </w:pPr>
      <w:r w:rsidRPr="00643AB6">
        <w:rPr>
          <w:bCs/>
        </w:rPr>
        <w:t xml:space="preserve">Working with the School Business </w:t>
      </w:r>
      <w:r w:rsidR="00676BA8" w:rsidRPr="00643AB6">
        <w:rPr>
          <w:bCs/>
        </w:rPr>
        <w:t>L</w:t>
      </w:r>
      <w:r w:rsidR="003B7AD5" w:rsidRPr="00643AB6">
        <w:rPr>
          <w:bCs/>
        </w:rPr>
        <w:t>eader</w:t>
      </w:r>
      <w:r w:rsidRPr="00643AB6">
        <w:rPr>
          <w:bCs/>
        </w:rPr>
        <w:t xml:space="preserve"> t</w:t>
      </w:r>
      <w:r w:rsidR="00717AB6" w:rsidRPr="00643AB6">
        <w:rPr>
          <w:bCs/>
        </w:rPr>
        <w:t>o</w:t>
      </w:r>
      <w:r w:rsidR="00717AB6" w:rsidRPr="00643AB6">
        <w:rPr>
          <w:bCs/>
          <w:spacing w:val="-3"/>
        </w:rPr>
        <w:t xml:space="preserve"> </w:t>
      </w:r>
      <w:r w:rsidR="00717AB6" w:rsidRPr="00643AB6">
        <w:rPr>
          <w:bCs/>
        </w:rPr>
        <w:t>arrange</w:t>
      </w:r>
      <w:r w:rsidR="00717AB6" w:rsidRPr="00643AB6">
        <w:rPr>
          <w:bCs/>
          <w:spacing w:val="-2"/>
        </w:rPr>
        <w:t xml:space="preserve"> </w:t>
      </w:r>
      <w:r w:rsidR="00717AB6" w:rsidRPr="00643AB6">
        <w:rPr>
          <w:bCs/>
        </w:rPr>
        <w:t>tenders</w:t>
      </w:r>
      <w:r w:rsidR="00717AB6" w:rsidRPr="00643AB6">
        <w:rPr>
          <w:bCs/>
          <w:spacing w:val="-3"/>
        </w:rPr>
        <w:t xml:space="preserve"> </w:t>
      </w:r>
      <w:r w:rsidR="00717AB6" w:rsidRPr="00643AB6">
        <w:rPr>
          <w:bCs/>
        </w:rPr>
        <w:t>and</w:t>
      </w:r>
      <w:r w:rsidR="00717AB6" w:rsidRPr="00643AB6">
        <w:rPr>
          <w:bCs/>
          <w:spacing w:val="-2"/>
        </w:rPr>
        <w:t xml:space="preserve"> </w:t>
      </w:r>
      <w:r w:rsidR="00717AB6" w:rsidRPr="00643AB6">
        <w:rPr>
          <w:bCs/>
        </w:rPr>
        <w:t>quotes and</w:t>
      </w:r>
      <w:r w:rsidR="00717AB6" w:rsidRPr="00643AB6">
        <w:rPr>
          <w:bCs/>
          <w:spacing w:val="-3"/>
        </w:rPr>
        <w:t xml:space="preserve"> </w:t>
      </w:r>
      <w:r w:rsidR="00717AB6" w:rsidRPr="00643AB6">
        <w:rPr>
          <w:bCs/>
        </w:rPr>
        <w:t>manage</w:t>
      </w:r>
      <w:r w:rsidR="00717AB6" w:rsidRPr="00643AB6">
        <w:rPr>
          <w:bCs/>
          <w:spacing w:val="-2"/>
        </w:rPr>
        <w:t xml:space="preserve"> </w:t>
      </w:r>
      <w:r w:rsidR="00717AB6" w:rsidRPr="00643AB6">
        <w:rPr>
          <w:bCs/>
        </w:rPr>
        <w:t>the</w:t>
      </w:r>
      <w:r w:rsidR="00717AB6" w:rsidRPr="00643AB6">
        <w:rPr>
          <w:bCs/>
          <w:spacing w:val="-2"/>
        </w:rPr>
        <w:t xml:space="preserve"> </w:t>
      </w:r>
      <w:r w:rsidR="00717AB6" w:rsidRPr="00643AB6">
        <w:rPr>
          <w:bCs/>
        </w:rPr>
        <w:t>appointment</w:t>
      </w:r>
      <w:r w:rsidR="00717AB6" w:rsidRPr="00643AB6">
        <w:rPr>
          <w:bCs/>
          <w:spacing w:val="-2"/>
        </w:rPr>
        <w:t xml:space="preserve"> </w:t>
      </w:r>
      <w:r w:rsidR="00717AB6" w:rsidRPr="00643AB6">
        <w:rPr>
          <w:bCs/>
        </w:rPr>
        <w:t>of</w:t>
      </w:r>
      <w:r w:rsidR="00717AB6" w:rsidRPr="00643AB6">
        <w:rPr>
          <w:bCs/>
          <w:spacing w:val="2"/>
        </w:rPr>
        <w:t xml:space="preserve"> </w:t>
      </w:r>
      <w:r w:rsidR="00717AB6" w:rsidRPr="00643AB6">
        <w:rPr>
          <w:bCs/>
        </w:rPr>
        <w:t>external</w:t>
      </w:r>
      <w:r w:rsidR="00717AB6" w:rsidRPr="00643AB6">
        <w:rPr>
          <w:bCs/>
          <w:spacing w:val="-4"/>
        </w:rPr>
        <w:t xml:space="preserve"> </w:t>
      </w:r>
      <w:r w:rsidR="00717AB6" w:rsidRPr="00643AB6">
        <w:rPr>
          <w:bCs/>
        </w:rPr>
        <w:t>contractors.</w:t>
      </w:r>
    </w:p>
    <w:p w14:paraId="75CFEF7B" w14:textId="77777777" w:rsidR="00717AB6" w:rsidRPr="00643AB6" w:rsidRDefault="00717AB6" w:rsidP="00CA182C">
      <w:pPr>
        <w:pStyle w:val="ListParagraph"/>
        <w:numPr>
          <w:ilvl w:val="0"/>
          <w:numId w:val="5"/>
        </w:numPr>
        <w:tabs>
          <w:tab w:val="left" w:pos="588"/>
        </w:tabs>
        <w:ind w:right="387"/>
        <w:contextualSpacing/>
        <w:jc w:val="both"/>
        <w:rPr>
          <w:b/>
          <w:bCs/>
        </w:rPr>
      </w:pPr>
      <w:r w:rsidRPr="00643AB6">
        <w:rPr>
          <w:bCs/>
        </w:rPr>
        <w:t>To</w:t>
      </w:r>
      <w:r w:rsidRPr="00643AB6">
        <w:rPr>
          <w:bCs/>
          <w:spacing w:val="-4"/>
        </w:rPr>
        <w:t xml:space="preserve"> </w:t>
      </w:r>
      <w:r w:rsidRPr="00643AB6">
        <w:rPr>
          <w:bCs/>
        </w:rPr>
        <w:t>liaise</w:t>
      </w:r>
      <w:r w:rsidRPr="00643AB6">
        <w:rPr>
          <w:bCs/>
          <w:spacing w:val="-2"/>
        </w:rPr>
        <w:t xml:space="preserve"> </w:t>
      </w:r>
      <w:r w:rsidRPr="00643AB6">
        <w:rPr>
          <w:bCs/>
        </w:rPr>
        <w:t>with</w:t>
      </w:r>
      <w:r w:rsidRPr="00643AB6">
        <w:rPr>
          <w:bCs/>
          <w:spacing w:val="-2"/>
        </w:rPr>
        <w:t xml:space="preserve"> </w:t>
      </w:r>
      <w:r w:rsidRPr="00643AB6">
        <w:rPr>
          <w:bCs/>
        </w:rPr>
        <w:t>school</w:t>
      </w:r>
      <w:r w:rsidRPr="00643AB6">
        <w:rPr>
          <w:bCs/>
          <w:spacing w:val="-3"/>
        </w:rPr>
        <w:t xml:space="preserve"> </w:t>
      </w:r>
      <w:r w:rsidRPr="00643AB6">
        <w:rPr>
          <w:bCs/>
        </w:rPr>
        <w:t>staff / departments on</w:t>
      </w:r>
      <w:r w:rsidRPr="00643AB6">
        <w:rPr>
          <w:bCs/>
          <w:spacing w:val="-4"/>
        </w:rPr>
        <w:t xml:space="preserve"> </w:t>
      </w:r>
      <w:r w:rsidRPr="00643AB6">
        <w:rPr>
          <w:bCs/>
        </w:rPr>
        <w:t>premises</w:t>
      </w:r>
      <w:r w:rsidRPr="00643AB6">
        <w:rPr>
          <w:bCs/>
          <w:spacing w:val="-4"/>
        </w:rPr>
        <w:t xml:space="preserve"> </w:t>
      </w:r>
      <w:r w:rsidRPr="00643AB6">
        <w:rPr>
          <w:bCs/>
        </w:rPr>
        <w:t xml:space="preserve">issues. </w:t>
      </w:r>
    </w:p>
    <w:p w14:paraId="45233E11" w14:textId="77777777" w:rsidR="00717AB6" w:rsidRPr="00643AB6" w:rsidRDefault="00717AB6" w:rsidP="00CA182C">
      <w:pPr>
        <w:pStyle w:val="ListParagraph"/>
        <w:numPr>
          <w:ilvl w:val="0"/>
          <w:numId w:val="5"/>
        </w:numPr>
        <w:tabs>
          <w:tab w:val="left" w:pos="588"/>
        </w:tabs>
        <w:ind w:right="387"/>
        <w:contextualSpacing/>
        <w:jc w:val="both"/>
        <w:rPr>
          <w:b/>
          <w:bCs/>
        </w:rPr>
      </w:pPr>
      <w:r w:rsidRPr="00643AB6">
        <w:rPr>
          <w:bCs/>
        </w:rPr>
        <w:t>To</w:t>
      </w:r>
      <w:r w:rsidRPr="00643AB6">
        <w:rPr>
          <w:bCs/>
          <w:spacing w:val="-5"/>
        </w:rPr>
        <w:t xml:space="preserve"> </w:t>
      </w:r>
      <w:r w:rsidRPr="00643AB6">
        <w:rPr>
          <w:bCs/>
        </w:rPr>
        <w:t>facilitate</w:t>
      </w:r>
      <w:r w:rsidRPr="00643AB6">
        <w:rPr>
          <w:bCs/>
          <w:spacing w:val="-2"/>
        </w:rPr>
        <w:t xml:space="preserve"> </w:t>
      </w:r>
      <w:r w:rsidRPr="00643AB6">
        <w:rPr>
          <w:bCs/>
        </w:rPr>
        <w:t>lettings.</w:t>
      </w:r>
    </w:p>
    <w:p w14:paraId="440C6666" w14:textId="23DED416" w:rsidR="00717AB6" w:rsidRPr="001A55ED" w:rsidRDefault="00717AB6" w:rsidP="00CA182C">
      <w:pPr>
        <w:pStyle w:val="ListParagraph"/>
        <w:widowControl/>
        <w:numPr>
          <w:ilvl w:val="0"/>
          <w:numId w:val="5"/>
        </w:numPr>
        <w:autoSpaceDE/>
        <w:autoSpaceDN/>
        <w:spacing w:before="100" w:beforeAutospacing="1" w:after="100" w:afterAutospacing="1"/>
        <w:ind w:right="387"/>
        <w:contextualSpacing/>
        <w:jc w:val="both"/>
        <w:rPr>
          <w:b/>
          <w:bCs/>
        </w:rPr>
      </w:pPr>
      <w:r>
        <w:rPr>
          <w:bCs/>
        </w:rPr>
        <w:t>To w</w:t>
      </w:r>
      <w:r w:rsidRPr="001A55ED">
        <w:rPr>
          <w:bCs/>
        </w:rPr>
        <w:t xml:space="preserve">ork with the </w:t>
      </w:r>
      <w:r>
        <w:rPr>
          <w:bCs/>
        </w:rPr>
        <w:t>School</w:t>
      </w:r>
      <w:r w:rsidRPr="001A55ED">
        <w:rPr>
          <w:bCs/>
        </w:rPr>
        <w:t xml:space="preserve"> Business </w:t>
      </w:r>
      <w:r w:rsidR="003B7AD5">
        <w:rPr>
          <w:bCs/>
        </w:rPr>
        <w:t xml:space="preserve">Leader </w:t>
      </w:r>
      <w:r w:rsidRPr="001A55ED">
        <w:rPr>
          <w:bCs/>
        </w:rPr>
        <w:t>and the central estates team to:</w:t>
      </w:r>
    </w:p>
    <w:p w14:paraId="2AC14101" w14:textId="7AFC302A"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 xml:space="preserve">implement </w:t>
      </w:r>
      <w:r w:rsidR="000F27F1">
        <w:rPr>
          <w:bCs/>
        </w:rPr>
        <w:t>New Bridge School and Learning Centre</w:t>
      </w:r>
      <w:r w:rsidR="004A7F84">
        <w:rPr>
          <w:bCs/>
        </w:rPr>
        <w:t xml:space="preserve"> School’s</w:t>
      </w:r>
      <w:r>
        <w:rPr>
          <w:bCs/>
        </w:rPr>
        <w:t xml:space="preserve"> </w:t>
      </w:r>
      <w:r w:rsidRPr="001A55ED">
        <w:rPr>
          <w:bCs/>
        </w:rPr>
        <w:t>estate strategy and ensure it reflects the current and future needs of the curriculum and is in line with Trust requirements</w:t>
      </w:r>
    </w:p>
    <w:p w14:paraId="52E7970F"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oversee the conditions survey for all sites ensuring timely implementation of actions required</w:t>
      </w:r>
    </w:p>
    <w:p w14:paraId="199AF02B"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Pr>
          <w:bCs/>
        </w:rPr>
        <w:t>g</w:t>
      </w:r>
      <w:r w:rsidRPr="001A55ED">
        <w:rPr>
          <w:bCs/>
        </w:rPr>
        <w:t>rade the functional suitability of all premises on an annual basis</w:t>
      </w:r>
    </w:p>
    <w:p w14:paraId="67FC73AA" w14:textId="5C897D10"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shd w:val="clear" w:color="auto" w:fill="FFFFFF"/>
        </w:rPr>
        <w:t xml:space="preserve">support the implementation of an asset management plan that details how buildings and maintenance will be </w:t>
      </w:r>
      <w:proofErr w:type="spellStart"/>
      <w:r w:rsidRPr="001A55ED">
        <w:rPr>
          <w:bCs/>
          <w:shd w:val="clear" w:color="auto" w:fill="FFFFFF"/>
        </w:rPr>
        <w:t>prioritised</w:t>
      </w:r>
      <w:proofErr w:type="spellEnd"/>
      <w:r w:rsidRPr="001A55ED">
        <w:rPr>
          <w:bCs/>
          <w:shd w:val="clear" w:color="auto" w:fill="FFFFFF"/>
        </w:rPr>
        <w:t xml:space="preserve">, identifies all policies and processes related to the </w:t>
      </w:r>
      <w:r w:rsidR="000F27F1">
        <w:rPr>
          <w:bCs/>
          <w:shd w:val="clear" w:color="auto" w:fill="FFFFFF"/>
        </w:rPr>
        <w:t>New Bridge School and Learning Centre</w:t>
      </w:r>
      <w:r w:rsidR="004A7F84">
        <w:rPr>
          <w:bCs/>
          <w:shd w:val="clear" w:color="auto" w:fill="FFFFFF"/>
        </w:rPr>
        <w:t xml:space="preserve"> School’s</w:t>
      </w:r>
      <w:r w:rsidRPr="001A55ED">
        <w:rPr>
          <w:bCs/>
          <w:shd w:val="clear" w:color="auto" w:fill="FFFFFF"/>
        </w:rPr>
        <w:t xml:space="preserve"> estate,</w:t>
      </w:r>
      <w:r>
        <w:rPr>
          <w:bCs/>
          <w:shd w:val="clear" w:color="auto" w:fill="FFFFFF"/>
        </w:rPr>
        <w:t xml:space="preserve"> </w:t>
      </w:r>
      <w:r w:rsidRPr="001A55ED">
        <w:rPr>
          <w:bCs/>
          <w:shd w:val="clear" w:color="auto" w:fill="FFFFFF"/>
        </w:rPr>
        <w:t>and brings together all land and buildings data</w:t>
      </w:r>
    </w:p>
    <w:p w14:paraId="5AEE3CFD"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lastRenderedPageBreak/>
        <w:t>ensure risk assessments are approved and implemented for all aspects of facilities management</w:t>
      </w:r>
    </w:p>
    <w:p w14:paraId="00A695E6"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ensure permissions are in place for all works and projects</w:t>
      </w:r>
    </w:p>
    <w:p w14:paraId="11D13FD2"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oversee and be responsible for all compliance requirements of the estate</w:t>
      </w:r>
    </w:p>
    <w:p w14:paraId="238A15A9"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rFonts w:eastAsia="Times New Roman"/>
          <w:bCs/>
          <w:lang w:eastAsia="en-GB"/>
        </w:rPr>
        <w:t>efficiently source and procure property and construction related services</w:t>
      </w:r>
    </w:p>
    <w:p w14:paraId="036DC67C"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be responsible for the timely review of all policies relating to the estate and recommend amendments</w:t>
      </w:r>
    </w:p>
    <w:p w14:paraId="256422DB" w14:textId="77777777" w:rsidR="00717AB6" w:rsidRPr="001A55ED" w:rsidRDefault="00717AB6" w:rsidP="00002D59">
      <w:pPr>
        <w:pStyle w:val="ListParagraph"/>
        <w:widowControl/>
        <w:numPr>
          <w:ilvl w:val="1"/>
          <w:numId w:val="5"/>
        </w:numPr>
        <w:autoSpaceDE/>
        <w:autoSpaceDN/>
        <w:spacing w:before="100" w:beforeAutospacing="1" w:after="100" w:afterAutospacing="1"/>
        <w:ind w:right="387" w:hanging="359"/>
        <w:contextualSpacing/>
        <w:jc w:val="both"/>
        <w:rPr>
          <w:b/>
          <w:bCs/>
        </w:rPr>
      </w:pPr>
      <w:r w:rsidRPr="001A55ED">
        <w:rPr>
          <w:bCs/>
        </w:rPr>
        <w:t>to improve the environmental performance of our buildings and physical infrastructure and to deliver carbon reductions in line with legislative and sector requirements through energy efficiency, waste management, water and sewerage, renewable energy</w:t>
      </w:r>
    </w:p>
    <w:p w14:paraId="0D99F64E" w14:textId="6BD711A5" w:rsidR="00717AB6" w:rsidRPr="0030417E"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 xml:space="preserve">proactively support the </w:t>
      </w:r>
      <w:r>
        <w:rPr>
          <w:bCs/>
        </w:rPr>
        <w:t>S</w:t>
      </w:r>
      <w:r w:rsidRPr="001A55ED">
        <w:rPr>
          <w:bCs/>
        </w:rPr>
        <w:t xml:space="preserve">chool </w:t>
      </w:r>
      <w:r>
        <w:rPr>
          <w:bCs/>
        </w:rPr>
        <w:t>B</w:t>
      </w:r>
      <w:r w:rsidRPr="001A55ED">
        <w:rPr>
          <w:bCs/>
        </w:rPr>
        <w:t xml:space="preserve">usiness </w:t>
      </w:r>
      <w:r w:rsidR="00197C65">
        <w:rPr>
          <w:bCs/>
        </w:rPr>
        <w:t>Leader</w:t>
      </w:r>
      <w:r w:rsidRPr="001A55ED">
        <w:rPr>
          <w:bCs/>
        </w:rPr>
        <w:t xml:space="preserve"> in overseeing capital projects including risk assessments, managing contractors, attending update meetings etc.</w:t>
      </w:r>
    </w:p>
    <w:p w14:paraId="76163D91" w14:textId="77777777" w:rsidR="00717AB6" w:rsidRPr="001A55ED" w:rsidRDefault="00717AB6" w:rsidP="00717AB6">
      <w:pPr>
        <w:pStyle w:val="ListParagraph"/>
        <w:widowControl/>
        <w:numPr>
          <w:ilvl w:val="0"/>
          <w:numId w:val="5"/>
        </w:numPr>
        <w:autoSpaceDE/>
        <w:autoSpaceDN/>
        <w:contextualSpacing/>
        <w:jc w:val="both"/>
        <w:rPr>
          <w:b/>
          <w:bCs/>
          <w:shd w:val="clear" w:color="auto" w:fill="FFFFFF"/>
        </w:rPr>
      </w:pPr>
      <w:r w:rsidRPr="001A55ED">
        <w:rPr>
          <w:bCs/>
          <w:shd w:val="clear" w:color="auto" w:fill="FFFFFF"/>
        </w:rPr>
        <w:t>To produce reports that detail the performance of the estate</w:t>
      </w:r>
      <w:r>
        <w:rPr>
          <w:bCs/>
          <w:shd w:val="clear" w:color="auto" w:fill="FFFFFF"/>
        </w:rPr>
        <w:t>.</w:t>
      </w:r>
    </w:p>
    <w:p w14:paraId="4E44CA1A" w14:textId="2DC8CC4A" w:rsidR="00717AB6" w:rsidRPr="0023640B" w:rsidRDefault="00717AB6" w:rsidP="00717AB6">
      <w:pPr>
        <w:pStyle w:val="ListParagraph"/>
        <w:widowControl/>
        <w:numPr>
          <w:ilvl w:val="0"/>
          <w:numId w:val="5"/>
        </w:numPr>
        <w:autoSpaceDE/>
        <w:autoSpaceDN/>
        <w:contextualSpacing/>
        <w:jc w:val="both"/>
        <w:rPr>
          <w:b/>
          <w:bCs/>
          <w:color w:val="000000" w:themeColor="text1"/>
          <w:shd w:val="clear" w:color="auto" w:fill="FFFFFF"/>
        </w:rPr>
      </w:pPr>
      <w:r w:rsidRPr="0023640B">
        <w:rPr>
          <w:bCs/>
          <w:color w:val="202124"/>
          <w:shd w:val="clear" w:color="auto" w:fill="FFFFFF"/>
        </w:rPr>
        <w:t xml:space="preserve">To carry out regular monthly reviews in conjunction with the </w:t>
      </w:r>
      <w:r w:rsidR="0023640B" w:rsidRPr="0023640B">
        <w:rPr>
          <w:bCs/>
          <w:color w:val="000000" w:themeColor="text1"/>
          <w:shd w:val="clear" w:color="auto" w:fill="FFFFFF"/>
        </w:rPr>
        <w:t>Trust Central Estates Team</w:t>
      </w:r>
      <w:r w:rsidR="0023640B">
        <w:rPr>
          <w:bCs/>
          <w:color w:val="000000" w:themeColor="text1"/>
          <w:shd w:val="clear" w:color="auto" w:fill="FFFFFF"/>
        </w:rPr>
        <w:t>.</w:t>
      </w:r>
    </w:p>
    <w:p w14:paraId="400A2CF9" w14:textId="77777777" w:rsidR="00717AB6" w:rsidRPr="001A55ED" w:rsidRDefault="00717AB6" w:rsidP="00717AB6">
      <w:pPr>
        <w:pStyle w:val="ListParagraph"/>
        <w:widowControl/>
        <w:numPr>
          <w:ilvl w:val="0"/>
          <w:numId w:val="5"/>
        </w:numPr>
        <w:autoSpaceDE/>
        <w:autoSpaceDN/>
        <w:contextualSpacing/>
        <w:jc w:val="both"/>
        <w:rPr>
          <w:rStyle w:val="wbzude"/>
          <w:b/>
          <w:bCs/>
          <w:color w:val="202124"/>
          <w:shd w:val="clear" w:color="auto" w:fill="FFFFFF"/>
        </w:rPr>
      </w:pPr>
      <w:r w:rsidRPr="001A55ED">
        <w:rPr>
          <w:bCs/>
          <w:color w:val="202124"/>
          <w:shd w:val="clear" w:color="auto" w:fill="FFFFFF"/>
        </w:rPr>
        <w:t>To manage the school</w:t>
      </w:r>
      <w:r>
        <w:rPr>
          <w:bCs/>
          <w:color w:val="202124"/>
          <w:shd w:val="clear" w:color="auto" w:fill="FFFFFF"/>
        </w:rPr>
        <w:t>’</w:t>
      </w:r>
      <w:r w:rsidRPr="001A55ED">
        <w:rPr>
          <w:bCs/>
          <w:color w:val="202124"/>
          <w:shd w:val="clear" w:color="auto" w:fill="FFFFFF"/>
        </w:rPr>
        <w:t>s grounds maintenance plan by ensuring that lawns are cut</w:t>
      </w:r>
      <w:r w:rsidRPr="001A55ED">
        <w:rPr>
          <w:rStyle w:val="wbzude"/>
          <w:bCs/>
          <w:color w:val="202124"/>
          <w:shd w:val="clear" w:color="auto" w:fill="FFFFFF"/>
        </w:rPr>
        <w:t xml:space="preserve"> regularly, plants and bushes are kept under control, poisonous plants are removed, beds are weeded and dug over regularly and overseeing all subcontractors' works.</w:t>
      </w:r>
    </w:p>
    <w:p w14:paraId="616C2B04" w14:textId="77777777" w:rsidR="00717AB6" w:rsidRPr="00510378" w:rsidRDefault="00717AB6" w:rsidP="00717AB6">
      <w:pPr>
        <w:jc w:val="both"/>
        <w:rPr>
          <w:rStyle w:val="wbzude"/>
          <w:b/>
          <w:color w:val="202124"/>
          <w:shd w:val="clear" w:color="auto" w:fill="FFFFFF"/>
        </w:rPr>
      </w:pPr>
    </w:p>
    <w:p w14:paraId="0DBB1B23" w14:textId="77777777" w:rsidR="00717AB6" w:rsidRPr="00510378" w:rsidRDefault="00717AB6" w:rsidP="00717AB6">
      <w:pPr>
        <w:tabs>
          <w:tab w:val="left" w:pos="588"/>
        </w:tabs>
        <w:jc w:val="both"/>
        <w:rPr>
          <w:b/>
          <w:color w:val="365F91" w:themeColor="accent1" w:themeShade="BF"/>
        </w:rPr>
      </w:pPr>
      <w:r w:rsidRPr="00510378">
        <w:rPr>
          <w:b/>
          <w:color w:val="365F91" w:themeColor="accent1" w:themeShade="BF"/>
        </w:rPr>
        <w:t>Health and Safety</w:t>
      </w:r>
    </w:p>
    <w:p w14:paraId="5E0CC9A8" w14:textId="77777777" w:rsidR="00717AB6" w:rsidRPr="00510378" w:rsidRDefault="00717AB6" w:rsidP="00717AB6">
      <w:pPr>
        <w:tabs>
          <w:tab w:val="left" w:pos="588"/>
        </w:tabs>
        <w:jc w:val="both"/>
        <w:rPr>
          <w:b/>
        </w:rPr>
      </w:pPr>
    </w:p>
    <w:p w14:paraId="2BA117DC" w14:textId="77777777" w:rsidR="00717AB6" w:rsidRPr="00B71941" w:rsidRDefault="00717AB6" w:rsidP="00CA182C">
      <w:pPr>
        <w:pStyle w:val="ListParagraph"/>
        <w:widowControl/>
        <w:numPr>
          <w:ilvl w:val="0"/>
          <w:numId w:val="7"/>
        </w:numPr>
        <w:autoSpaceDE/>
        <w:autoSpaceDN/>
        <w:ind w:right="245"/>
        <w:contextualSpacing/>
        <w:jc w:val="both"/>
        <w:rPr>
          <w:rStyle w:val="wbzude"/>
          <w:b/>
          <w:bCs/>
          <w:color w:val="202124"/>
          <w:shd w:val="clear" w:color="auto" w:fill="FFFFFF"/>
        </w:rPr>
      </w:pPr>
      <w:r>
        <w:rPr>
          <w:rStyle w:val="wbzude"/>
          <w:bCs/>
          <w:color w:val="202124"/>
          <w:shd w:val="clear" w:color="auto" w:fill="FFFFFF"/>
        </w:rPr>
        <w:t>To c</w:t>
      </w:r>
      <w:r w:rsidRPr="00B71941">
        <w:rPr>
          <w:rStyle w:val="wbzude"/>
          <w:bCs/>
          <w:color w:val="202124"/>
          <w:shd w:val="clear" w:color="auto" w:fill="FFFFFF"/>
        </w:rPr>
        <w:t xml:space="preserve">omply with all </w:t>
      </w:r>
      <w:r>
        <w:rPr>
          <w:rStyle w:val="wbzude"/>
          <w:bCs/>
          <w:color w:val="202124"/>
          <w:shd w:val="clear" w:color="auto" w:fill="FFFFFF"/>
        </w:rPr>
        <w:t xml:space="preserve">Local </w:t>
      </w:r>
      <w:r w:rsidRPr="00B71941">
        <w:rPr>
          <w:rStyle w:val="wbzude"/>
          <w:bCs/>
          <w:color w:val="202124"/>
          <w:shd w:val="clear" w:color="auto" w:fill="FFFFFF"/>
        </w:rPr>
        <w:t>Authority, Contract and Client statutory Health &amp; Safety procedures and ensure all logbooks and documents are up to date.</w:t>
      </w:r>
    </w:p>
    <w:p w14:paraId="5E1D26FD" w14:textId="77777777" w:rsidR="00717AB6" w:rsidRPr="00B71941" w:rsidRDefault="00717AB6" w:rsidP="00CA182C">
      <w:pPr>
        <w:tabs>
          <w:tab w:val="left" w:pos="587"/>
          <w:tab w:val="left" w:pos="588"/>
        </w:tabs>
        <w:ind w:right="245"/>
        <w:jc w:val="both"/>
        <w:rPr>
          <w:bCs/>
          <w:sz w:val="21"/>
          <w:szCs w:val="21"/>
        </w:rPr>
      </w:pPr>
    </w:p>
    <w:p w14:paraId="1F6DB079" w14:textId="0093459E" w:rsidR="00717AB6" w:rsidRPr="000B448E" w:rsidRDefault="00717AB6" w:rsidP="000B448E">
      <w:pPr>
        <w:pStyle w:val="ListParagraph"/>
        <w:numPr>
          <w:ilvl w:val="0"/>
          <w:numId w:val="7"/>
        </w:numPr>
        <w:tabs>
          <w:tab w:val="left" w:pos="587"/>
          <w:tab w:val="left" w:pos="588"/>
        </w:tabs>
        <w:ind w:right="245"/>
        <w:contextualSpacing/>
        <w:jc w:val="both"/>
        <w:rPr>
          <w:b/>
          <w:bCs/>
        </w:rPr>
      </w:pPr>
      <w:r>
        <w:rPr>
          <w:bCs/>
        </w:rPr>
        <w:t>To w</w:t>
      </w:r>
      <w:r w:rsidRPr="00B71941">
        <w:rPr>
          <w:bCs/>
        </w:rPr>
        <w:t xml:space="preserve">ork with the </w:t>
      </w:r>
      <w:r>
        <w:rPr>
          <w:bCs/>
        </w:rPr>
        <w:t>S</w:t>
      </w:r>
      <w:r w:rsidRPr="00B71941">
        <w:rPr>
          <w:bCs/>
        </w:rPr>
        <w:t xml:space="preserve">chool </w:t>
      </w:r>
      <w:r>
        <w:rPr>
          <w:bCs/>
        </w:rPr>
        <w:t>B</w:t>
      </w:r>
      <w:r w:rsidRPr="00B71941">
        <w:rPr>
          <w:bCs/>
        </w:rPr>
        <w:t xml:space="preserve">usiness </w:t>
      </w:r>
      <w:r w:rsidR="000B448E">
        <w:rPr>
          <w:bCs/>
        </w:rPr>
        <w:t xml:space="preserve">Leader </w:t>
      </w:r>
      <w:r w:rsidRPr="000B448E">
        <w:rPr>
          <w:bCs/>
        </w:rPr>
        <w:t>and central Health &amp; Safety team to:</w:t>
      </w:r>
    </w:p>
    <w:p w14:paraId="4E17CF66"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sz w:val="21"/>
          <w:szCs w:val="21"/>
        </w:rPr>
      </w:pPr>
      <w:r w:rsidRPr="00B71941">
        <w:rPr>
          <w:bCs/>
        </w:rPr>
        <w:t>contribute to the risk management of estates related matters</w:t>
      </w:r>
    </w:p>
    <w:p w14:paraId="027C53CD"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rPr>
      </w:pPr>
      <w:r w:rsidRPr="00B71941">
        <w:rPr>
          <w:bCs/>
        </w:rPr>
        <w:t>be</w:t>
      </w:r>
      <w:r w:rsidRPr="00B71941">
        <w:rPr>
          <w:bCs/>
          <w:spacing w:val="-8"/>
        </w:rPr>
        <w:t xml:space="preserve"> </w:t>
      </w:r>
      <w:r w:rsidRPr="00B71941">
        <w:rPr>
          <w:bCs/>
        </w:rPr>
        <w:t>responsible</w:t>
      </w:r>
      <w:r w:rsidRPr="00B71941">
        <w:rPr>
          <w:bCs/>
          <w:spacing w:val="-5"/>
        </w:rPr>
        <w:t xml:space="preserve"> </w:t>
      </w:r>
      <w:r w:rsidRPr="00B71941">
        <w:rPr>
          <w:bCs/>
        </w:rPr>
        <w:t>for</w:t>
      </w:r>
      <w:r w:rsidRPr="00B71941">
        <w:rPr>
          <w:bCs/>
          <w:spacing w:val="-7"/>
        </w:rPr>
        <w:t xml:space="preserve"> </w:t>
      </w:r>
      <w:r w:rsidRPr="00B71941">
        <w:rPr>
          <w:bCs/>
        </w:rPr>
        <w:t>regular</w:t>
      </w:r>
      <w:r w:rsidRPr="00B71941">
        <w:rPr>
          <w:bCs/>
          <w:spacing w:val="-2"/>
        </w:rPr>
        <w:t xml:space="preserve"> </w:t>
      </w:r>
      <w:r w:rsidRPr="00B71941">
        <w:rPr>
          <w:bCs/>
        </w:rPr>
        <w:t>health</w:t>
      </w:r>
      <w:r w:rsidRPr="00B71941">
        <w:rPr>
          <w:bCs/>
          <w:spacing w:val="-5"/>
        </w:rPr>
        <w:t xml:space="preserve"> </w:t>
      </w:r>
      <w:r w:rsidRPr="00B71941">
        <w:rPr>
          <w:bCs/>
        </w:rPr>
        <w:t>and</w:t>
      </w:r>
      <w:r w:rsidRPr="00B71941">
        <w:rPr>
          <w:bCs/>
          <w:spacing w:val="-8"/>
        </w:rPr>
        <w:t xml:space="preserve"> </w:t>
      </w:r>
      <w:r w:rsidRPr="00B71941">
        <w:rPr>
          <w:bCs/>
        </w:rPr>
        <w:t>safety</w:t>
      </w:r>
      <w:r w:rsidRPr="00B71941">
        <w:rPr>
          <w:bCs/>
          <w:spacing w:val="-4"/>
        </w:rPr>
        <w:t xml:space="preserve"> </w:t>
      </w:r>
      <w:r w:rsidRPr="00B71941">
        <w:rPr>
          <w:bCs/>
        </w:rPr>
        <w:t>checks</w:t>
      </w:r>
      <w:r w:rsidRPr="00B71941">
        <w:rPr>
          <w:bCs/>
          <w:spacing w:val="-5"/>
        </w:rPr>
        <w:t xml:space="preserve"> </w:t>
      </w:r>
      <w:r w:rsidRPr="00B71941">
        <w:rPr>
          <w:bCs/>
        </w:rPr>
        <w:t>of</w:t>
      </w:r>
      <w:r w:rsidRPr="00B71941">
        <w:rPr>
          <w:bCs/>
          <w:spacing w:val="-2"/>
        </w:rPr>
        <w:t xml:space="preserve"> </w:t>
      </w:r>
      <w:r w:rsidRPr="00B71941">
        <w:rPr>
          <w:bCs/>
        </w:rPr>
        <w:t>buildings,</w:t>
      </w:r>
      <w:r w:rsidRPr="00B71941">
        <w:rPr>
          <w:bCs/>
          <w:spacing w:val="-6"/>
        </w:rPr>
        <w:t xml:space="preserve"> </w:t>
      </w:r>
      <w:r w:rsidRPr="00B71941">
        <w:rPr>
          <w:bCs/>
        </w:rPr>
        <w:t>grounds,</w:t>
      </w:r>
      <w:r w:rsidRPr="00B71941">
        <w:rPr>
          <w:bCs/>
          <w:spacing w:val="-6"/>
        </w:rPr>
        <w:t xml:space="preserve"> </w:t>
      </w:r>
      <w:r w:rsidRPr="00B71941">
        <w:rPr>
          <w:bCs/>
        </w:rPr>
        <w:t>fixtures</w:t>
      </w:r>
      <w:r w:rsidRPr="00B71941">
        <w:rPr>
          <w:bCs/>
          <w:spacing w:val="-5"/>
        </w:rPr>
        <w:t xml:space="preserve"> </w:t>
      </w:r>
      <w:r w:rsidRPr="00B71941">
        <w:rPr>
          <w:bCs/>
        </w:rPr>
        <w:t>and</w:t>
      </w:r>
      <w:r w:rsidRPr="00B71941">
        <w:rPr>
          <w:bCs/>
          <w:spacing w:val="-58"/>
        </w:rPr>
        <w:t xml:space="preserve">    </w:t>
      </w:r>
      <w:r>
        <w:rPr>
          <w:bCs/>
          <w:spacing w:val="-58"/>
        </w:rPr>
        <w:t xml:space="preserve">      </w:t>
      </w:r>
      <w:r w:rsidRPr="00B71941">
        <w:rPr>
          <w:bCs/>
        </w:rPr>
        <w:t>fittings</w:t>
      </w:r>
      <w:r w:rsidRPr="00B71941">
        <w:rPr>
          <w:bCs/>
          <w:spacing w:val="-2"/>
        </w:rPr>
        <w:t xml:space="preserve"> </w:t>
      </w:r>
      <w:r w:rsidRPr="00B71941">
        <w:rPr>
          <w:bCs/>
        </w:rPr>
        <w:t>(including</w:t>
      </w:r>
      <w:r w:rsidRPr="00B71941">
        <w:rPr>
          <w:bCs/>
          <w:spacing w:val="1"/>
        </w:rPr>
        <w:t xml:space="preserve"> </w:t>
      </w:r>
      <w:r w:rsidRPr="00B71941">
        <w:rPr>
          <w:bCs/>
        </w:rPr>
        <w:t>compliance with</w:t>
      </w:r>
      <w:r w:rsidRPr="00B71941">
        <w:rPr>
          <w:bCs/>
          <w:spacing w:val="-3"/>
        </w:rPr>
        <w:t xml:space="preserve"> </w:t>
      </w:r>
      <w:r w:rsidRPr="00B71941">
        <w:rPr>
          <w:bCs/>
        </w:rPr>
        <w:t>fire</w:t>
      </w:r>
      <w:r w:rsidRPr="00B71941">
        <w:rPr>
          <w:bCs/>
          <w:spacing w:val="-3"/>
        </w:rPr>
        <w:t xml:space="preserve"> </w:t>
      </w:r>
      <w:r w:rsidRPr="00B71941">
        <w:rPr>
          <w:bCs/>
        </w:rPr>
        <w:t>safety</w:t>
      </w:r>
      <w:r w:rsidRPr="00B71941">
        <w:rPr>
          <w:bCs/>
          <w:spacing w:val="-2"/>
        </w:rPr>
        <w:t xml:space="preserve"> </w:t>
      </w:r>
      <w:r w:rsidRPr="00B71941">
        <w:rPr>
          <w:bCs/>
        </w:rPr>
        <w:t>regulations) and</w:t>
      </w:r>
      <w:r w:rsidRPr="00B71941">
        <w:rPr>
          <w:bCs/>
          <w:spacing w:val="-3"/>
        </w:rPr>
        <w:t xml:space="preserve"> </w:t>
      </w:r>
      <w:r w:rsidRPr="00B71941">
        <w:rPr>
          <w:bCs/>
        </w:rPr>
        <w:t>equipment. e.g., fire alarms, water sprinklers, Legionella testing</w:t>
      </w:r>
    </w:p>
    <w:p w14:paraId="76A7877B"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rPr>
      </w:pPr>
      <w:r w:rsidRPr="00B71941">
        <w:rPr>
          <w:bCs/>
        </w:rPr>
        <w:t>undertake</w:t>
      </w:r>
      <w:r w:rsidRPr="00B71941">
        <w:rPr>
          <w:bCs/>
          <w:spacing w:val="3"/>
        </w:rPr>
        <w:t xml:space="preserve"> </w:t>
      </w:r>
      <w:r w:rsidRPr="00B71941">
        <w:rPr>
          <w:bCs/>
        </w:rPr>
        <w:t>risk</w:t>
      </w:r>
      <w:r w:rsidRPr="00B71941">
        <w:rPr>
          <w:bCs/>
          <w:spacing w:val="6"/>
        </w:rPr>
        <w:t xml:space="preserve"> </w:t>
      </w:r>
      <w:r w:rsidRPr="00B71941">
        <w:rPr>
          <w:bCs/>
        </w:rPr>
        <w:t>assessments,</w:t>
      </w:r>
      <w:r w:rsidRPr="00B71941">
        <w:rPr>
          <w:bCs/>
          <w:spacing w:val="4"/>
        </w:rPr>
        <w:t xml:space="preserve"> </w:t>
      </w:r>
      <w:r w:rsidRPr="00B71941">
        <w:rPr>
          <w:bCs/>
        </w:rPr>
        <w:t>ensure</w:t>
      </w:r>
      <w:r w:rsidRPr="00B71941">
        <w:rPr>
          <w:bCs/>
          <w:spacing w:val="4"/>
        </w:rPr>
        <w:t xml:space="preserve"> </w:t>
      </w:r>
      <w:r w:rsidRPr="00B71941">
        <w:rPr>
          <w:bCs/>
        </w:rPr>
        <w:t>compliance</w:t>
      </w:r>
      <w:r w:rsidRPr="00B71941">
        <w:rPr>
          <w:bCs/>
          <w:spacing w:val="5"/>
        </w:rPr>
        <w:t xml:space="preserve"> </w:t>
      </w:r>
      <w:r w:rsidRPr="00B71941">
        <w:rPr>
          <w:bCs/>
        </w:rPr>
        <w:t>within</w:t>
      </w:r>
      <w:r w:rsidRPr="00B71941">
        <w:rPr>
          <w:bCs/>
          <w:spacing w:val="5"/>
        </w:rPr>
        <w:t xml:space="preserve"> </w:t>
      </w:r>
      <w:r w:rsidRPr="00B71941">
        <w:rPr>
          <w:bCs/>
        </w:rPr>
        <w:t>the</w:t>
      </w:r>
      <w:r w:rsidRPr="00B71941">
        <w:rPr>
          <w:bCs/>
          <w:spacing w:val="3"/>
        </w:rPr>
        <w:t xml:space="preserve"> </w:t>
      </w:r>
      <w:r w:rsidRPr="00B71941">
        <w:rPr>
          <w:bCs/>
        </w:rPr>
        <w:t>school</w:t>
      </w:r>
      <w:r w:rsidRPr="00B71941">
        <w:rPr>
          <w:bCs/>
          <w:spacing w:val="3"/>
        </w:rPr>
        <w:t xml:space="preserve"> </w:t>
      </w:r>
      <w:r w:rsidRPr="00B71941">
        <w:rPr>
          <w:bCs/>
        </w:rPr>
        <w:t>with</w:t>
      </w:r>
      <w:r w:rsidRPr="00B71941">
        <w:rPr>
          <w:bCs/>
          <w:spacing w:val="5"/>
        </w:rPr>
        <w:t xml:space="preserve"> </w:t>
      </w:r>
      <w:r w:rsidRPr="00B71941">
        <w:rPr>
          <w:bCs/>
        </w:rPr>
        <w:t>all</w:t>
      </w:r>
      <w:r w:rsidRPr="00B71941">
        <w:rPr>
          <w:bCs/>
          <w:spacing w:val="5"/>
        </w:rPr>
        <w:t xml:space="preserve"> </w:t>
      </w:r>
      <w:r w:rsidRPr="00B71941">
        <w:rPr>
          <w:bCs/>
        </w:rPr>
        <w:t>health</w:t>
      </w:r>
      <w:r w:rsidRPr="00B71941">
        <w:rPr>
          <w:bCs/>
          <w:spacing w:val="3"/>
        </w:rPr>
        <w:t xml:space="preserve"> </w:t>
      </w:r>
      <w:r w:rsidRPr="00B71941">
        <w:rPr>
          <w:bCs/>
        </w:rPr>
        <w:t xml:space="preserve">and </w:t>
      </w:r>
      <w:r w:rsidRPr="00B71941">
        <w:rPr>
          <w:bCs/>
          <w:spacing w:val="-58"/>
        </w:rPr>
        <w:t xml:space="preserve">  </w:t>
      </w:r>
      <w:r w:rsidRPr="00B71941">
        <w:rPr>
          <w:bCs/>
        </w:rPr>
        <w:t>safety</w:t>
      </w:r>
      <w:r w:rsidRPr="00B71941">
        <w:rPr>
          <w:bCs/>
          <w:spacing w:val="-2"/>
        </w:rPr>
        <w:t xml:space="preserve"> </w:t>
      </w:r>
      <w:r w:rsidRPr="00B71941">
        <w:rPr>
          <w:bCs/>
        </w:rPr>
        <w:t>COSHH</w:t>
      </w:r>
      <w:r w:rsidRPr="00B71941">
        <w:rPr>
          <w:bCs/>
          <w:spacing w:val="-3"/>
        </w:rPr>
        <w:t xml:space="preserve"> </w:t>
      </w:r>
      <w:r w:rsidRPr="00B71941">
        <w:rPr>
          <w:bCs/>
        </w:rPr>
        <w:t>regulations.</w:t>
      </w:r>
    </w:p>
    <w:p w14:paraId="140579BE" w14:textId="77777777" w:rsidR="00717AB6" w:rsidRPr="00510378" w:rsidRDefault="00717AB6" w:rsidP="00CA182C">
      <w:pPr>
        <w:ind w:right="245"/>
        <w:jc w:val="both"/>
        <w:rPr>
          <w:rStyle w:val="wbzude"/>
          <w:b/>
          <w:color w:val="202124"/>
          <w:shd w:val="clear" w:color="auto" w:fill="FFFFFF"/>
        </w:rPr>
      </w:pPr>
    </w:p>
    <w:p w14:paraId="311C2266" w14:textId="77777777" w:rsidR="00717AB6" w:rsidRPr="00510378" w:rsidRDefault="00717AB6" w:rsidP="00CA182C">
      <w:pPr>
        <w:ind w:right="245"/>
        <w:jc w:val="both"/>
        <w:rPr>
          <w:rStyle w:val="wbzude"/>
          <w:b/>
          <w:color w:val="365F91" w:themeColor="accent1" w:themeShade="BF"/>
          <w:shd w:val="clear" w:color="auto" w:fill="FFFFFF"/>
        </w:rPr>
      </w:pPr>
      <w:r w:rsidRPr="00510378">
        <w:rPr>
          <w:rStyle w:val="wbzude"/>
          <w:b/>
          <w:color w:val="365F91" w:themeColor="accent1" w:themeShade="BF"/>
          <w:shd w:val="clear" w:color="auto" w:fill="FFFFFF"/>
        </w:rPr>
        <w:t>Financial Management</w:t>
      </w:r>
    </w:p>
    <w:p w14:paraId="1F607B9F" w14:textId="77777777" w:rsidR="00717AB6" w:rsidRPr="00510378" w:rsidRDefault="00717AB6" w:rsidP="00CA182C">
      <w:pPr>
        <w:ind w:right="245"/>
        <w:jc w:val="both"/>
        <w:rPr>
          <w:rStyle w:val="wbzude"/>
          <w:b/>
          <w:color w:val="202124"/>
          <w:shd w:val="clear" w:color="auto" w:fill="FFFFFF"/>
        </w:rPr>
      </w:pPr>
    </w:p>
    <w:p w14:paraId="53735110" w14:textId="782B5D4F" w:rsidR="00717AB6" w:rsidRPr="00B71941" w:rsidRDefault="00717AB6" w:rsidP="00CA182C">
      <w:pPr>
        <w:pStyle w:val="ListParagraph"/>
        <w:widowControl/>
        <w:numPr>
          <w:ilvl w:val="0"/>
          <w:numId w:val="9"/>
        </w:numPr>
        <w:autoSpaceDE/>
        <w:autoSpaceDN/>
        <w:ind w:right="245"/>
        <w:contextualSpacing/>
        <w:jc w:val="both"/>
        <w:rPr>
          <w:rStyle w:val="wbzude"/>
          <w:b/>
          <w:bCs/>
          <w:color w:val="202124"/>
          <w:shd w:val="clear" w:color="auto" w:fill="FFFFFF"/>
        </w:rPr>
      </w:pPr>
      <w:r>
        <w:rPr>
          <w:rStyle w:val="wbzude"/>
          <w:bCs/>
          <w:color w:val="202124"/>
          <w:shd w:val="clear" w:color="auto" w:fill="FFFFFF"/>
        </w:rPr>
        <w:t>To c</w:t>
      </w:r>
      <w:r w:rsidRPr="00B71941">
        <w:rPr>
          <w:rStyle w:val="wbzude"/>
          <w:bCs/>
          <w:color w:val="202124"/>
          <w:shd w:val="clear" w:color="auto" w:fill="FFFFFF"/>
        </w:rPr>
        <w:t>heck and approv</w:t>
      </w:r>
      <w:r>
        <w:rPr>
          <w:rStyle w:val="wbzude"/>
          <w:bCs/>
          <w:color w:val="202124"/>
          <w:shd w:val="clear" w:color="auto" w:fill="FFFFFF"/>
        </w:rPr>
        <w:t>e</w:t>
      </w:r>
      <w:r w:rsidRPr="00B71941">
        <w:rPr>
          <w:rStyle w:val="wbzude"/>
          <w:bCs/>
          <w:color w:val="202124"/>
          <w:shd w:val="clear" w:color="auto" w:fill="FFFFFF"/>
        </w:rPr>
        <w:t xml:space="preserve"> contractors' work</w:t>
      </w:r>
      <w:r w:rsidRPr="0023640B">
        <w:rPr>
          <w:rStyle w:val="wbzude"/>
          <w:bCs/>
          <w:color w:val="202124"/>
          <w:shd w:val="clear" w:color="auto" w:fill="FFFFFF"/>
        </w:rPr>
        <w:t xml:space="preserve">, </w:t>
      </w:r>
      <w:r w:rsidR="0023640B" w:rsidRPr="0023640B">
        <w:rPr>
          <w:rStyle w:val="wbzude"/>
          <w:bCs/>
          <w:color w:val="202124"/>
          <w:shd w:val="clear" w:color="auto" w:fill="FFFFFF"/>
        </w:rPr>
        <w:t>ensuring i</w:t>
      </w:r>
      <w:r w:rsidRPr="0023640B">
        <w:rPr>
          <w:rStyle w:val="wbzude"/>
          <w:bCs/>
          <w:color w:val="202124"/>
          <w:shd w:val="clear" w:color="auto" w:fill="FFFFFF"/>
        </w:rPr>
        <w:t>nvoices for payment</w:t>
      </w:r>
      <w:r w:rsidRPr="0023640B">
        <w:rPr>
          <w:rStyle w:val="wbzude"/>
          <w:b/>
          <w:bCs/>
          <w:color w:val="202124"/>
          <w:shd w:val="clear" w:color="auto" w:fill="FFFFFF"/>
        </w:rPr>
        <w:t xml:space="preserve"> </w:t>
      </w:r>
      <w:r w:rsidR="0023640B" w:rsidRPr="0023640B">
        <w:rPr>
          <w:rStyle w:val="wbzude"/>
          <w:color w:val="202124"/>
          <w:shd w:val="clear" w:color="auto" w:fill="FFFFFF"/>
        </w:rPr>
        <w:t xml:space="preserve">are signed off by the School Business </w:t>
      </w:r>
      <w:r w:rsidR="000B448E">
        <w:rPr>
          <w:rStyle w:val="wbzude"/>
          <w:color w:val="202124"/>
          <w:shd w:val="clear" w:color="auto" w:fill="FFFFFF"/>
        </w:rPr>
        <w:t>Leader</w:t>
      </w:r>
      <w:r w:rsidRPr="0023640B">
        <w:rPr>
          <w:rStyle w:val="wbzude"/>
          <w:color w:val="202124"/>
          <w:shd w:val="clear" w:color="auto" w:fill="FFFFFF"/>
        </w:rPr>
        <w:t>, raising</w:t>
      </w:r>
      <w:r w:rsidRPr="00B71941">
        <w:rPr>
          <w:rStyle w:val="wbzude"/>
          <w:bCs/>
          <w:color w:val="202124"/>
          <w:shd w:val="clear" w:color="auto" w:fill="FFFFFF"/>
        </w:rPr>
        <w:t xml:space="preserve"> any discrepancy with sub-contractors and resolving the issues</w:t>
      </w:r>
      <w:r>
        <w:rPr>
          <w:rStyle w:val="wbzude"/>
          <w:bCs/>
          <w:color w:val="202124"/>
          <w:shd w:val="clear" w:color="auto" w:fill="FFFFFF"/>
        </w:rPr>
        <w:t>.</w:t>
      </w:r>
    </w:p>
    <w:p w14:paraId="09F9A589" w14:textId="77777777" w:rsidR="00717AB6" w:rsidRPr="00B71941" w:rsidRDefault="00717AB6" w:rsidP="00CA182C">
      <w:pPr>
        <w:pStyle w:val="ListParagraph"/>
        <w:widowControl/>
        <w:numPr>
          <w:ilvl w:val="0"/>
          <w:numId w:val="9"/>
        </w:numPr>
        <w:autoSpaceDE/>
        <w:autoSpaceDN/>
        <w:spacing w:before="100" w:beforeAutospacing="1" w:after="100" w:afterAutospacing="1"/>
        <w:ind w:right="245"/>
        <w:contextualSpacing/>
        <w:jc w:val="both"/>
        <w:rPr>
          <w:b/>
          <w:bCs/>
        </w:rPr>
      </w:pPr>
      <w:r>
        <w:rPr>
          <w:bCs/>
        </w:rPr>
        <w:t>To a</w:t>
      </w:r>
      <w:r w:rsidRPr="00B71941">
        <w:rPr>
          <w:bCs/>
        </w:rPr>
        <w:t xml:space="preserve">gree a realistic budget for both </w:t>
      </w:r>
      <w:r w:rsidRPr="00B71941">
        <w:rPr>
          <w:bCs/>
          <w:shd w:val="clear" w:color="auto" w:fill="FFFFFF"/>
        </w:rPr>
        <w:t>preventative maintenance and reactive maintenance and</w:t>
      </w:r>
      <w:r w:rsidRPr="00B71941">
        <w:rPr>
          <w:bCs/>
        </w:rPr>
        <w:t xml:space="preserve"> to ensure that budget is allocated across all areas and carefully monitored at regular intervals.</w:t>
      </w:r>
    </w:p>
    <w:p w14:paraId="495040A0" w14:textId="77777777" w:rsidR="00717AB6" w:rsidRPr="00510378" w:rsidRDefault="00717AB6" w:rsidP="00CA182C">
      <w:pPr>
        <w:ind w:right="245"/>
        <w:jc w:val="both"/>
        <w:rPr>
          <w:b/>
          <w:color w:val="365F91" w:themeColor="accent1" w:themeShade="BF"/>
        </w:rPr>
      </w:pPr>
      <w:r w:rsidRPr="00510378">
        <w:rPr>
          <w:b/>
          <w:color w:val="365F91" w:themeColor="accent1" w:themeShade="BF"/>
        </w:rPr>
        <w:t>Personnel Management</w:t>
      </w:r>
    </w:p>
    <w:p w14:paraId="26CC1B62" w14:textId="77777777" w:rsidR="00717AB6" w:rsidRPr="00510378" w:rsidRDefault="00717AB6" w:rsidP="00CA182C">
      <w:pPr>
        <w:ind w:right="245"/>
        <w:jc w:val="both"/>
        <w:rPr>
          <w:rStyle w:val="wbzude"/>
          <w:color w:val="202124"/>
          <w:shd w:val="clear" w:color="auto" w:fill="FFFFFF"/>
        </w:rPr>
      </w:pPr>
    </w:p>
    <w:p w14:paraId="7F434F98"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To be responsible for the line management of all designated staff.</w:t>
      </w:r>
    </w:p>
    <w:p w14:paraId="545187FB"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 xml:space="preserve">To provide leadership and direction to all designated staff, developing skills matrix and development plans. </w:t>
      </w:r>
    </w:p>
    <w:p w14:paraId="56DA9B7F"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To manage staff leave requests from designated staff.</w:t>
      </w:r>
    </w:p>
    <w:p w14:paraId="1B8C45E2" w14:textId="2F0BA181"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To ensure adequate cover is in place across the site in the event of staff absence.</w:t>
      </w:r>
    </w:p>
    <w:p w14:paraId="6F61B468" w14:textId="77777777" w:rsidR="00717AB6" w:rsidRPr="00510378" w:rsidRDefault="00717AB6" w:rsidP="00CA182C">
      <w:pPr>
        <w:pStyle w:val="ListParagraph"/>
        <w:ind w:left="420" w:right="245"/>
        <w:jc w:val="both"/>
        <w:rPr>
          <w:b/>
        </w:rPr>
      </w:pPr>
    </w:p>
    <w:p w14:paraId="1252FAA9" w14:textId="77777777" w:rsidR="00717AB6" w:rsidRDefault="00717AB6" w:rsidP="00CA182C">
      <w:pPr>
        <w:ind w:right="245"/>
        <w:jc w:val="both"/>
        <w:rPr>
          <w:b/>
          <w:color w:val="365F91" w:themeColor="accent1" w:themeShade="BF"/>
        </w:rPr>
      </w:pPr>
      <w:r w:rsidRPr="00510378">
        <w:rPr>
          <w:b/>
          <w:color w:val="365F91" w:themeColor="accent1" w:themeShade="BF"/>
        </w:rPr>
        <w:t>Standard duties</w:t>
      </w:r>
    </w:p>
    <w:p w14:paraId="1466E90F" w14:textId="77777777" w:rsidR="00717AB6" w:rsidRPr="00510378" w:rsidRDefault="00717AB6" w:rsidP="00CA182C">
      <w:pPr>
        <w:ind w:right="245"/>
        <w:jc w:val="both"/>
        <w:rPr>
          <w:b/>
          <w:color w:val="365F91" w:themeColor="accent1" w:themeShade="BF"/>
        </w:rPr>
      </w:pPr>
    </w:p>
    <w:p w14:paraId="4B0798C0"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understand the importance of inclusion, equality and diversity, both when working with pupils</w:t>
      </w:r>
      <w:r>
        <w:t>, students</w:t>
      </w:r>
      <w:r w:rsidRPr="00510378">
        <w:t xml:space="preserve"> and colleagues, and to promote equal opportunities for all.</w:t>
      </w:r>
    </w:p>
    <w:p w14:paraId="7D7BCF58"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uphold and promote the values and the ethos of the </w:t>
      </w:r>
      <w:proofErr w:type="spellStart"/>
      <w:r w:rsidRPr="00510378">
        <w:t>organisation</w:t>
      </w:r>
      <w:proofErr w:type="spellEnd"/>
      <w:r w:rsidRPr="00510378">
        <w:t>.</w:t>
      </w:r>
    </w:p>
    <w:p w14:paraId="11CE5BC2"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implement and uphold the policies, procedures and codes of practice of the </w:t>
      </w:r>
      <w:proofErr w:type="spellStart"/>
      <w:r w:rsidRPr="00510378">
        <w:t>organisation</w:t>
      </w:r>
      <w:proofErr w:type="spellEnd"/>
      <w:r w:rsidRPr="00510378">
        <w:t>, including relating to customer care, finance, data protection, ICT, health &amp; safety, anti-bullying and safeguarding/child protection.</w:t>
      </w:r>
    </w:p>
    <w:p w14:paraId="34A2CD76"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lastRenderedPageBreak/>
        <w:t xml:space="preserve">To take a pro-active approach to health and safety, working with others in the </w:t>
      </w:r>
      <w:proofErr w:type="spellStart"/>
      <w:r w:rsidRPr="00510378">
        <w:t>organisation</w:t>
      </w:r>
      <w:proofErr w:type="spellEnd"/>
      <w:r w:rsidRPr="00510378">
        <w:t xml:space="preserve"> to </w:t>
      </w:r>
      <w:proofErr w:type="spellStart"/>
      <w:r w:rsidRPr="00510378">
        <w:t>minimise</w:t>
      </w:r>
      <w:proofErr w:type="spellEnd"/>
      <w:r w:rsidRPr="00510378">
        <w:t xml:space="preserve"> and mitigate potential hazards and risks, and actively contribute to the security of the schools, e.g. challenging a stranger on the premises.</w:t>
      </w:r>
    </w:p>
    <w:p w14:paraId="64B0F33E"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participate and engage with workplace learning and development opportunities, subject to the </w:t>
      </w:r>
      <w:proofErr w:type="spellStart"/>
      <w:r w:rsidRPr="00510378">
        <w:t>organisation’s</w:t>
      </w:r>
      <w:proofErr w:type="spellEnd"/>
      <w:r w:rsidRPr="00510378">
        <w:t xml:space="preserve"> training plan, working to continually improve own performance and that of the team/</w:t>
      </w:r>
      <w:proofErr w:type="spellStart"/>
      <w:r w:rsidRPr="00510378">
        <w:t>organisation</w:t>
      </w:r>
      <w:proofErr w:type="spellEnd"/>
      <w:r w:rsidRPr="00510378">
        <w:t>.</w:t>
      </w:r>
    </w:p>
    <w:p w14:paraId="73708762"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attend and participate in relevant meetings as appropriate.</w:t>
      </w:r>
    </w:p>
    <w:p w14:paraId="3F06B017"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undertake any other additional duties commensurate with the grade of the post.</w:t>
      </w:r>
    </w:p>
    <w:p w14:paraId="7E9E34FF" w14:textId="77777777" w:rsidR="00717AB6" w:rsidRPr="00510378" w:rsidRDefault="00717AB6" w:rsidP="00717AB6">
      <w:pPr>
        <w:jc w:val="both"/>
        <w:rPr>
          <w:color w:val="21489F"/>
        </w:rPr>
      </w:pPr>
    </w:p>
    <w:p w14:paraId="2D93D081" w14:textId="77777777" w:rsidR="00CA182C" w:rsidRDefault="00CA182C" w:rsidP="00717AB6">
      <w:pPr>
        <w:jc w:val="both"/>
        <w:rPr>
          <w:b/>
          <w:color w:val="21489F"/>
        </w:rPr>
      </w:pPr>
    </w:p>
    <w:p w14:paraId="16642841" w14:textId="779BC2F9" w:rsidR="00717AB6" w:rsidRPr="00510378" w:rsidRDefault="00717AB6" w:rsidP="00717AB6">
      <w:pPr>
        <w:jc w:val="both"/>
        <w:rPr>
          <w:b/>
        </w:rPr>
      </w:pPr>
      <w:r w:rsidRPr="00510378">
        <w:rPr>
          <w:b/>
          <w:color w:val="21489F"/>
        </w:rPr>
        <w:t>Other Responsibilities</w:t>
      </w:r>
    </w:p>
    <w:p w14:paraId="1B6904C8" w14:textId="77777777" w:rsidR="00717AB6" w:rsidRDefault="00717AB6" w:rsidP="00717AB6">
      <w:pPr>
        <w:jc w:val="both"/>
      </w:pPr>
    </w:p>
    <w:p w14:paraId="26E924DB" w14:textId="1AB2BD0E" w:rsidR="00717AB6" w:rsidRDefault="00717AB6" w:rsidP="00717AB6">
      <w:pPr>
        <w:jc w:val="both"/>
      </w:pPr>
      <w:r w:rsidRPr="00510378">
        <w:t>To perform from time to time such other duties as the CEO may reasonably assign.</w:t>
      </w:r>
    </w:p>
    <w:p w14:paraId="560B93E8" w14:textId="77777777" w:rsidR="00CA182C" w:rsidRPr="00510378" w:rsidRDefault="00CA182C" w:rsidP="00717AB6">
      <w:pPr>
        <w:jc w:val="both"/>
      </w:pPr>
    </w:p>
    <w:p w14:paraId="5937A1E0" w14:textId="77777777" w:rsidR="00717AB6" w:rsidRPr="00510378" w:rsidRDefault="00717AB6" w:rsidP="00717AB6">
      <w:pPr>
        <w:jc w:val="both"/>
        <w:rPr>
          <w:b/>
          <w:bCs/>
          <w:color w:val="0072DA"/>
        </w:rPr>
      </w:pPr>
    </w:p>
    <w:tbl>
      <w:tblPr>
        <w:tblStyle w:val="TableGrid"/>
        <w:tblpPr w:leftFromText="180" w:rightFromText="180" w:vertAnchor="text" w:horzAnchor="margin" w:tblpY="-183"/>
        <w:tblW w:w="0" w:type="auto"/>
        <w:tblLook w:val="04A0" w:firstRow="1" w:lastRow="0" w:firstColumn="1" w:lastColumn="0" w:noHBand="0" w:noVBand="1"/>
      </w:tblPr>
      <w:tblGrid>
        <w:gridCol w:w="10300"/>
      </w:tblGrid>
      <w:tr w:rsidR="00717AB6" w14:paraId="47105C25" w14:textId="77777777" w:rsidTr="00717AB6">
        <w:tc>
          <w:tcPr>
            <w:tcW w:w="10300" w:type="dxa"/>
          </w:tcPr>
          <w:p w14:paraId="7E38BAE1" w14:textId="77777777" w:rsidR="00717AB6" w:rsidRDefault="00717AB6" w:rsidP="00717AB6">
            <w:pPr>
              <w:ind w:left="103"/>
              <w:rPr>
                <w:b/>
              </w:rPr>
            </w:pPr>
            <w:r>
              <w:rPr>
                <w:b/>
              </w:rPr>
              <w:t>Contacts</w:t>
            </w:r>
          </w:p>
          <w:p w14:paraId="61663ABA" w14:textId="77777777" w:rsidR="00717AB6" w:rsidRDefault="00717AB6" w:rsidP="00717AB6">
            <w:pPr>
              <w:pStyle w:val="BodyText"/>
              <w:rPr>
                <w:b/>
              </w:rPr>
            </w:pPr>
          </w:p>
          <w:p w14:paraId="29E7EE7A" w14:textId="77777777" w:rsidR="00717AB6" w:rsidRDefault="00717AB6" w:rsidP="00717AB6">
            <w:pPr>
              <w:pStyle w:val="BodyText"/>
              <w:ind w:left="103"/>
            </w:pPr>
            <w:r>
              <w:t>Students, colleagues within the school, staff of the local authority, other education and healthcare professionals, parents, carers and guardians and visitors to the school</w:t>
            </w:r>
          </w:p>
          <w:p w14:paraId="41B4904B" w14:textId="77777777" w:rsidR="00717AB6" w:rsidRDefault="00717AB6" w:rsidP="00717AB6"/>
        </w:tc>
      </w:tr>
    </w:tbl>
    <w:p w14:paraId="5FC54818" w14:textId="77777777" w:rsidR="00E800FE" w:rsidRDefault="00E800FE"/>
    <w:tbl>
      <w:tblPr>
        <w:tblStyle w:val="TableGrid"/>
        <w:tblpPr w:leftFromText="180" w:rightFromText="180" w:vertAnchor="text" w:horzAnchor="margin" w:tblpY="22"/>
        <w:tblW w:w="0" w:type="auto"/>
        <w:tblLook w:val="04A0" w:firstRow="1" w:lastRow="0" w:firstColumn="1" w:lastColumn="0" w:noHBand="0" w:noVBand="1"/>
      </w:tblPr>
      <w:tblGrid>
        <w:gridCol w:w="10300"/>
      </w:tblGrid>
      <w:tr w:rsidR="00717AB6" w14:paraId="764A2CF5" w14:textId="77777777" w:rsidTr="00717AB6">
        <w:tc>
          <w:tcPr>
            <w:tcW w:w="10300" w:type="dxa"/>
          </w:tcPr>
          <w:p w14:paraId="3F407FAF" w14:textId="77777777" w:rsidR="00717AB6" w:rsidRDefault="00717AB6" w:rsidP="00717AB6"/>
          <w:p w14:paraId="286F3F7B" w14:textId="77777777" w:rsidR="00717AB6" w:rsidRDefault="00717AB6" w:rsidP="00717AB6">
            <w:pPr>
              <w:pStyle w:val="BodyText"/>
              <w:ind w:left="103"/>
            </w:pPr>
            <w:r>
              <w:t>Special Conditions:</w:t>
            </w:r>
          </w:p>
          <w:p w14:paraId="4EE32288" w14:textId="77777777" w:rsidR="00717AB6" w:rsidRDefault="00717AB6" w:rsidP="00717AB6">
            <w:pPr>
              <w:pStyle w:val="BodyText"/>
            </w:pPr>
          </w:p>
          <w:p w14:paraId="7AB094DE" w14:textId="77777777" w:rsidR="00717AB6" w:rsidRDefault="00717AB6" w:rsidP="00717AB6">
            <w:pPr>
              <w:pStyle w:val="BodyText"/>
              <w:ind w:left="103"/>
            </w:pPr>
            <w:r>
              <w:t>An enhanced Disclosure and Barring Service (DBS) check is required for this post</w:t>
            </w:r>
          </w:p>
          <w:p w14:paraId="634C0434" w14:textId="77777777" w:rsidR="00717AB6" w:rsidRDefault="00717AB6" w:rsidP="00717AB6"/>
        </w:tc>
      </w:tr>
    </w:tbl>
    <w:p w14:paraId="3112571D" w14:textId="77777777" w:rsidR="00717AB6" w:rsidRDefault="00717AB6"/>
    <w:p w14:paraId="530CB52D" w14:textId="77777777" w:rsidR="00717AB6" w:rsidRDefault="00717AB6"/>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207"/>
        <w:gridCol w:w="1816"/>
        <w:gridCol w:w="3980"/>
      </w:tblGrid>
      <w:tr w:rsidR="00717AB6" w14:paraId="66AE4B0E" w14:textId="77777777" w:rsidTr="00C236E3">
        <w:trPr>
          <w:trHeight w:val="292"/>
        </w:trPr>
        <w:tc>
          <w:tcPr>
            <w:tcW w:w="2066" w:type="dxa"/>
          </w:tcPr>
          <w:p w14:paraId="298F6600" w14:textId="77777777" w:rsidR="00717AB6" w:rsidRDefault="00717AB6" w:rsidP="00CE5CEB">
            <w:pPr>
              <w:pStyle w:val="TableParagraph"/>
              <w:rPr>
                <w:rFonts w:ascii="Times New Roman"/>
                <w:sz w:val="20"/>
              </w:rPr>
            </w:pPr>
          </w:p>
        </w:tc>
        <w:tc>
          <w:tcPr>
            <w:tcW w:w="2207" w:type="dxa"/>
          </w:tcPr>
          <w:p w14:paraId="7D48E1FE" w14:textId="77777777" w:rsidR="00717AB6" w:rsidRDefault="00717AB6" w:rsidP="00CE5CEB">
            <w:pPr>
              <w:pStyle w:val="TableParagraph"/>
              <w:spacing w:before="21" w:line="251" w:lineRule="exact"/>
              <w:ind w:left="555" w:right="544"/>
              <w:jc w:val="center"/>
            </w:pPr>
            <w:r>
              <w:t>DATE</w:t>
            </w:r>
          </w:p>
        </w:tc>
        <w:tc>
          <w:tcPr>
            <w:tcW w:w="1816" w:type="dxa"/>
          </w:tcPr>
          <w:p w14:paraId="7012BEDD" w14:textId="77777777" w:rsidR="00717AB6" w:rsidRDefault="00717AB6" w:rsidP="00CE5CEB">
            <w:pPr>
              <w:pStyle w:val="TableParagraph"/>
              <w:spacing w:before="21" w:line="251" w:lineRule="exact"/>
              <w:ind w:left="484" w:right="476"/>
              <w:jc w:val="center"/>
            </w:pPr>
            <w:r>
              <w:t>NAME</w:t>
            </w:r>
          </w:p>
        </w:tc>
        <w:tc>
          <w:tcPr>
            <w:tcW w:w="3980" w:type="dxa"/>
          </w:tcPr>
          <w:p w14:paraId="1A310C37" w14:textId="77777777" w:rsidR="00717AB6" w:rsidRDefault="00717AB6" w:rsidP="00CE5CEB">
            <w:pPr>
              <w:pStyle w:val="TableParagraph"/>
              <w:spacing w:before="21" w:line="251" w:lineRule="exact"/>
              <w:ind w:left="373" w:right="362"/>
              <w:jc w:val="center"/>
            </w:pPr>
            <w:r>
              <w:t>POST TITLE</w:t>
            </w:r>
          </w:p>
        </w:tc>
      </w:tr>
      <w:tr w:rsidR="00717AB6" w14:paraId="3B593964" w14:textId="77777777" w:rsidTr="00C236E3">
        <w:trPr>
          <w:trHeight w:val="506"/>
        </w:trPr>
        <w:tc>
          <w:tcPr>
            <w:tcW w:w="2066" w:type="dxa"/>
          </w:tcPr>
          <w:p w14:paraId="47825750" w14:textId="77777777" w:rsidR="00717AB6" w:rsidRDefault="00717AB6" w:rsidP="00CE5CEB">
            <w:pPr>
              <w:pStyle w:val="TableParagraph"/>
              <w:ind w:left="107"/>
            </w:pPr>
            <w:r>
              <w:t>PREPARED</w:t>
            </w:r>
          </w:p>
        </w:tc>
        <w:tc>
          <w:tcPr>
            <w:tcW w:w="2207" w:type="dxa"/>
          </w:tcPr>
          <w:p w14:paraId="6E5C823C" w14:textId="73B96094" w:rsidR="00717AB6" w:rsidRDefault="00717AB6" w:rsidP="00CE5CEB">
            <w:pPr>
              <w:pStyle w:val="TableParagraph"/>
              <w:ind w:left="558" w:right="544"/>
              <w:jc w:val="center"/>
            </w:pPr>
            <w:r>
              <w:t>June 2022</w:t>
            </w:r>
          </w:p>
        </w:tc>
        <w:tc>
          <w:tcPr>
            <w:tcW w:w="1816" w:type="dxa"/>
          </w:tcPr>
          <w:p w14:paraId="6DFD2065" w14:textId="371B3998" w:rsidR="00717AB6" w:rsidRDefault="00717AB6" w:rsidP="00CE5CEB">
            <w:pPr>
              <w:pStyle w:val="TableParagraph"/>
              <w:ind w:left="485" w:right="474"/>
              <w:jc w:val="center"/>
            </w:pPr>
            <w:r>
              <w:t>GLS</w:t>
            </w:r>
          </w:p>
        </w:tc>
        <w:tc>
          <w:tcPr>
            <w:tcW w:w="3980" w:type="dxa"/>
          </w:tcPr>
          <w:p w14:paraId="44D85FC9" w14:textId="77777777" w:rsidR="00717AB6" w:rsidRDefault="00717AB6" w:rsidP="00CE5CEB">
            <w:pPr>
              <w:pStyle w:val="TableParagraph"/>
              <w:ind w:left="373" w:right="364"/>
              <w:jc w:val="center"/>
            </w:pPr>
            <w:r>
              <w:t xml:space="preserve">Executive Head Teacher </w:t>
            </w:r>
          </w:p>
          <w:p w14:paraId="22D0B269" w14:textId="5D641A45" w:rsidR="00717AB6" w:rsidRDefault="00717AB6" w:rsidP="00CE5CEB">
            <w:pPr>
              <w:pStyle w:val="TableParagraph"/>
              <w:ind w:left="373" w:right="364"/>
              <w:jc w:val="center"/>
            </w:pPr>
            <w:r>
              <w:t xml:space="preserve"> New Bridge</w:t>
            </w:r>
            <w:r w:rsidR="0023640B">
              <w:t xml:space="preserve"> School</w:t>
            </w:r>
          </w:p>
        </w:tc>
      </w:tr>
      <w:tr w:rsidR="00C90458" w14:paraId="719A4F51" w14:textId="77777777" w:rsidTr="00C236E3">
        <w:trPr>
          <w:trHeight w:val="506"/>
        </w:trPr>
        <w:tc>
          <w:tcPr>
            <w:tcW w:w="2066" w:type="dxa"/>
          </w:tcPr>
          <w:p w14:paraId="60787762" w14:textId="744808CA" w:rsidR="00C90458" w:rsidRDefault="00B72E1B" w:rsidP="00CE5CEB">
            <w:pPr>
              <w:pStyle w:val="TableParagraph"/>
              <w:ind w:left="107"/>
            </w:pPr>
            <w:r>
              <w:t>Reviewed</w:t>
            </w:r>
          </w:p>
        </w:tc>
        <w:tc>
          <w:tcPr>
            <w:tcW w:w="2207" w:type="dxa"/>
          </w:tcPr>
          <w:p w14:paraId="0888D24E" w14:textId="193B3CB7" w:rsidR="00C90458" w:rsidRDefault="00B72E1B" w:rsidP="00CE5CEB">
            <w:pPr>
              <w:pStyle w:val="TableParagraph"/>
              <w:ind w:left="558" w:right="544"/>
              <w:jc w:val="center"/>
            </w:pPr>
            <w:r>
              <w:t>June 2025</w:t>
            </w:r>
            <w:r w:rsidR="004A7F84">
              <w:t xml:space="preserve"> </w:t>
            </w:r>
          </w:p>
        </w:tc>
        <w:tc>
          <w:tcPr>
            <w:tcW w:w="1816" w:type="dxa"/>
          </w:tcPr>
          <w:p w14:paraId="03F8BCCD" w14:textId="4783C440" w:rsidR="00C90458" w:rsidRDefault="00B72E1B" w:rsidP="004A7F84">
            <w:pPr>
              <w:pStyle w:val="TableParagraph"/>
              <w:ind w:left="485" w:right="474"/>
              <w:jc w:val="center"/>
            </w:pPr>
            <w:r>
              <w:t>VTR</w:t>
            </w:r>
          </w:p>
        </w:tc>
        <w:tc>
          <w:tcPr>
            <w:tcW w:w="3980" w:type="dxa"/>
          </w:tcPr>
          <w:p w14:paraId="786FBC5E" w14:textId="648DABB1" w:rsidR="00C90458" w:rsidRDefault="00C90458" w:rsidP="00CE5CEB">
            <w:pPr>
              <w:pStyle w:val="TableParagraph"/>
              <w:ind w:left="373" w:right="364"/>
              <w:jc w:val="center"/>
            </w:pPr>
            <w:r>
              <w:t xml:space="preserve">School Business </w:t>
            </w:r>
            <w:r w:rsidR="00B72E1B">
              <w:t>Leader</w:t>
            </w:r>
          </w:p>
        </w:tc>
      </w:tr>
    </w:tbl>
    <w:p w14:paraId="49B93B71" w14:textId="16ABACB1" w:rsidR="00717AB6" w:rsidRDefault="00717AB6">
      <w:pPr>
        <w:sectPr w:rsidR="00717AB6">
          <w:pgSz w:w="11910" w:h="16840"/>
          <w:pgMar w:top="1580" w:right="380" w:bottom="1000" w:left="1220" w:header="0" w:footer="740" w:gutter="0"/>
          <w:cols w:space="720"/>
        </w:sectPr>
      </w:pPr>
    </w:p>
    <w:p w14:paraId="6658880F" w14:textId="48D2B62D" w:rsidR="00E800FE" w:rsidRDefault="00506804" w:rsidP="00717AB6">
      <w:pPr>
        <w:pStyle w:val="BodyText"/>
        <w:ind w:left="107"/>
        <w:rPr>
          <w:b/>
          <w:sz w:val="28"/>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noProof/>
        </w:rPr>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b/>
          <w:sz w:val="28"/>
          <w:u w:val="thick"/>
        </w:rPr>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717AB6" w14:paraId="30CB1B29" w14:textId="77777777">
        <w:trPr>
          <w:trHeight w:val="1513"/>
        </w:trPr>
        <w:tc>
          <w:tcPr>
            <w:tcW w:w="1908" w:type="dxa"/>
          </w:tcPr>
          <w:p w14:paraId="18E820D6" w14:textId="77777777" w:rsidR="00717AB6" w:rsidRDefault="00717AB6" w:rsidP="00717AB6">
            <w:pPr>
              <w:pStyle w:val="TableParagraph"/>
              <w:spacing w:before="4"/>
              <w:rPr>
                <w:rFonts w:ascii="Calibri"/>
                <w:sz w:val="20"/>
              </w:rPr>
            </w:pPr>
          </w:p>
          <w:p w14:paraId="1C407D6C" w14:textId="77777777" w:rsidR="00717AB6" w:rsidRDefault="00717AB6" w:rsidP="00717AB6">
            <w:pPr>
              <w:pStyle w:val="TableParagraph"/>
              <w:spacing w:before="1"/>
              <w:ind w:left="107" w:right="311"/>
              <w:rPr>
                <w:b/>
              </w:rPr>
            </w:pPr>
            <w:r>
              <w:rPr>
                <w:b/>
              </w:rPr>
              <w:t>Education &amp; Qualifications</w:t>
            </w:r>
          </w:p>
        </w:tc>
        <w:tc>
          <w:tcPr>
            <w:tcW w:w="3623" w:type="dxa"/>
          </w:tcPr>
          <w:p w14:paraId="6DD021E8" w14:textId="77777777" w:rsidR="00717AB6" w:rsidRDefault="00717AB6" w:rsidP="00717AB6">
            <w:pPr>
              <w:pStyle w:val="Heading1"/>
              <w:ind w:left="88"/>
              <w:jc w:val="left"/>
              <w:rPr>
                <w:rStyle w:val="Emphasis"/>
                <w:rFonts w:ascii="Arial" w:hAnsi="Arial" w:cs="Arial"/>
                <w:b w:val="0"/>
                <w:i w:val="0"/>
                <w:sz w:val="22"/>
                <w:szCs w:val="22"/>
              </w:rPr>
            </w:pPr>
          </w:p>
          <w:p w14:paraId="12D22573" w14:textId="3B5CAFC6" w:rsidR="00717AB6" w:rsidRPr="00717AB6" w:rsidRDefault="00717AB6" w:rsidP="00717AB6">
            <w:pPr>
              <w:pStyle w:val="Heading1"/>
              <w:ind w:left="88"/>
              <w:jc w:val="left"/>
              <w:rPr>
                <w:rStyle w:val="Emphasis"/>
                <w:rFonts w:ascii="Arial" w:hAnsi="Arial" w:cs="Arial"/>
                <w:b w:val="0"/>
                <w:i w:val="0"/>
                <w:sz w:val="22"/>
                <w:szCs w:val="22"/>
              </w:rPr>
            </w:pPr>
            <w:r w:rsidRPr="00717AB6">
              <w:rPr>
                <w:rStyle w:val="Emphasis"/>
                <w:rFonts w:ascii="Arial" w:hAnsi="Arial" w:cs="Arial"/>
                <w:b w:val="0"/>
                <w:i w:val="0"/>
                <w:sz w:val="22"/>
                <w:szCs w:val="22"/>
              </w:rPr>
              <w:t>Willingness to undertake training as required.</w:t>
            </w:r>
          </w:p>
          <w:p w14:paraId="28220C1D" w14:textId="77777777" w:rsidR="00717AB6" w:rsidRDefault="00717AB6" w:rsidP="00717AB6">
            <w:pPr>
              <w:pStyle w:val="Heading1"/>
              <w:ind w:left="88"/>
              <w:jc w:val="left"/>
              <w:rPr>
                <w:rStyle w:val="Emphasis"/>
                <w:rFonts w:ascii="Arial" w:hAnsi="Arial" w:cs="Arial"/>
                <w:b w:val="0"/>
                <w:i w:val="0"/>
                <w:sz w:val="22"/>
                <w:szCs w:val="22"/>
              </w:rPr>
            </w:pPr>
          </w:p>
          <w:p w14:paraId="1327DB0C" w14:textId="77777777" w:rsidR="00717AB6" w:rsidRDefault="00717AB6" w:rsidP="00717AB6">
            <w:pPr>
              <w:pStyle w:val="Heading1"/>
              <w:ind w:left="88"/>
              <w:jc w:val="left"/>
              <w:rPr>
                <w:rStyle w:val="Emphasis"/>
                <w:rFonts w:ascii="Arial" w:hAnsi="Arial" w:cs="Arial"/>
                <w:b w:val="0"/>
                <w:i w:val="0"/>
                <w:sz w:val="22"/>
                <w:szCs w:val="22"/>
              </w:rPr>
            </w:pPr>
          </w:p>
          <w:p w14:paraId="22F35DDC" w14:textId="3D377247" w:rsidR="00717AB6" w:rsidRPr="00717AB6" w:rsidRDefault="00717AB6" w:rsidP="00717AB6">
            <w:pPr>
              <w:pStyle w:val="Heading1"/>
              <w:ind w:left="88"/>
              <w:jc w:val="left"/>
              <w:rPr>
                <w:rStyle w:val="Emphasis"/>
                <w:rFonts w:ascii="Arial" w:hAnsi="Arial" w:cs="Arial"/>
                <w:b w:val="0"/>
                <w:i w:val="0"/>
                <w:sz w:val="22"/>
                <w:szCs w:val="22"/>
              </w:rPr>
            </w:pPr>
            <w:r w:rsidRPr="00717AB6">
              <w:rPr>
                <w:rStyle w:val="Emphasis"/>
                <w:rFonts w:ascii="Arial" w:hAnsi="Arial" w:cs="Arial"/>
                <w:b w:val="0"/>
                <w:i w:val="0"/>
                <w:sz w:val="22"/>
                <w:szCs w:val="22"/>
              </w:rPr>
              <w:t>Willingness to undertake: First Aid Certificate.</w:t>
            </w:r>
          </w:p>
          <w:p w14:paraId="6D64736C" w14:textId="77777777" w:rsidR="00717AB6" w:rsidRPr="00717AB6" w:rsidRDefault="00717AB6" w:rsidP="00717AB6">
            <w:pPr>
              <w:pStyle w:val="Heading1"/>
              <w:jc w:val="left"/>
              <w:rPr>
                <w:rStyle w:val="Emphasis"/>
                <w:rFonts w:ascii="Arial" w:hAnsi="Arial" w:cs="Arial"/>
                <w:b w:val="0"/>
                <w:i w:val="0"/>
                <w:sz w:val="22"/>
                <w:szCs w:val="22"/>
              </w:rPr>
            </w:pPr>
          </w:p>
          <w:p w14:paraId="4EBDF887" w14:textId="5CBFBBDD" w:rsidR="00717AB6" w:rsidRPr="00717AB6" w:rsidRDefault="00717AB6" w:rsidP="00717AB6">
            <w:pPr>
              <w:pStyle w:val="TableParagraph"/>
              <w:spacing w:before="1"/>
              <w:ind w:left="107" w:right="302"/>
              <w:rPr>
                <w:b/>
                <w:i/>
              </w:rPr>
            </w:pPr>
          </w:p>
        </w:tc>
        <w:tc>
          <w:tcPr>
            <w:tcW w:w="2979" w:type="dxa"/>
          </w:tcPr>
          <w:p w14:paraId="4277AEE2" w14:textId="77777777" w:rsidR="0051226F" w:rsidRDefault="0051226F" w:rsidP="0051226F">
            <w:pPr>
              <w:pStyle w:val="TableParagraph"/>
              <w:spacing w:before="4"/>
              <w:ind w:left="157"/>
              <w:rPr>
                <w:rStyle w:val="Emphasis"/>
                <w:i w:val="0"/>
              </w:rPr>
            </w:pPr>
          </w:p>
          <w:p w14:paraId="31371900" w14:textId="14740886" w:rsidR="0051226F" w:rsidRDefault="0051226F" w:rsidP="0051226F">
            <w:pPr>
              <w:pStyle w:val="TableParagraph"/>
              <w:spacing w:before="4"/>
              <w:ind w:left="157"/>
              <w:rPr>
                <w:rFonts w:ascii="Calibri"/>
              </w:rPr>
            </w:pPr>
            <w:r w:rsidRPr="007C4F03">
              <w:rPr>
                <w:rStyle w:val="Emphasis"/>
                <w:i w:val="0"/>
              </w:rPr>
              <w:t>Level 3 Award in Managing Pools</w:t>
            </w:r>
          </w:p>
          <w:p w14:paraId="79903599" w14:textId="0422417D" w:rsidR="00717AB6" w:rsidRDefault="00717AB6" w:rsidP="00C90458">
            <w:pPr>
              <w:pStyle w:val="TableParagraph"/>
              <w:spacing w:before="4"/>
              <w:ind w:left="157"/>
            </w:pPr>
          </w:p>
        </w:tc>
        <w:tc>
          <w:tcPr>
            <w:tcW w:w="1320" w:type="dxa"/>
          </w:tcPr>
          <w:p w14:paraId="2C6534A1" w14:textId="77777777" w:rsidR="00717AB6" w:rsidRDefault="00717AB6" w:rsidP="00717AB6">
            <w:pPr>
              <w:pStyle w:val="TableParagraph"/>
              <w:spacing w:before="4"/>
              <w:rPr>
                <w:rFonts w:ascii="Calibri"/>
                <w:sz w:val="20"/>
              </w:rPr>
            </w:pPr>
          </w:p>
          <w:p w14:paraId="120AE737" w14:textId="77777777" w:rsidR="00717AB6" w:rsidRDefault="00717AB6" w:rsidP="00717AB6">
            <w:pPr>
              <w:pStyle w:val="TableParagraph"/>
              <w:spacing w:before="1"/>
              <w:ind w:left="395"/>
            </w:pPr>
          </w:p>
          <w:p w14:paraId="41A0DCAE" w14:textId="64B1BF75" w:rsidR="00717AB6" w:rsidRDefault="00717AB6" w:rsidP="00717AB6">
            <w:pPr>
              <w:pStyle w:val="TableParagraph"/>
              <w:spacing w:before="1"/>
              <w:ind w:left="395"/>
            </w:pPr>
            <w:r>
              <w:t>AF / I</w:t>
            </w:r>
          </w:p>
          <w:p w14:paraId="533ED108" w14:textId="77777777" w:rsidR="00717AB6" w:rsidRDefault="00717AB6" w:rsidP="00717AB6">
            <w:pPr>
              <w:pStyle w:val="TableParagraph"/>
              <w:rPr>
                <w:rFonts w:ascii="Calibri"/>
                <w:sz w:val="24"/>
              </w:rPr>
            </w:pPr>
          </w:p>
          <w:p w14:paraId="32B04EC8" w14:textId="77777777" w:rsidR="00717AB6" w:rsidRDefault="00717AB6" w:rsidP="00717AB6">
            <w:pPr>
              <w:pStyle w:val="TableParagraph"/>
              <w:spacing w:before="173" w:line="232" w:lineRule="exact"/>
              <w:ind w:left="395"/>
            </w:pPr>
            <w:r>
              <w:t>AF / I</w:t>
            </w:r>
          </w:p>
        </w:tc>
      </w:tr>
      <w:tr w:rsidR="00717AB6" w14:paraId="54EFDF30" w14:textId="77777777">
        <w:trPr>
          <w:trHeight w:val="2277"/>
        </w:trPr>
        <w:tc>
          <w:tcPr>
            <w:tcW w:w="1908" w:type="dxa"/>
          </w:tcPr>
          <w:p w14:paraId="7ADDB8D3" w14:textId="77777777" w:rsidR="00717AB6" w:rsidRDefault="00717AB6" w:rsidP="00717AB6">
            <w:pPr>
              <w:pStyle w:val="TableParagraph"/>
              <w:spacing w:before="10"/>
              <w:rPr>
                <w:rFonts w:ascii="Calibri"/>
                <w:sz w:val="20"/>
              </w:rPr>
            </w:pPr>
          </w:p>
          <w:p w14:paraId="27087B0D" w14:textId="29160ABC" w:rsidR="00717AB6" w:rsidRDefault="00717AB6" w:rsidP="00717AB6">
            <w:pPr>
              <w:pStyle w:val="TableParagraph"/>
              <w:ind w:left="107"/>
              <w:rPr>
                <w:b/>
              </w:rPr>
            </w:pPr>
            <w:r>
              <w:rPr>
                <w:b/>
              </w:rPr>
              <w:t xml:space="preserve">Experience </w:t>
            </w:r>
          </w:p>
        </w:tc>
        <w:tc>
          <w:tcPr>
            <w:tcW w:w="3623" w:type="dxa"/>
          </w:tcPr>
          <w:p w14:paraId="0B657A11" w14:textId="77777777" w:rsidR="00717AB6" w:rsidRDefault="00717AB6" w:rsidP="00717AB6">
            <w:pPr>
              <w:pStyle w:val="TableParagraph"/>
              <w:spacing w:before="10"/>
              <w:rPr>
                <w:rFonts w:ascii="Calibri"/>
                <w:sz w:val="20"/>
              </w:rPr>
            </w:pPr>
          </w:p>
          <w:p w14:paraId="37B4B09B" w14:textId="0D654CCA" w:rsidR="00717AB6" w:rsidRPr="00324040" w:rsidRDefault="00717AB6" w:rsidP="00717AB6">
            <w:pPr>
              <w:ind w:left="88"/>
            </w:pPr>
            <w:r w:rsidRPr="00324040">
              <w:t xml:space="preserve">Experience of caretaking or being a </w:t>
            </w:r>
            <w:r w:rsidR="005B1B6D">
              <w:t>premises</w:t>
            </w:r>
            <w:r w:rsidRPr="00324040">
              <w:t>-</w:t>
            </w:r>
            <w:r w:rsidR="006865CA">
              <w:t>manager</w:t>
            </w:r>
            <w:r w:rsidRPr="00324040">
              <w:t xml:space="preserve"> in a school or similar environment </w:t>
            </w:r>
          </w:p>
          <w:p w14:paraId="29E7E92D" w14:textId="77777777" w:rsidR="00717AB6" w:rsidRPr="00324040" w:rsidRDefault="00717AB6" w:rsidP="00717AB6">
            <w:pPr>
              <w:ind w:left="88"/>
            </w:pPr>
          </w:p>
          <w:p w14:paraId="40E92609" w14:textId="77777777" w:rsidR="00717AB6" w:rsidRPr="00324040" w:rsidRDefault="00717AB6" w:rsidP="00717AB6">
            <w:pPr>
              <w:ind w:left="88"/>
            </w:pPr>
            <w:r w:rsidRPr="00324040">
              <w:t>Experience of monitoring budgets and accounting for expenditure</w:t>
            </w:r>
          </w:p>
          <w:p w14:paraId="4B64F412" w14:textId="77777777" w:rsidR="00717AB6" w:rsidRPr="00324040" w:rsidRDefault="00717AB6" w:rsidP="00717AB6">
            <w:pPr>
              <w:ind w:left="88"/>
            </w:pPr>
          </w:p>
          <w:p w14:paraId="7AF43758" w14:textId="77777777" w:rsidR="00717AB6" w:rsidRPr="00324040" w:rsidRDefault="00717AB6" w:rsidP="00717AB6">
            <w:pPr>
              <w:ind w:left="88"/>
            </w:pPr>
            <w:r w:rsidRPr="00324040">
              <w:t xml:space="preserve">Experience of </w:t>
            </w:r>
            <w:proofErr w:type="spellStart"/>
            <w:r w:rsidRPr="00324040">
              <w:t>organising</w:t>
            </w:r>
            <w:proofErr w:type="spellEnd"/>
            <w:r w:rsidRPr="00324040">
              <w:t xml:space="preserve"> and planning maintenance schedules</w:t>
            </w:r>
          </w:p>
          <w:p w14:paraId="05FC1EE3" w14:textId="77777777" w:rsidR="00717AB6" w:rsidRPr="00324040" w:rsidRDefault="00717AB6" w:rsidP="00717AB6">
            <w:pPr>
              <w:ind w:left="88"/>
            </w:pPr>
          </w:p>
          <w:p w14:paraId="34399DF1" w14:textId="77777777" w:rsidR="00717AB6" w:rsidRPr="00324040" w:rsidRDefault="00717AB6" w:rsidP="00717AB6">
            <w:pPr>
              <w:ind w:left="88"/>
            </w:pPr>
            <w:r w:rsidRPr="00324040">
              <w:t>Experience of completing paperwork, maintaining records and producing reports, including financial reports</w:t>
            </w:r>
          </w:p>
          <w:p w14:paraId="216CF83A" w14:textId="77777777" w:rsidR="00717AB6" w:rsidRPr="00324040" w:rsidRDefault="00717AB6" w:rsidP="00717AB6">
            <w:pPr>
              <w:ind w:left="88"/>
            </w:pPr>
          </w:p>
          <w:p w14:paraId="6C7B7C18" w14:textId="77777777" w:rsidR="00717AB6" w:rsidRPr="00324040" w:rsidRDefault="00717AB6" w:rsidP="00717AB6">
            <w:pPr>
              <w:ind w:left="88"/>
            </w:pPr>
            <w:r w:rsidRPr="00324040">
              <w:t>Experience of undertaking a range of line management duties with a team of staff, e.g. recruitment, allocating work and performance management</w:t>
            </w:r>
          </w:p>
          <w:p w14:paraId="5854994E" w14:textId="77777777" w:rsidR="00717AB6" w:rsidRPr="00324040" w:rsidRDefault="00717AB6" w:rsidP="00717AB6">
            <w:pPr>
              <w:ind w:left="88"/>
            </w:pPr>
          </w:p>
          <w:p w14:paraId="408A3774" w14:textId="77777777" w:rsidR="00717AB6" w:rsidRPr="00324040" w:rsidRDefault="00717AB6" w:rsidP="00717AB6">
            <w:pPr>
              <w:tabs>
                <w:tab w:val="right" w:pos="3168"/>
                <w:tab w:val="left" w:pos="3744"/>
                <w:tab w:val="right" w:pos="6912"/>
                <w:tab w:val="left" w:pos="7488"/>
              </w:tabs>
              <w:ind w:left="88"/>
            </w:pPr>
            <w:r w:rsidRPr="00324040">
              <w:t>Experience of monitoring external contractors/ specifications, and contributing to planning and progressin</w:t>
            </w:r>
            <w:r>
              <w:t>g</w:t>
            </w:r>
            <w:r w:rsidRPr="00324040">
              <w:t xml:space="preserve"> buildings projects</w:t>
            </w:r>
          </w:p>
          <w:p w14:paraId="117E291F" w14:textId="77777777" w:rsidR="00717AB6" w:rsidRPr="00324040" w:rsidRDefault="00717AB6" w:rsidP="00717AB6">
            <w:pPr>
              <w:ind w:left="88"/>
            </w:pPr>
          </w:p>
          <w:p w14:paraId="2EF47FE5" w14:textId="62777F69" w:rsidR="00717AB6" w:rsidRDefault="00717AB6" w:rsidP="00717AB6">
            <w:pPr>
              <w:pStyle w:val="TableParagraph"/>
              <w:ind w:left="88"/>
            </w:pPr>
            <w:r w:rsidRPr="00324040">
              <w:t>Experience of communicating and exchanging information with a range of audiences, including giving advice and guidance to others on a range of health and safety issues</w:t>
            </w:r>
          </w:p>
          <w:p w14:paraId="1C89B7DD" w14:textId="77777777" w:rsidR="00717AB6" w:rsidRDefault="00717AB6" w:rsidP="00717AB6">
            <w:pPr>
              <w:pStyle w:val="TableParagraph"/>
            </w:pPr>
          </w:p>
          <w:p w14:paraId="4F089792" w14:textId="4754D82F" w:rsidR="00717AB6" w:rsidRDefault="00717AB6" w:rsidP="00717AB6">
            <w:pPr>
              <w:pStyle w:val="TableParagraph"/>
              <w:ind w:left="107" w:right="192"/>
              <w:rPr>
                <w:b/>
              </w:rPr>
            </w:pPr>
          </w:p>
        </w:tc>
        <w:tc>
          <w:tcPr>
            <w:tcW w:w="2979" w:type="dxa"/>
          </w:tcPr>
          <w:p w14:paraId="17AB9B20" w14:textId="77777777" w:rsidR="00717AB6" w:rsidRDefault="00717AB6" w:rsidP="00717AB6">
            <w:pPr>
              <w:pStyle w:val="TableParagraph"/>
              <w:rPr>
                <w:rFonts w:ascii="Times New Roman"/>
              </w:rPr>
            </w:pPr>
          </w:p>
        </w:tc>
        <w:tc>
          <w:tcPr>
            <w:tcW w:w="1320" w:type="dxa"/>
          </w:tcPr>
          <w:p w14:paraId="2D6AE15C" w14:textId="77777777" w:rsidR="00717AB6" w:rsidRDefault="00717AB6" w:rsidP="00717AB6">
            <w:pPr>
              <w:pStyle w:val="TableParagraph"/>
              <w:spacing w:before="10"/>
              <w:rPr>
                <w:rFonts w:ascii="Calibri"/>
                <w:sz w:val="20"/>
              </w:rPr>
            </w:pPr>
          </w:p>
          <w:p w14:paraId="5815E1F9" w14:textId="77777777" w:rsidR="00717AB6" w:rsidRDefault="00717AB6" w:rsidP="00717AB6">
            <w:pPr>
              <w:pStyle w:val="TableParagraph"/>
              <w:ind w:left="375" w:right="363"/>
              <w:jc w:val="center"/>
            </w:pPr>
            <w:r>
              <w:t>AF / I</w:t>
            </w:r>
          </w:p>
          <w:p w14:paraId="0049B974" w14:textId="77777777" w:rsidR="00002D59" w:rsidRDefault="00002D59" w:rsidP="00717AB6">
            <w:pPr>
              <w:pStyle w:val="TableParagraph"/>
              <w:ind w:left="375" w:right="363"/>
              <w:jc w:val="center"/>
            </w:pPr>
          </w:p>
          <w:p w14:paraId="1CEC06F3" w14:textId="77777777" w:rsidR="00002D59" w:rsidRDefault="00002D59" w:rsidP="00717AB6">
            <w:pPr>
              <w:pStyle w:val="TableParagraph"/>
              <w:ind w:left="375" w:right="363"/>
              <w:jc w:val="center"/>
            </w:pPr>
          </w:p>
          <w:p w14:paraId="39DF50D1" w14:textId="77777777" w:rsidR="00002D59" w:rsidRDefault="00002D59" w:rsidP="00717AB6">
            <w:pPr>
              <w:pStyle w:val="TableParagraph"/>
              <w:ind w:left="375" w:right="363"/>
              <w:jc w:val="center"/>
            </w:pPr>
          </w:p>
          <w:p w14:paraId="01586267" w14:textId="25D3653B" w:rsidR="00002D59" w:rsidRDefault="00002D59" w:rsidP="00717AB6">
            <w:pPr>
              <w:pStyle w:val="TableParagraph"/>
              <w:ind w:left="375" w:right="363"/>
              <w:jc w:val="center"/>
            </w:pPr>
            <w:r>
              <w:t>AF / I</w:t>
            </w:r>
          </w:p>
          <w:p w14:paraId="03EA0350" w14:textId="77777777" w:rsidR="00002D59" w:rsidRDefault="00002D59" w:rsidP="00717AB6">
            <w:pPr>
              <w:pStyle w:val="TableParagraph"/>
              <w:ind w:left="375" w:right="363"/>
              <w:jc w:val="center"/>
            </w:pPr>
          </w:p>
          <w:p w14:paraId="3399AEDF" w14:textId="77777777" w:rsidR="00002D59" w:rsidRDefault="00002D59" w:rsidP="00717AB6">
            <w:pPr>
              <w:pStyle w:val="TableParagraph"/>
              <w:ind w:left="375" w:right="363"/>
              <w:jc w:val="center"/>
            </w:pPr>
          </w:p>
          <w:p w14:paraId="520A03AD" w14:textId="438DD7B9" w:rsidR="00002D59" w:rsidRDefault="00002D59" w:rsidP="00717AB6">
            <w:pPr>
              <w:pStyle w:val="TableParagraph"/>
              <w:ind w:left="375" w:right="363"/>
              <w:jc w:val="center"/>
            </w:pPr>
            <w:r>
              <w:t>AF / I</w:t>
            </w:r>
          </w:p>
          <w:p w14:paraId="22F79D18" w14:textId="77777777" w:rsidR="00002D59" w:rsidRDefault="00002D59" w:rsidP="00717AB6">
            <w:pPr>
              <w:pStyle w:val="TableParagraph"/>
              <w:ind w:left="375" w:right="363"/>
              <w:jc w:val="center"/>
            </w:pPr>
          </w:p>
          <w:p w14:paraId="463B7B8E" w14:textId="77777777" w:rsidR="00002D59" w:rsidRDefault="00002D59" w:rsidP="00717AB6">
            <w:pPr>
              <w:pStyle w:val="TableParagraph"/>
              <w:ind w:left="375" w:right="363"/>
              <w:jc w:val="center"/>
            </w:pPr>
          </w:p>
          <w:p w14:paraId="595F091E" w14:textId="77777777" w:rsidR="00002D59" w:rsidRDefault="00002D59" w:rsidP="00717AB6">
            <w:pPr>
              <w:pStyle w:val="TableParagraph"/>
              <w:ind w:left="375" w:right="363"/>
              <w:jc w:val="center"/>
            </w:pPr>
            <w:r>
              <w:t>AF / I</w:t>
            </w:r>
          </w:p>
          <w:p w14:paraId="0E2D9F37" w14:textId="77777777" w:rsidR="00002D59" w:rsidRDefault="00002D59" w:rsidP="00717AB6">
            <w:pPr>
              <w:pStyle w:val="TableParagraph"/>
              <w:ind w:left="375" w:right="363"/>
              <w:jc w:val="center"/>
            </w:pPr>
          </w:p>
          <w:p w14:paraId="7F7275A3" w14:textId="77777777" w:rsidR="00002D59" w:rsidRDefault="00002D59" w:rsidP="00717AB6">
            <w:pPr>
              <w:pStyle w:val="TableParagraph"/>
              <w:ind w:left="375" w:right="363"/>
              <w:jc w:val="center"/>
            </w:pPr>
          </w:p>
          <w:p w14:paraId="618CD757" w14:textId="77777777" w:rsidR="00002D59" w:rsidRDefault="00002D59" w:rsidP="00717AB6">
            <w:pPr>
              <w:pStyle w:val="TableParagraph"/>
              <w:ind w:left="375" w:right="363"/>
              <w:jc w:val="center"/>
            </w:pPr>
          </w:p>
          <w:p w14:paraId="4ADF9B09" w14:textId="77777777" w:rsidR="00002D59" w:rsidRDefault="00002D59" w:rsidP="00717AB6">
            <w:pPr>
              <w:pStyle w:val="TableParagraph"/>
              <w:ind w:left="375" w:right="363"/>
              <w:jc w:val="center"/>
            </w:pPr>
          </w:p>
          <w:p w14:paraId="1132622C" w14:textId="77777777" w:rsidR="00002D59" w:rsidRDefault="00002D59" w:rsidP="00717AB6">
            <w:pPr>
              <w:pStyle w:val="TableParagraph"/>
              <w:ind w:left="375" w:right="363"/>
              <w:jc w:val="center"/>
            </w:pPr>
          </w:p>
          <w:p w14:paraId="1F2BB18B" w14:textId="77777777" w:rsidR="00002D59" w:rsidRDefault="00002D59" w:rsidP="00717AB6">
            <w:pPr>
              <w:pStyle w:val="TableParagraph"/>
              <w:ind w:left="375" w:right="363"/>
              <w:jc w:val="center"/>
            </w:pPr>
            <w:r>
              <w:t xml:space="preserve">AF / I </w:t>
            </w:r>
          </w:p>
          <w:p w14:paraId="3A53E6E8" w14:textId="77777777" w:rsidR="00002D59" w:rsidRDefault="00002D59" w:rsidP="00717AB6">
            <w:pPr>
              <w:pStyle w:val="TableParagraph"/>
              <w:ind w:left="375" w:right="363"/>
              <w:jc w:val="center"/>
            </w:pPr>
          </w:p>
          <w:p w14:paraId="61630B3F" w14:textId="77777777" w:rsidR="00002D59" w:rsidRDefault="00002D59" w:rsidP="00717AB6">
            <w:pPr>
              <w:pStyle w:val="TableParagraph"/>
              <w:ind w:left="375" w:right="363"/>
              <w:jc w:val="center"/>
            </w:pPr>
          </w:p>
          <w:p w14:paraId="0D2E6A17" w14:textId="77777777" w:rsidR="00002D59" w:rsidRDefault="00002D59" w:rsidP="00717AB6">
            <w:pPr>
              <w:pStyle w:val="TableParagraph"/>
              <w:ind w:left="375" w:right="363"/>
              <w:jc w:val="center"/>
            </w:pPr>
          </w:p>
          <w:p w14:paraId="089A6F4C" w14:textId="77777777" w:rsidR="00002D59" w:rsidRDefault="00002D59" w:rsidP="00717AB6">
            <w:pPr>
              <w:pStyle w:val="TableParagraph"/>
              <w:ind w:left="375" w:right="363"/>
              <w:jc w:val="center"/>
            </w:pPr>
          </w:p>
          <w:p w14:paraId="1C745F68" w14:textId="77777777" w:rsidR="00002D59" w:rsidRDefault="00002D59" w:rsidP="00717AB6">
            <w:pPr>
              <w:pStyle w:val="TableParagraph"/>
              <w:ind w:left="375" w:right="363"/>
              <w:jc w:val="center"/>
            </w:pPr>
            <w:r>
              <w:t xml:space="preserve">AF / I </w:t>
            </w:r>
          </w:p>
          <w:p w14:paraId="4E271E6F" w14:textId="77777777" w:rsidR="00002D59" w:rsidRDefault="00002D59" w:rsidP="00717AB6">
            <w:pPr>
              <w:pStyle w:val="TableParagraph"/>
              <w:ind w:left="375" w:right="363"/>
              <w:jc w:val="center"/>
            </w:pPr>
          </w:p>
          <w:p w14:paraId="77A2D92E" w14:textId="77777777" w:rsidR="00002D59" w:rsidRDefault="00002D59" w:rsidP="00717AB6">
            <w:pPr>
              <w:pStyle w:val="TableParagraph"/>
              <w:ind w:left="375" w:right="363"/>
              <w:jc w:val="center"/>
            </w:pPr>
          </w:p>
          <w:p w14:paraId="76F10521" w14:textId="77777777" w:rsidR="00002D59" w:rsidRDefault="00002D59" w:rsidP="00717AB6">
            <w:pPr>
              <w:pStyle w:val="TableParagraph"/>
              <w:ind w:left="375" w:right="363"/>
              <w:jc w:val="center"/>
            </w:pPr>
          </w:p>
          <w:p w14:paraId="27BB3469" w14:textId="77777777" w:rsidR="00002D59" w:rsidRDefault="00002D59" w:rsidP="00717AB6">
            <w:pPr>
              <w:pStyle w:val="TableParagraph"/>
              <w:ind w:left="375" w:right="363"/>
              <w:jc w:val="center"/>
            </w:pPr>
          </w:p>
          <w:p w14:paraId="78544BE1" w14:textId="53D671D1" w:rsidR="00002D59" w:rsidRDefault="00002D59" w:rsidP="00717AB6">
            <w:pPr>
              <w:pStyle w:val="TableParagraph"/>
              <w:ind w:left="375" w:right="363"/>
              <w:jc w:val="center"/>
            </w:pPr>
            <w:r>
              <w:t xml:space="preserve">AF / I </w:t>
            </w:r>
          </w:p>
        </w:tc>
      </w:tr>
      <w:tr w:rsidR="00717AB6" w14:paraId="45303600" w14:textId="77777777">
        <w:trPr>
          <w:trHeight w:val="1134"/>
        </w:trPr>
        <w:tc>
          <w:tcPr>
            <w:tcW w:w="1908" w:type="dxa"/>
            <w:tcBorders>
              <w:bottom w:val="nil"/>
            </w:tcBorders>
          </w:tcPr>
          <w:p w14:paraId="1152165F" w14:textId="77777777" w:rsidR="00717AB6" w:rsidRDefault="00717AB6" w:rsidP="00717AB6">
            <w:pPr>
              <w:pStyle w:val="TableParagraph"/>
              <w:spacing w:before="10"/>
              <w:rPr>
                <w:rFonts w:ascii="Calibri"/>
                <w:sz w:val="20"/>
              </w:rPr>
            </w:pPr>
          </w:p>
          <w:p w14:paraId="1530FD80" w14:textId="77777777" w:rsidR="00717AB6" w:rsidRDefault="00717AB6" w:rsidP="00717AB6">
            <w:pPr>
              <w:pStyle w:val="TableParagraph"/>
              <w:ind w:left="107" w:right="910"/>
              <w:rPr>
                <w:b/>
              </w:rPr>
            </w:pPr>
            <w:r>
              <w:rPr>
                <w:b/>
              </w:rPr>
              <w:t>Skills &amp; Abilities</w:t>
            </w:r>
          </w:p>
        </w:tc>
        <w:tc>
          <w:tcPr>
            <w:tcW w:w="3623" w:type="dxa"/>
            <w:tcBorders>
              <w:bottom w:val="nil"/>
            </w:tcBorders>
          </w:tcPr>
          <w:p w14:paraId="1D82B0D2" w14:textId="0BC31436" w:rsidR="00002D59" w:rsidRDefault="00717AB6" w:rsidP="00002D59">
            <w:pPr>
              <w:ind w:left="88"/>
            </w:pPr>
            <w:r w:rsidRPr="008949A0">
              <w:t xml:space="preserve">Ability to be </w:t>
            </w:r>
            <w:proofErr w:type="gramStart"/>
            <w:r w:rsidRPr="008949A0">
              <w:t>move</w:t>
            </w:r>
            <w:proofErr w:type="gramEnd"/>
            <w:r w:rsidRPr="008949A0">
              <w:t xml:space="preserve"> between sites by car if required</w:t>
            </w:r>
          </w:p>
          <w:p w14:paraId="740C54DF" w14:textId="77777777" w:rsidR="0008149E" w:rsidRDefault="0008149E" w:rsidP="00002D59">
            <w:pPr>
              <w:ind w:left="88"/>
            </w:pPr>
          </w:p>
          <w:p w14:paraId="42CADFA0" w14:textId="7BF1C74D" w:rsidR="0008149E" w:rsidRDefault="0008149E" w:rsidP="00002D59">
            <w:pPr>
              <w:ind w:left="88"/>
            </w:pPr>
            <w:r w:rsidRPr="007C4F03">
              <w:t>Ability to undertake a pool certificate if required</w:t>
            </w:r>
            <w:r w:rsidRPr="007C4F03">
              <w:rPr>
                <w:spacing w:val="1"/>
              </w:rPr>
              <w:t xml:space="preserve"> </w:t>
            </w:r>
            <w:r w:rsidRPr="007C4F03">
              <w:t>Ability</w:t>
            </w:r>
            <w:r w:rsidRPr="007C4F03">
              <w:rPr>
                <w:spacing w:val="-4"/>
              </w:rPr>
              <w:t xml:space="preserve"> </w:t>
            </w:r>
            <w:r w:rsidRPr="007C4F03">
              <w:t>to</w:t>
            </w:r>
            <w:r w:rsidRPr="007C4F03">
              <w:rPr>
                <w:spacing w:val="-2"/>
              </w:rPr>
              <w:t xml:space="preserve"> </w:t>
            </w:r>
            <w:r w:rsidRPr="007C4F03">
              <w:t>work</w:t>
            </w:r>
          </w:p>
          <w:p w14:paraId="024EC6EB" w14:textId="77777777" w:rsidR="00002D59" w:rsidRDefault="00002D59" w:rsidP="00002D59">
            <w:pPr>
              <w:ind w:left="88"/>
              <w:rPr>
                <w:spacing w:val="-59"/>
              </w:rPr>
            </w:pPr>
          </w:p>
          <w:p w14:paraId="12AD656C" w14:textId="056DB716" w:rsidR="00717AB6" w:rsidRDefault="00717AB6" w:rsidP="00002D59">
            <w:pPr>
              <w:ind w:left="88"/>
            </w:pPr>
            <w:r w:rsidRPr="008949A0">
              <w:t>Ability</w:t>
            </w:r>
            <w:r w:rsidRPr="008949A0">
              <w:rPr>
                <w:spacing w:val="-4"/>
              </w:rPr>
              <w:t xml:space="preserve"> </w:t>
            </w:r>
            <w:r w:rsidRPr="008949A0">
              <w:t>to</w:t>
            </w:r>
            <w:r w:rsidRPr="008949A0">
              <w:rPr>
                <w:spacing w:val="-2"/>
              </w:rPr>
              <w:t xml:space="preserve"> </w:t>
            </w:r>
            <w:r w:rsidRPr="008949A0">
              <w:t>work</w:t>
            </w:r>
            <w:r w:rsidRPr="008949A0">
              <w:rPr>
                <w:spacing w:val="-2"/>
              </w:rPr>
              <w:t xml:space="preserve"> </w:t>
            </w:r>
            <w:r w:rsidRPr="008949A0">
              <w:t>as</w:t>
            </w:r>
            <w:r w:rsidRPr="008949A0">
              <w:rPr>
                <w:spacing w:val="-2"/>
              </w:rPr>
              <w:t xml:space="preserve"> </w:t>
            </w:r>
            <w:r w:rsidRPr="008949A0">
              <w:t>part</w:t>
            </w:r>
            <w:r w:rsidRPr="008949A0">
              <w:rPr>
                <w:spacing w:val="-3"/>
              </w:rPr>
              <w:t xml:space="preserve"> </w:t>
            </w:r>
            <w:r w:rsidRPr="008949A0">
              <w:t>of</w:t>
            </w:r>
            <w:r w:rsidRPr="008949A0">
              <w:rPr>
                <w:spacing w:val="1"/>
              </w:rPr>
              <w:t xml:space="preserve"> </w:t>
            </w:r>
            <w:r w:rsidRPr="008949A0">
              <w:t>a</w:t>
            </w:r>
            <w:r w:rsidRPr="008949A0">
              <w:rPr>
                <w:spacing w:val="-2"/>
              </w:rPr>
              <w:t xml:space="preserve"> </w:t>
            </w:r>
            <w:r w:rsidRPr="008949A0">
              <w:t>team.</w:t>
            </w:r>
          </w:p>
          <w:p w14:paraId="21189D74" w14:textId="77777777" w:rsidR="00717AB6" w:rsidRPr="008949A0" w:rsidRDefault="00717AB6" w:rsidP="00717AB6"/>
          <w:p w14:paraId="485D2DFA" w14:textId="77777777" w:rsidR="00717AB6" w:rsidRDefault="00717AB6" w:rsidP="00002D59">
            <w:pPr>
              <w:ind w:left="88"/>
            </w:pPr>
            <w:r w:rsidRPr="008949A0">
              <w:t>Ability</w:t>
            </w:r>
            <w:r w:rsidRPr="008949A0">
              <w:rPr>
                <w:spacing w:val="-4"/>
              </w:rPr>
              <w:t xml:space="preserve"> </w:t>
            </w:r>
            <w:r w:rsidRPr="008949A0">
              <w:t>to communicate</w:t>
            </w:r>
            <w:r w:rsidRPr="008949A0">
              <w:rPr>
                <w:spacing w:val="-4"/>
              </w:rPr>
              <w:t xml:space="preserve"> </w:t>
            </w:r>
            <w:r w:rsidRPr="008949A0">
              <w:t>well</w:t>
            </w:r>
            <w:r w:rsidRPr="008949A0">
              <w:rPr>
                <w:spacing w:val="-5"/>
              </w:rPr>
              <w:t xml:space="preserve"> </w:t>
            </w:r>
            <w:r w:rsidRPr="008949A0">
              <w:t>with adults</w:t>
            </w:r>
            <w:r w:rsidRPr="008949A0">
              <w:rPr>
                <w:spacing w:val="-2"/>
              </w:rPr>
              <w:t xml:space="preserve"> </w:t>
            </w:r>
            <w:r w:rsidRPr="008949A0">
              <w:t>and children.</w:t>
            </w:r>
          </w:p>
          <w:p w14:paraId="39B9AA8F" w14:textId="77777777" w:rsidR="00717AB6" w:rsidRPr="008949A0" w:rsidRDefault="00717AB6" w:rsidP="00002D59">
            <w:pPr>
              <w:ind w:left="88"/>
            </w:pPr>
          </w:p>
          <w:p w14:paraId="22D10884" w14:textId="77777777" w:rsidR="00717AB6" w:rsidRDefault="00717AB6" w:rsidP="00002D59">
            <w:pPr>
              <w:ind w:left="88"/>
            </w:pPr>
            <w:r w:rsidRPr="008949A0">
              <w:t>Ability to use a variety of cleaning equipment such as a buffing</w:t>
            </w:r>
            <w:r w:rsidRPr="008949A0">
              <w:rPr>
                <w:spacing w:val="1"/>
              </w:rPr>
              <w:t xml:space="preserve"> </w:t>
            </w:r>
            <w:r w:rsidRPr="008949A0">
              <w:t>machine.</w:t>
            </w:r>
          </w:p>
          <w:p w14:paraId="48407E41" w14:textId="77777777" w:rsidR="00717AB6" w:rsidRPr="008949A0" w:rsidRDefault="00717AB6" w:rsidP="00002D59">
            <w:pPr>
              <w:ind w:left="88"/>
            </w:pPr>
          </w:p>
          <w:p w14:paraId="6D385655" w14:textId="77777777" w:rsidR="00717AB6" w:rsidRDefault="00717AB6" w:rsidP="00002D59">
            <w:pPr>
              <w:ind w:left="88"/>
            </w:pPr>
            <w:r w:rsidRPr="008949A0">
              <w:t>Ability</w:t>
            </w:r>
            <w:r w:rsidRPr="008949A0">
              <w:rPr>
                <w:spacing w:val="38"/>
              </w:rPr>
              <w:t xml:space="preserve"> </w:t>
            </w:r>
            <w:r w:rsidRPr="008949A0">
              <w:t>to</w:t>
            </w:r>
            <w:r w:rsidRPr="008949A0">
              <w:rPr>
                <w:spacing w:val="43"/>
              </w:rPr>
              <w:t xml:space="preserve"> </w:t>
            </w:r>
            <w:r w:rsidRPr="008949A0">
              <w:t>complete</w:t>
            </w:r>
            <w:r w:rsidRPr="008949A0">
              <w:rPr>
                <w:spacing w:val="41"/>
              </w:rPr>
              <w:t xml:space="preserve"> </w:t>
            </w:r>
            <w:r w:rsidRPr="008949A0">
              <w:t>straightforward</w:t>
            </w:r>
            <w:r w:rsidRPr="008949A0">
              <w:rPr>
                <w:spacing w:val="40"/>
              </w:rPr>
              <w:t xml:space="preserve"> </w:t>
            </w:r>
            <w:r w:rsidRPr="008949A0">
              <w:t>paperwork</w:t>
            </w:r>
            <w:r w:rsidRPr="008949A0">
              <w:rPr>
                <w:spacing w:val="43"/>
              </w:rPr>
              <w:t xml:space="preserve"> </w:t>
            </w:r>
            <w:r w:rsidRPr="008949A0">
              <w:t>as</w:t>
            </w:r>
            <w:r w:rsidRPr="008949A0">
              <w:rPr>
                <w:spacing w:val="43"/>
              </w:rPr>
              <w:t xml:space="preserve"> </w:t>
            </w:r>
            <w:r w:rsidRPr="008949A0">
              <w:t>and</w:t>
            </w:r>
            <w:r w:rsidRPr="008949A0">
              <w:rPr>
                <w:spacing w:val="36"/>
              </w:rPr>
              <w:t xml:space="preserve"> </w:t>
            </w:r>
            <w:r w:rsidRPr="008949A0">
              <w:t>when</w:t>
            </w:r>
            <w:r w:rsidRPr="008949A0">
              <w:rPr>
                <w:spacing w:val="-59"/>
              </w:rPr>
              <w:t xml:space="preserve"> </w:t>
            </w:r>
            <w:r w:rsidRPr="008949A0">
              <w:t>required.</w:t>
            </w:r>
          </w:p>
          <w:p w14:paraId="2554E91A" w14:textId="77777777" w:rsidR="00717AB6" w:rsidRPr="008949A0" w:rsidRDefault="00717AB6" w:rsidP="00002D59">
            <w:pPr>
              <w:ind w:left="88"/>
            </w:pPr>
          </w:p>
          <w:p w14:paraId="4BD15D90" w14:textId="39FF4AEF" w:rsidR="00002D59" w:rsidRDefault="00717AB6" w:rsidP="00002D59">
            <w:pPr>
              <w:ind w:left="88"/>
            </w:pPr>
            <w:r>
              <w:t xml:space="preserve">Able to undertake some tasks which need some physical effort and   fitness appropriate to the duty, including being able to work at heights (after training) </w:t>
            </w:r>
          </w:p>
          <w:p w14:paraId="11EA82B3" w14:textId="77777777" w:rsidR="00002D59" w:rsidRDefault="00002D59" w:rsidP="00002D59">
            <w:pPr>
              <w:ind w:left="88"/>
            </w:pPr>
          </w:p>
          <w:p w14:paraId="1BA383CB" w14:textId="6C919774" w:rsidR="00717AB6" w:rsidRDefault="00717AB6" w:rsidP="00717AB6">
            <w:pPr>
              <w:pStyle w:val="TableParagraph"/>
              <w:ind w:left="107" w:right="340"/>
              <w:jc w:val="both"/>
            </w:pPr>
            <w:r>
              <w:t>Ability</w:t>
            </w:r>
            <w:r>
              <w:rPr>
                <w:spacing w:val="35"/>
              </w:rPr>
              <w:t xml:space="preserve"> </w:t>
            </w:r>
            <w:r>
              <w:t>to</w:t>
            </w:r>
            <w:r>
              <w:rPr>
                <w:spacing w:val="41"/>
              </w:rPr>
              <w:t xml:space="preserve"> </w:t>
            </w:r>
            <w:r>
              <w:t>be</w:t>
            </w:r>
            <w:r>
              <w:rPr>
                <w:spacing w:val="39"/>
              </w:rPr>
              <w:t xml:space="preserve"> </w:t>
            </w:r>
            <w:r>
              <w:t>a</w:t>
            </w:r>
            <w:r>
              <w:rPr>
                <w:spacing w:val="38"/>
              </w:rPr>
              <w:t xml:space="preserve"> </w:t>
            </w:r>
            <w:r>
              <w:t>key</w:t>
            </w:r>
            <w:r>
              <w:rPr>
                <w:spacing w:val="35"/>
              </w:rPr>
              <w:t xml:space="preserve"> </w:t>
            </w:r>
            <w:r>
              <w:t>holder</w:t>
            </w:r>
            <w:r>
              <w:rPr>
                <w:spacing w:val="38"/>
              </w:rPr>
              <w:t xml:space="preserve"> </w:t>
            </w:r>
            <w:r>
              <w:t>on</w:t>
            </w:r>
            <w:r>
              <w:rPr>
                <w:spacing w:val="40"/>
              </w:rPr>
              <w:t xml:space="preserve"> </w:t>
            </w:r>
            <w:r>
              <w:t>occasions</w:t>
            </w:r>
            <w:r>
              <w:rPr>
                <w:spacing w:val="40"/>
              </w:rPr>
              <w:t xml:space="preserve"> </w:t>
            </w:r>
            <w:r>
              <w:t>and</w:t>
            </w:r>
            <w:r>
              <w:rPr>
                <w:spacing w:val="37"/>
              </w:rPr>
              <w:t xml:space="preserve"> </w:t>
            </w:r>
            <w:r>
              <w:t>attend</w:t>
            </w:r>
            <w:r>
              <w:rPr>
                <w:spacing w:val="37"/>
              </w:rPr>
              <w:t xml:space="preserve"> </w:t>
            </w:r>
            <w:r>
              <w:t>to</w:t>
            </w:r>
            <w:r>
              <w:rPr>
                <w:spacing w:val="38"/>
              </w:rPr>
              <w:t xml:space="preserve"> </w:t>
            </w:r>
            <w:r>
              <w:t>“call</w:t>
            </w:r>
            <w:r>
              <w:rPr>
                <w:spacing w:val="-58"/>
              </w:rPr>
              <w:t xml:space="preserve"> </w:t>
            </w:r>
            <w:r>
              <w:t>outs”</w:t>
            </w:r>
            <w:r>
              <w:rPr>
                <w:spacing w:val="-1"/>
              </w:rPr>
              <w:t xml:space="preserve"> </w:t>
            </w:r>
            <w:r>
              <w:t>outside</w:t>
            </w:r>
            <w:r>
              <w:rPr>
                <w:spacing w:val="-2"/>
              </w:rPr>
              <w:t xml:space="preserve"> </w:t>
            </w:r>
            <w:r>
              <w:t>normal</w:t>
            </w:r>
            <w:r>
              <w:rPr>
                <w:spacing w:val="-3"/>
              </w:rPr>
              <w:t xml:space="preserve"> </w:t>
            </w:r>
            <w:r>
              <w:t>working hours</w:t>
            </w:r>
          </w:p>
          <w:p w14:paraId="286C40F1" w14:textId="77777777" w:rsidR="0059254F" w:rsidRDefault="0059254F" w:rsidP="00717AB6">
            <w:pPr>
              <w:pStyle w:val="TableParagraph"/>
              <w:ind w:left="107" w:right="340"/>
              <w:jc w:val="both"/>
            </w:pPr>
          </w:p>
          <w:p w14:paraId="44A5D0E3" w14:textId="6305B22F" w:rsidR="0059254F" w:rsidRDefault="0059254F" w:rsidP="00717AB6">
            <w:pPr>
              <w:pStyle w:val="TableParagraph"/>
              <w:ind w:left="107" w:right="340"/>
              <w:jc w:val="both"/>
            </w:pPr>
            <w:r>
              <w:t>Ability to undertake any relevant training.</w:t>
            </w:r>
          </w:p>
        </w:tc>
        <w:tc>
          <w:tcPr>
            <w:tcW w:w="2979" w:type="dxa"/>
            <w:vMerge w:val="restart"/>
          </w:tcPr>
          <w:p w14:paraId="284B6384" w14:textId="77777777" w:rsidR="00717AB6" w:rsidRDefault="00717AB6" w:rsidP="00717AB6">
            <w:pPr>
              <w:pStyle w:val="TableParagraph"/>
              <w:rPr>
                <w:rFonts w:ascii="Times New Roman"/>
              </w:rPr>
            </w:pPr>
          </w:p>
        </w:tc>
        <w:tc>
          <w:tcPr>
            <w:tcW w:w="1320" w:type="dxa"/>
            <w:tcBorders>
              <w:bottom w:val="nil"/>
            </w:tcBorders>
          </w:tcPr>
          <w:p w14:paraId="6F358AA1" w14:textId="77777777" w:rsidR="00717AB6" w:rsidRDefault="00717AB6" w:rsidP="00717AB6">
            <w:pPr>
              <w:pStyle w:val="TableParagraph"/>
              <w:spacing w:before="10"/>
              <w:rPr>
                <w:rFonts w:ascii="Calibri"/>
                <w:sz w:val="20"/>
              </w:rPr>
            </w:pPr>
          </w:p>
          <w:p w14:paraId="7C5249A6" w14:textId="77777777" w:rsidR="00717AB6" w:rsidRDefault="00717AB6" w:rsidP="00717AB6">
            <w:pPr>
              <w:pStyle w:val="TableParagraph"/>
              <w:ind w:left="375" w:right="363"/>
              <w:jc w:val="center"/>
            </w:pPr>
            <w:r>
              <w:t>AF / I</w:t>
            </w:r>
          </w:p>
          <w:p w14:paraId="0E405673" w14:textId="77777777" w:rsidR="00002D59" w:rsidRDefault="00002D59" w:rsidP="00717AB6">
            <w:pPr>
              <w:pStyle w:val="TableParagraph"/>
              <w:ind w:left="375" w:right="363"/>
              <w:jc w:val="center"/>
            </w:pPr>
          </w:p>
          <w:p w14:paraId="40130C8E" w14:textId="77777777" w:rsidR="00002D59" w:rsidRDefault="00002D59" w:rsidP="00717AB6">
            <w:pPr>
              <w:pStyle w:val="TableParagraph"/>
              <w:ind w:left="375" w:right="363"/>
              <w:jc w:val="center"/>
            </w:pPr>
          </w:p>
          <w:p w14:paraId="51BD8825" w14:textId="77777777" w:rsidR="00002D59" w:rsidRDefault="00002D59" w:rsidP="00717AB6">
            <w:pPr>
              <w:pStyle w:val="TableParagraph"/>
              <w:ind w:left="375" w:right="363"/>
              <w:jc w:val="center"/>
            </w:pPr>
            <w:r>
              <w:t xml:space="preserve">AF / I </w:t>
            </w:r>
          </w:p>
          <w:p w14:paraId="588E41CB" w14:textId="77777777" w:rsidR="00811FD4" w:rsidRDefault="00811FD4" w:rsidP="00811FD4">
            <w:pPr>
              <w:pStyle w:val="TableParagraph"/>
              <w:ind w:left="375" w:right="363"/>
              <w:jc w:val="center"/>
            </w:pPr>
          </w:p>
          <w:p w14:paraId="57C2245F" w14:textId="29270241" w:rsidR="00811FD4" w:rsidRDefault="00811FD4" w:rsidP="00811FD4">
            <w:pPr>
              <w:pStyle w:val="TableParagraph"/>
              <w:ind w:left="375" w:right="363"/>
              <w:jc w:val="center"/>
            </w:pPr>
            <w:r>
              <w:t>AF / I</w:t>
            </w:r>
          </w:p>
          <w:p w14:paraId="4151F9EE" w14:textId="77777777" w:rsidR="00002D59" w:rsidRDefault="00002D59" w:rsidP="00717AB6">
            <w:pPr>
              <w:pStyle w:val="TableParagraph"/>
              <w:ind w:left="375" w:right="363"/>
              <w:jc w:val="center"/>
            </w:pPr>
          </w:p>
          <w:p w14:paraId="15EDF645" w14:textId="095CE54A" w:rsidR="00002D59" w:rsidRDefault="00811FD4" w:rsidP="00811FD4">
            <w:pPr>
              <w:pStyle w:val="TableParagraph"/>
              <w:ind w:right="363"/>
              <w:jc w:val="center"/>
            </w:pPr>
            <w:r>
              <w:t xml:space="preserve">      </w:t>
            </w:r>
            <w:r w:rsidR="00002D59">
              <w:t>AF / I</w:t>
            </w:r>
          </w:p>
          <w:p w14:paraId="06F4C472" w14:textId="77777777" w:rsidR="00002D59" w:rsidRDefault="00002D59" w:rsidP="00717AB6">
            <w:pPr>
              <w:pStyle w:val="TableParagraph"/>
              <w:ind w:left="375" w:right="363"/>
              <w:jc w:val="center"/>
            </w:pPr>
          </w:p>
          <w:p w14:paraId="44D807ED" w14:textId="77777777" w:rsidR="00002D59" w:rsidRDefault="00002D59" w:rsidP="00717AB6">
            <w:pPr>
              <w:pStyle w:val="TableParagraph"/>
              <w:ind w:left="375" w:right="363"/>
              <w:jc w:val="center"/>
            </w:pPr>
          </w:p>
          <w:p w14:paraId="043A9CC6" w14:textId="77777777" w:rsidR="00002D59" w:rsidRDefault="00002D59" w:rsidP="00717AB6">
            <w:pPr>
              <w:pStyle w:val="TableParagraph"/>
              <w:ind w:left="375" w:right="363"/>
              <w:jc w:val="center"/>
            </w:pPr>
            <w:r>
              <w:t>AF / I</w:t>
            </w:r>
          </w:p>
          <w:p w14:paraId="415DA8D6" w14:textId="77777777" w:rsidR="00002D59" w:rsidRDefault="00002D59" w:rsidP="00717AB6">
            <w:pPr>
              <w:pStyle w:val="TableParagraph"/>
              <w:ind w:left="375" w:right="363"/>
              <w:jc w:val="center"/>
            </w:pPr>
          </w:p>
          <w:p w14:paraId="77237310" w14:textId="77777777" w:rsidR="00002D59" w:rsidRDefault="00002D59" w:rsidP="00717AB6">
            <w:pPr>
              <w:pStyle w:val="TableParagraph"/>
              <w:ind w:left="375" w:right="363"/>
              <w:jc w:val="center"/>
            </w:pPr>
          </w:p>
          <w:p w14:paraId="3A49BDDD" w14:textId="77777777" w:rsidR="00002D59" w:rsidRDefault="00002D59" w:rsidP="00717AB6">
            <w:pPr>
              <w:pStyle w:val="TableParagraph"/>
              <w:ind w:left="375" w:right="363"/>
              <w:jc w:val="center"/>
            </w:pPr>
          </w:p>
          <w:p w14:paraId="63B04088" w14:textId="77777777" w:rsidR="00002D59" w:rsidRDefault="00002D59" w:rsidP="00717AB6">
            <w:pPr>
              <w:pStyle w:val="TableParagraph"/>
              <w:ind w:left="375" w:right="363"/>
              <w:jc w:val="center"/>
            </w:pPr>
            <w:r>
              <w:t xml:space="preserve">AF / I </w:t>
            </w:r>
          </w:p>
          <w:p w14:paraId="0C8F5A5E" w14:textId="77777777" w:rsidR="00002D59" w:rsidRDefault="00002D59" w:rsidP="00717AB6">
            <w:pPr>
              <w:pStyle w:val="TableParagraph"/>
              <w:ind w:left="375" w:right="363"/>
              <w:jc w:val="center"/>
            </w:pPr>
          </w:p>
          <w:p w14:paraId="45A9FB50" w14:textId="77777777" w:rsidR="00002D59" w:rsidRDefault="00002D59" w:rsidP="00717AB6">
            <w:pPr>
              <w:pStyle w:val="TableParagraph"/>
              <w:ind w:left="375" w:right="363"/>
              <w:jc w:val="center"/>
            </w:pPr>
          </w:p>
          <w:p w14:paraId="1B2B24A8" w14:textId="77777777" w:rsidR="00002D59" w:rsidRDefault="00002D59" w:rsidP="00717AB6">
            <w:pPr>
              <w:pStyle w:val="TableParagraph"/>
              <w:ind w:left="375" w:right="363"/>
              <w:jc w:val="center"/>
            </w:pPr>
            <w:r>
              <w:t xml:space="preserve">AF / I </w:t>
            </w:r>
          </w:p>
          <w:p w14:paraId="26197CE9" w14:textId="77777777" w:rsidR="00002D59" w:rsidRDefault="00002D59" w:rsidP="00717AB6">
            <w:pPr>
              <w:pStyle w:val="TableParagraph"/>
              <w:ind w:left="375" w:right="363"/>
              <w:jc w:val="center"/>
            </w:pPr>
          </w:p>
          <w:p w14:paraId="500083A7" w14:textId="77777777" w:rsidR="00002D59" w:rsidRDefault="00002D59" w:rsidP="00717AB6">
            <w:pPr>
              <w:pStyle w:val="TableParagraph"/>
              <w:ind w:left="375" w:right="363"/>
              <w:jc w:val="center"/>
            </w:pPr>
          </w:p>
          <w:p w14:paraId="03B3D9C0" w14:textId="77777777" w:rsidR="00002D59" w:rsidRDefault="00002D59" w:rsidP="00717AB6">
            <w:pPr>
              <w:pStyle w:val="TableParagraph"/>
              <w:ind w:left="375" w:right="363"/>
              <w:jc w:val="center"/>
            </w:pPr>
          </w:p>
          <w:p w14:paraId="3672E529" w14:textId="77777777" w:rsidR="00002D59" w:rsidRDefault="00002D59" w:rsidP="00717AB6">
            <w:pPr>
              <w:pStyle w:val="TableParagraph"/>
              <w:ind w:left="375" w:right="363"/>
              <w:jc w:val="center"/>
            </w:pPr>
          </w:p>
          <w:p w14:paraId="2D04FF45" w14:textId="77777777" w:rsidR="00002D59" w:rsidRDefault="00002D59" w:rsidP="00717AB6">
            <w:pPr>
              <w:pStyle w:val="TableParagraph"/>
              <w:ind w:left="375" w:right="363"/>
              <w:jc w:val="center"/>
            </w:pPr>
          </w:p>
          <w:p w14:paraId="0A65E913" w14:textId="33C1BEA0" w:rsidR="00002D59" w:rsidRDefault="00002D59" w:rsidP="00717AB6">
            <w:pPr>
              <w:pStyle w:val="TableParagraph"/>
              <w:ind w:left="375" w:right="363"/>
              <w:jc w:val="center"/>
            </w:pPr>
            <w:r>
              <w:t>AF / I</w:t>
            </w:r>
          </w:p>
          <w:p w14:paraId="74142DDC" w14:textId="79A3A496" w:rsidR="00002D59" w:rsidRDefault="00002D59" w:rsidP="00717AB6">
            <w:pPr>
              <w:pStyle w:val="TableParagraph"/>
              <w:ind w:left="375" w:right="363"/>
              <w:jc w:val="center"/>
            </w:pPr>
          </w:p>
        </w:tc>
      </w:tr>
      <w:tr w:rsidR="00717AB6" w14:paraId="747DA380" w14:textId="77777777" w:rsidTr="00717AB6">
        <w:trPr>
          <w:trHeight w:val="107"/>
        </w:trPr>
        <w:tc>
          <w:tcPr>
            <w:tcW w:w="1908" w:type="dxa"/>
            <w:tcBorders>
              <w:top w:val="nil"/>
            </w:tcBorders>
          </w:tcPr>
          <w:p w14:paraId="77084248" w14:textId="77777777" w:rsidR="00717AB6" w:rsidRDefault="00717AB6" w:rsidP="00717AB6">
            <w:pPr>
              <w:pStyle w:val="TableParagraph"/>
              <w:rPr>
                <w:rFonts w:ascii="Times New Roman"/>
              </w:rPr>
            </w:pPr>
          </w:p>
        </w:tc>
        <w:tc>
          <w:tcPr>
            <w:tcW w:w="3623" w:type="dxa"/>
            <w:tcBorders>
              <w:top w:val="nil"/>
            </w:tcBorders>
          </w:tcPr>
          <w:p w14:paraId="43367A1B" w14:textId="0DECB0C7" w:rsidR="00717AB6" w:rsidRDefault="00717AB6" w:rsidP="00717AB6">
            <w:pPr>
              <w:pStyle w:val="TableParagraph"/>
              <w:spacing w:line="232" w:lineRule="exact"/>
              <w:ind w:left="107"/>
              <w:rPr>
                <w:b/>
              </w:rPr>
            </w:pPr>
          </w:p>
        </w:tc>
        <w:tc>
          <w:tcPr>
            <w:tcW w:w="2979" w:type="dxa"/>
            <w:vMerge/>
            <w:tcBorders>
              <w:top w:val="nil"/>
            </w:tcBorders>
          </w:tcPr>
          <w:p w14:paraId="1BF73148" w14:textId="77777777" w:rsidR="00717AB6" w:rsidRDefault="00717AB6" w:rsidP="00717AB6">
            <w:pPr>
              <w:rPr>
                <w:sz w:val="2"/>
                <w:szCs w:val="2"/>
              </w:rPr>
            </w:pPr>
          </w:p>
        </w:tc>
        <w:tc>
          <w:tcPr>
            <w:tcW w:w="1320" w:type="dxa"/>
            <w:tcBorders>
              <w:top w:val="nil"/>
            </w:tcBorders>
          </w:tcPr>
          <w:p w14:paraId="752A57F7" w14:textId="349A7249" w:rsidR="00717AB6" w:rsidRDefault="00717AB6" w:rsidP="00717AB6">
            <w:pPr>
              <w:pStyle w:val="TableParagraph"/>
              <w:spacing w:before="116"/>
              <w:ind w:left="375" w:right="361"/>
              <w:jc w:val="center"/>
            </w:pPr>
          </w:p>
        </w:tc>
      </w:tr>
      <w:tr w:rsidR="00717AB6" w14:paraId="0781BE05" w14:textId="77777777">
        <w:trPr>
          <w:trHeight w:val="3035"/>
        </w:trPr>
        <w:tc>
          <w:tcPr>
            <w:tcW w:w="1908" w:type="dxa"/>
          </w:tcPr>
          <w:p w14:paraId="12F6609C" w14:textId="77777777" w:rsidR="00717AB6" w:rsidRDefault="00717AB6" w:rsidP="00717AB6">
            <w:pPr>
              <w:pStyle w:val="TableParagraph"/>
              <w:spacing w:before="10"/>
              <w:rPr>
                <w:rFonts w:ascii="Calibri"/>
                <w:sz w:val="20"/>
              </w:rPr>
            </w:pPr>
          </w:p>
          <w:p w14:paraId="10E504EF" w14:textId="0173DB53" w:rsidR="00717AB6" w:rsidRDefault="00CA182C" w:rsidP="00717AB6">
            <w:pPr>
              <w:pStyle w:val="TableParagraph"/>
              <w:ind w:left="107"/>
              <w:rPr>
                <w:b/>
              </w:rPr>
            </w:pPr>
            <w:r w:rsidRPr="00717AB6">
              <w:rPr>
                <w:b/>
              </w:rPr>
              <w:t>Knowledge &amp; understanding</w:t>
            </w:r>
          </w:p>
        </w:tc>
        <w:tc>
          <w:tcPr>
            <w:tcW w:w="3623" w:type="dxa"/>
          </w:tcPr>
          <w:p w14:paraId="3CFB0A82" w14:textId="77777777" w:rsidR="00717AB6" w:rsidRDefault="00717AB6" w:rsidP="00717AB6">
            <w:pPr>
              <w:pStyle w:val="TableParagraph"/>
              <w:spacing w:before="10"/>
              <w:rPr>
                <w:rFonts w:ascii="Calibri"/>
                <w:sz w:val="20"/>
              </w:rPr>
            </w:pPr>
          </w:p>
          <w:p w14:paraId="5613F48D" w14:textId="77777777" w:rsidR="00CA182C" w:rsidRPr="009565B0" w:rsidRDefault="00CA182C" w:rsidP="00CA182C">
            <w:pPr>
              <w:tabs>
                <w:tab w:val="right" w:pos="3168"/>
                <w:tab w:val="left" w:pos="3744"/>
                <w:tab w:val="right" w:pos="6912"/>
                <w:tab w:val="left" w:pos="7488"/>
              </w:tabs>
              <w:ind w:left="88"/>
            </w:pPr>
            <w:r>
              <w:t>K</w:t>
            </w:r>
            <w:r w:rsidRPr="009565B0">
              <w:t>nowledge of health and safety procedures and regulations e.g. COSHH</w:t>
            </w:r>
            <w:r>
              <w:t>, including moving, lifting and handling regulations and the writing of risk assessments, and mitigation of potential hazards</w:t>
            </w:r>
          </w:p>
          <w:p w14:paraId="56999C37" w14:textId="77777777" w:rsidR="00CA182C" w:rsidRPr="009565B0" w:rsidRDefault="00CA182C" w:rsidP="00CA182C">
            <w:pPr>
              <w:tabs>
                <w:tab w:val="right" w:pos="3168"/>
                <w:tab w:val="left" w:pos="3744"/>
                <w:tab w:val="right" w:pos="6912"/>
                <w:tab w:val="left" w:pos="7488"/>
              </w:tabs>
              <w:ind w:left="88"/>
            </w:pPr>
          </w:p>
          <w:p w14:paraId="5E0ABF66" w14:textId="77777777" w:rsidR="00CA182C" w:rsidRPr="009565B0" w:rsidRDefault="00CA182C" w:rsidP="00CA182C">
            <w:pPr>
              <w:tabs>
                <w:tab w:val="right" w:pos="3168"/>
                <w:tab w:val="left" w:pos="3744"/>
                <w:tab w:val="right" w:pos="6912"/>
                <w:tab w:val="left" w:pos="7488"/>
              </w:tabs>
              <w:ind w:left="88"/>
            </w:pPr>
            <w:r w:rsidRPr="009565B0">
              <w:t>Knowledge of cleaning procedures required to meet specified standards</w:t>
            </w:r>
          </w:p>
          <w:p w14:paraId="5D5D8897" w14:textId="77777777" w:rsidR="00CA182C" w:rsidRPr="009565B0" w:rsidRDefault="00CA182C" w:rsidP="00CA182C">
            <w:pPr>
              <w:tabs>
                <w:tab w:val="right" w:pos="3168"/>
                <w:tab w:val="left" w:pos="3744"/>
                <w:tab w:val="right" w:pos="6912"/>
                <w:tab w:val="left" w:pos="7488"/>
              </w:tabs>
              <w:ind w:left="88"/>
            </w:pPr>
          </w:p>
          <w:p w14:paraId="684DEF35" w14:textId="77777777" w:rsidR="00CA182C" w:rsidRPr="009565B0" w:rsidRDefault="00CA182C" w:rsidP="00CA182C">
            <w:pPr>
              <w:tabs>
                <w:tab w:val="right" w:pos="3168"/>
                <w:tab w:val="left" w:pos="3744"/>
                <w:tab w:val="right" w:pos="6912"/>
                <w:tab w:val="left" w:pos="7488"/>
              </w:tabs>
              <w:ind w:left="88"/>
            </w:pPr>
            <w:r w:rsidRPr="009565B0">
              <w:t xml:space="preserve">Understand and </w:t>
            </w:r>
            <w:proofErr w:type="spellStart"/>
            <w:r w:rsidRPr="009565B0">
              <w:t>recognise</w:t>
            </w:r>
            <w:proofErr w:type="spellEnd"/>
            <w:r w:rsidRPr="009565B0">
              <w:t xml:space="preserve"> the importance of ensuring a secure and safe environment for children and young people </w:t>
            </w:r>
          </w:p>
          <w:p w14:paraId="10DEA2BE" w14:textId="77777777" w:rsidR="00CA182C" w:rsidRPr="009565B0" w:rsidRDefault="00CA182C" w:rsidP="00CA182C">
            <w:pPr>
              <w:tabs>
                <w:tab w:val="right" w:pos="3168"/>
                <w:tab w:val="left" w:pos="3744"/>
                <w:tab w:val="right" w:pos="6912"/>
                <w:tab w:val="left" w:pos="7488"/>
              </w:tabs>
            </w:pPr>
          </w:p>
          <w:p w14:paraId="4816085F" w14:textId="7971068B" w:rsidR="00CA182C" w:rsidRDefault="00CA182C" w:rsidP="00CA182C">
            <w:pPr>
              <w:pStyle w:val="TableParagraph"/>
              <w:ind w:left="107" w:right="343"/>
              <w:jc w:val="both"/>
            </w:pPr>
            <w:r w:rsidRPr="009565B0">
              <w:t>Knowledge of the planning and implementation of service level agreements</w:t>
            </w:r>
          </w:p>
          <w:p w14:paraId="00150C71" w14:textId="77777777" w:rsidR="00002D59" w:rsidRDefault="00002D59" w:rsidP="00CA182C">
            <w:pPr>
              <w:pStyle w:val="TableParagraph"/>
              <w:ind w:left="107" w:right="343"/>
              <w:jc w:val="both"/>
            </w:pPr>
          </w:p>
          <w:p w14:paraId="2B1BFD0F" w14:textId="77777777" w:rsidR="00002D59" w:rsidRDefault="00002D59" w:rsidP="00002D59">
            <w:pPr>
              <w:ind w:left="88"/>
              <w:rPr>
                <w:spacing w:val="1"/>
              </w:rPr>
            </w:pPr>
            <w:r>
              <w:t>Understanding of health &amp; safety including moving and handling</w:t>
            </w:r>
            <w:r>
              <w:rPr>
                <w:spacing w:val="1"/>
              </w:rPr>
              <w:t xml:space="preserve"> </w:t>
            </w:r>
          </w:p>
          <w:p w14:paraId="6BC7E597" w14:textId="77777777" w:rsidR="00002D59" w:rsidRDefault="00002D59" w:rsidP="00002D59">
            <w:pPr>
              <w:ind w:left="88"/>
            </w:pPr>
          </w:p>
          <w:p w14:paraId="6EBFB415" w14:textId="77777777" w:rsidR="00002D59" w:rsidRDefault="00002D59" w:rsidP="00002D59">
            <w:pPr>
              <w:ind w:left="88"/>
            </w:pPr>
            <w:r>
              <w:t>Understand</w:t>
            </w:r>
            <w:r>
              <w:rPr>
                <w:spacing w:val="10"/>
              </w:rPr>
              <w:t xml:space="preserve"> </w:t>
            </w:r>
            <w:r>
              <w:t>and</w:t>
            </w:r>
            <w:r>
              <w:rPr>
                <w:spacing w:val="9"/>
              </w:rPr>
              <w:t xml:space="preserve"> </w:t>
            </w:r>
            <w:proofErr w:type="spellStart"/>
            <w:r>
              <w:t>recognise</w:t>
            </w:r>
            <w:proofErr w:type="spellEnd"/>
            <w:r>
              <w:rPr>
                <w:spacing w:val="11"/>
              </w:rPr>
              <w:t xml:space="preserve"> </w:t>
            </w:r>
            <w:r>
              <w:t>the</w:t>
            </w:r>
            <w:r>
              <w:rPr>
                <w:spacing w:val="11"/>
              </w:rPr>
              <w:t xml:space="preserve"> </w:t>
            </w:r>
            <w:r>
              <w:t>importance</w:t>
            </w:r>
            <w:r>
              <w:rPr>
                <w:spacing w:val="11"/>
              </w:rPr>
              <w:t xml:space="preserve"> </w:t>
            </w:r>
            <w:r>
              <w:t>of</w:t>
            </w:r>
            <w:r>
              <w:rPr>
                <w:spacing w:val="11"/>
              </w:rPr>
              <w:t xml:space="preserve"> </w:t>
            </w:r>
            <w:r>
              <w:t>having</w:t>
            </w:r>
            <w:r>
              <w:rPr>
                <w:spacing w:val="13"/>
              </w:rPr>
              <w:t xml:space="preserve"> </w:t>
            </w:r>
            <w:r>
              <w:t>a</w:t>
            </w:r>
            <w:r>
              <w:rPr>
                <w:spacing w:val="11"/>
              </w:rPr>
              <w:t xml:space="preserve"> </w:t>
            </w:r>
            <w:r>
              <w:t>secure</w:t>
            </w:r>
            <w:r>
              <w:rPr>
                <w:spacing w:val="9"/>
              </w:rPr>
              <w:t xml:space="preserve"> </w:t>
            </w:r>
            <w:r>
              <w:t>and</w:t>
            </w:r>
            <w:r>
              <w:rPr>
                <w:spacing w:val="-58"/>
              </w:rPr>
              <w:t xml:space="preserve"> </w:t>
            </w:r>
            <w:r>
              <w:t>safe</w:t>
            </w:r>
            <w:r>
              <w:rPr>
                <w:spacing w:val="-1"/>
              </w:rPr>
              <w:t xml:space="preserve"> </w:t>
            </w:r>
            <w:r>
              <w:t>environment</w:t>
            </w:r>
            <w:r>
              <w:rPr>
                <w:spacing w:val="2"/>
              </w:rPr>
              <w:t xml:space="preserve"> </w:t>
            </w:r>
            <w:r>
              <w:t>in</w:t>
            </w:r>
            <w:r>
              <w:rPr>
                <w:spacing w:val="-2"/>
              </w:rPr>
              <w:t xml:space="preserve"> </w:t>
            </w:r>
            <w:r>
              <w:t>the</w:t>
            </w:r>
            <w:r>
              <w:rPr>
                <w:spacing w:val="-5"/>
              </w:rPr>
              <w:t xml:space="preserve"> </w:t>
            </w:r>
            <w:r>
              <w:t>school</w:t>
            </w:r>
          </w:p>
          <w:p w14:paraId="4B6C8EED" w14:textId="77777777" w:rsidR="00002D59" w:rsidRDefault="00002D59" w:rsidP="00002D59">
            <w:pPr>
              <w:ind w:left="88"/>
            </w:pPr>
          </w:p>
          <w:p w14:paraId="1EB3F955" w14:textId="77777777" w:rsidR="00002D59" w:rsidRDefault="00002D59" w:rsidP="00002D59">
            <w:pPr>
              <w:ind w:left="88"/>
            </w:pPr>
            <w:r>
              <w:t>Understanding</w:t>
            </w:r>
            <w:r>
              <w:rPr>
                <w:spacing w:val="22"/>
              </w:rPr>
              <w:t xml:space="preserve"> </w:t>
            </w:r>
            <w:r>
              <w:t>the</w:t>
            </w:r>
            <w:r>
              <w:rPr>
                <w:spacing w:val="18"/>
              </w:rPr>
              <w:t xml:space="preserve"> </w:t>
            </w:r>
            <w:r>
              <w:t>importance</w:t>
            </w:r>
            <w:r>
              <w:rPr>
                <w:spacing w:val="21"/>
              </w:rPr>
              <w:t xml:space="preserve"> </w:t>
            </w:r>
            <w:r>
              <w:t>of</w:t>
            </w:r>
            <w:r>
              <w:rPr>
                <w:spacing w:val="22"/>
              </w:rPr>
              <w:t xml:space="preserve"> </w:t>
            </w:r>
            <w:r>
              <w:lastRenderedPageBreak/>
              <w:t>safeguarding</w:t>
            </w:r>
            <w:r>
              <w:rPr>
                <w:spacing w:val="22"/>
              </w:rPr>
              <w:t xml:space="preserve"> </w:t>
            </w:r>
            <w:r>
              <w:t>and</w:t>
            </w:r>
            <w:r>
              <w:rPr>
                <w:spacing w:val="21"/>
              </w:rPr>
              <w:t xml:space="preserve"> </w:t>
            </w:r>
            <w:r>
              <w:t>confidentiality</w:t>
            </w:r>
            <w:r>
              <w:rPr>
                <w:spacing w:val="-58"/>
              </w:rPr>
              <w:t xml:space="preserve"> </w:t>
            </w:r>
            <w:r>
              <w:t>to</w:t>
            </w:r>
            <w:r>
              <w:rPr>
                <w:spacing w:val="-1"/>
              </w:rPr>
              <w:t xml:space="preserve"> </w:t>
            </w:r>
            <w:r>
              <w:t>protect</w:t>
            </w:r>
            <w:r>
              <w:rPr>
                <w:spacing w:val="2"/>
              </w:rPr>
              <w:t xml:space="preserve"> </w:t>
            </w:r>
            <w:r>
              <w:t>pupils.</w:t>
            </w:r>
          </w:p>
          <w:p w14:paraId="2A76C281" w14:textId="0A780B45" w:rsidR="00717AB6" w:rsidRDefault="00717AB6" w:rsidP="00717AB6">
            <w:pPr>
              <w:pStyle w:val="TableParagraph"/>
              <w:spacing w:line="232" w:lineRule="exact"/>
              <w:ind w:left="107"/>
            </w:pPr>
          </w:p>
        </w:tc>
        <w:tc>
          <w:tcPr>
            <w:tcW w:w="2979" w:type="dxa"/>
          </w:tcPr>
          <w:p w14:paraId="29108710" w14:textId="77777777" w:rsidR="00717AB6" w:rsidRDefault="00717AB6" w:rsidP="00717AB6">
            <w:pPr>
              <w:pStyle w:val="TableParagraph"/>
              <w:rPr>
                <w:rFonts w:ascii="Times New Roman"/>
              </w:rPr>
            </w:pPr>
          </w:p>
        </w:tc>
        <w:tc>
          <w:tcPr>
            <w:tcW w:w="1320" w:type="dxa"/>
          </w:tcPr>
          <w:p w14:paraId="34FEBCCF" w14:textId="77777777" w:rsidR="006865CA" w:rsidRDefault="006865CA" w:rsidP="00717AB6">
            <w:pPr>
              <w:pStyle w:val="TableParagraph"/>
              <w:ind w:left="395"/>
            </w:pPr>
          </w:p>
          <w:p w14:paraId="6A315AFB" w14:textId="0D0D0DF0" w:rsidR="006865CA" w:rsidRDefault="006865CA" w:rsidP="006865CA">
            <w:pPr>
              <w:pStyle w:val="TableParagraph"/>
              <w:ind w:left="395"/>
            </w:pPr>
            <w:r>
              <w:t>AF / I</w:t>
            </w:r>
          </w:p>
          <w:p w14:paraId="72C27FE1" w14:textId="77777777" w:rsidR="006865CA" w:rsidRDefault="006865CA" w:rsidP="006865CA">
            <w:pPr>
              <w:pStyle w:val="TableParagraph"/>
              <w:ind w:left="395"/>
            </w:pPr>
          </w:p>
          <w:p w14:paraId="5D5EFD23" w14:textId="77777777" w:rsidR="006865CA" w:rsidRDefault="006865CA" w:rsidP="006865CA">
            <w:pPr>
              <w:pStyle w:val="TableParagraph"/>
              <w:ind w:left="395"/>
            </w:pPr>
          </w:p>
          <w:p w14:paraId="586DDF09" w14:textId="77777777" w:rsidR="006865CA" w:rsidRDefault="006865CA" w:rsidP="006865CA">
            <w:pPr>
              <w:pStyle w:val="TableParagraph"/>
              <w:ind w:left="395"/>
            </w:pPr>
          </w:p>
          <w:p w14:paraId="7861F9F4" w14:textId="77777777" w:rsidR="006865CA" w:rsidRDefault="006865CA" w:rsidP="006865CA">
            <w:pPr>
              <w:pStyle w:val="TableParagraph"/>
              <w:ind w:left="395"/>
            </w:pPr>
          </w:p>
          <w:p w14:paraId="751146AA" w14:textId="77777777" w:rsidR="006865CA" w:rsidRDefault="006865CA" w:rsidP="006865CA">
            <w:pPr>
              <w:pStyle w:val="TableParagraph"/>
              <w:ind w:left="395"/>
            </w:pPr>
          </w:p>
          <w:p w14:paraId="0FE76227" w14:textId="77777777" w:rsidR="006865CA" w:rsidRDefault="006865CA" w:rsidP="006865CA">
            <w:pPr>
              <w:pStyle w:val="TableParagraph"/>
              <w:ind w:left="395"/>
            </w:pPr>
          </w:p>
          <w:p w14:paraId="22ABF889" w14:textId="48DC5F3E" w:rsidR="006865CA" w:rsidRDefault="006865CA" w:rsidP="006865CA">
            <w:pPr>
              <w:pStyle w:val="TableParagraph"/>
              <w:ind w:left="395"/>
            </w:pPr>
            <w:r>
              <w:t>AF / I</w:t>
            </w:r>
          </w:p>
          <w:p w14:paraId="1C224866" w14:textId="77777777" w:rsidR="006865CA" w:rsidRDefault="006865CA" w:rsidP="006865CA">
            <w:pPr>
              <w:pStyle w:val="TableParagraph"/>
              <w:ind w:left="395"/>
            </w:pPr>
          </w:p>
          <w:p w14:paraId="39E5E5A8" w14:textId="77777777" w:rsidR="006865CA" w:rsidRDefault="006865CA" w:rsidP="006865CA">
            <w:pPr>
              <w:pStyle w:val="TableParagraph"/>
              <w:ind w:left="395"/>
            </w:pPr>
          </w:p>
          <w:p w14:paraId="2657A47D" w14:textId="77777777" w:rsidR="006865CA" w:rsidRDefault="006865CA" w:rsidP="006865CA">
            <w:pPr>
              <w:pStyle w:val="TableParagraph"/>
              <w:ind w:left="395"/>
            </w:pPr>
          </w:p>
          <w:p w14:paraId="4E6686E2" w14:textId="493EAA0F" w:rsidR="006865CA" w:rsidRDefault="006865CA" w:rsidP="006865CA">
            <w:pPr>
              <w:pStyle w:val="TableParagraph"/>
              <w:ind w:left="395"/>
            </w:pPr>
            <w:r>
              <w:t>AF / I</w:t>
            </w:r>
          </w:p>
          <w:p w14:paraId="222592B8" w14:textId="77777777" w:rsidR="006865CA" w:rsidRDefault="006865CA" w:rsidP="006865CA">
            <w:pPr>
              <w:pStyle w:val="TableParagraph"/>
              <w:ind w:left="395"/>
            </w:pPr>
          </w:p>
          <w:p w14:paraId="6F6AB44F" w14:textId="77777777" w:rsidR="006865CA" w:rsidRDefault="006865CA" w:rsidP="006865CA">
            <w:pPr>
              <w:pStyle w:val="TableParagraph"/>
              <w:ind w:left="395"/>
            </w:pPr>
          </w:p>
          <w:p w14:paraId="2F42F180" w14:textId="77777777" w:rsidR="006865CA" w:rsidRDefault="006865CA" w:rsidP="006865CA">
            <w:pPr>
              <w:pStyle w:val="TableParagraph"/>
              <w:ind w:left="395"/>
            </w:pPr>
          </w:p>
          <w:p w14:paraId="08D4310C" w14:textId="77777777" w:rsidR="006865CA" w:rsidRDefault="006865CA" w:rsidP="006865CA">
            <w:pPr>
              <w:pStyle w:val="TableParagraph"/>
              <w:ind w:left="395"/>
            </w:pPr>
          </w:p>
          <w:p w14:paraId="3B044B92" w14:textId="77777777" w:rsidR="006865CA" w:rsidRDefault="006865CA" w:rsidP="006865CA">
            <w:pPr>
              <w:pStyle w:val="TableParagraph"/>
              <w:ind w:left="395"/>
            </w:pPr>
          </w:p>
          <w:p w14:paraId="15A478B9" w14:textId="3BDC9ACF" w:rsidR="006865CA" w:rsidRDefault="006865CA" w:rsidP="006865CA">
            <w:pPr>
              <w:pStyle w:val="TableParagraph"/>
              <w:ind w:left="395"/>
            </w:pPr>
            <w:r>
              <w:t>AF / I</w:t>
            </w:r>
          </w:p>
          <w:p w14:paraId="6D19ADEA" w14:textId="77777777" w:rsidR="006865CA" w:rsidRDefault="006865CA" w:rsidP="006865CA">
            <w:pPr>
              <w:pStyle w:val="TableParagraph"/>
              <w:ind w:left="395"/>
            </w:pPr>
          </w:p>
          <w:p w14:paraId="4C9D0643" w14:textId="77777777" w:rsidR="006865CA" w:rsidRDefault="006865CA" w:rsidP="006865CA">
            <w:pPr>
              <w:pStyle w:val="TableParagraph"/>
              <w:ind w:left="395"/>
            </w:pPr>
          </w:p>
          <w:p w14:paraId="69E83E5E" w14:textId="192BD5C3" w:rsidR="006865CA" w:rsidRDefault="006865CA" w:rsidP="006865CA">
            <w:pPr>
              <w:pStyle w:val="TableParagraph"/>
              <w:ind w:left="395"/>
            </w:pPr>
            <w:r>
              <w:t>AF / I</w:t>
            </w:r>
          </w:p>
          <w:p w14:paraId="56CFEBD3" w14:textId="77777777" w:rsidR="006865CA" w:rsidRDefault="006865CA" w:rsidP="006865CA">
            <w:pPr>
              <w:pStyle w:val="TableParagraph"/>
              <w:ind w:left="395"/>
            </w:pPr>
          </w:p>
          <w:p w14:paraId="15A74DFD" w14:textId="77777777" w:rsidR="006865CA" w:rsidRDefault="006865CA" w:rsidP="006865CA">
            <w:pPr>
              <w:pStyle w:val="TableParagraph"/>
              <w:ind w:left="395"/>
            </w:pPr>
          </w:p>
          <w:p w14:paraId="77268F74" w14:textId="77777777" w:rsidR="00717AB6" w:rsidRDefault="006865CA" w:rsidP="006865CA">
            <w:pPr>
              <w:pStyle w:val="TableParagraph"/>
              <w:ind w:left="395"/>
            </w:pPr>
            <w:r>
              <w:t>AF / I</w:t>
            </w:r>
          </w:p>
          <w:p w14:paraId="5DDDE621" w14:textId="77777777" w:rsidR="006865CA" w:rsidRDefault="006865CA" w:rsidP="006865CA">
            <w:pPr>
              <w:pStyle w:val="TableParagraph"/>
              <w:ind w:left="395"/>
            </w:pPr>
          </w:p>
          <w:p w14:paraId="36D81427" w14:textId="77777777" w:rsidR="006865CA" w:rsidRDefault="006865CA" w:rsidP="006865CA">
            <w:pPr>
              <w:pStyle w:val="TableParagraph"/>
              <w:ind w:left="395"/>
            </w:pPr>
          </w:p>
          <w:p w14:paraId="3673A1A5" w14:textId="77777777" w:rsidR="006865CA" w:rsidRDefault="006865CA" w:rsidP="006865CA">
            <w:pPr>
              <w:pStyle w:val="TableParagraph"/>
              <w:ind w:left="395"/>
            </w:pPr>
          </w:p>
          <w:p w14:paraId="63DF45B3" w14:textId="1A89E06E" w:rsidR="006865CA" w:rsidRDefault="006865CA" w:rsidP="006865CA">
            <w:pPr>
              <w:pStyle w:val="TableParagraph"/>
              <w:ind w:left="395"/>
            </w:pPr>
            <w:r>
              <w:t>AF / I</w:t>
            </w:r>
          </w:p>
        </w:tc>
      </w:tr>
    </w:tbl>
    <w:p w14:paraId="17637F10" w14:textId="77777777" w:rsidR="00E800FE" w:rsidRDefault="00E800FE">
      <w:pPr>
        <w:sectPr w:rsidR="00E800FE">
          <w:footerReference w:type="default" r:id="rId13"/>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10969FA4" w:rsidR="00E800FE" w:rsidRDefault="00506804">
            <w:pPr>
              <w:pStyle w:val="TableParagraph"/>
              <w:spacing w:line="720" w:lineRule="auto"/>
              <w:ind w:left="628" w:right="613"/>
              <w:jc w:val="center"/>
            </w:pPr>
            <w:r>
              <w:t>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4ED6" w14:textId="77777777" w:rsidR="005C7D75" w:rsidRDefault="005C7D75">
      <w:r>
        <w:separator/>
      </w:r>
    </w:p>
  </w:endnote>
  <w:endnote w:type="continuationSeparator" w:id="0">
    <w:p w14:paraId="798E847F" w14:textId="77777777" w:rsidR="005C7D75" w:rsidRDefault="005C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251658240"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81FA" w14:textId="77777777" w:rsidR="005C7D75" w:rsidRDefault="005C7D75">
      <w:r>
        <w:separator/>
      </w:r>
    </w:p>
  </w:footnote>
  <w:footnote w:type="continuationSeparator" w:id="0">
    <w:p w14:paraId="0CFC653D" w14:textId="77777777" w:rsidR="005C7D75" w:rsidRDefault="005C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A50"/>
    <w:multiLevelType w:val="hybridMultilevel"/>
    <w:tmpl w:val="727C8250"/>
    <w:lvl w:ilvl="0" w:tplc="AE7093D0">
      <w:start w:val="1"/>
      <w:numFmt w:val="lowerLetter"/>
      <w:lvlText w:val="%1."/>
      <w:lvlJc w:val="left"/>
      <w:pPr>
        <w:ind w:left="1353"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274E3"/>
    <w:multiLevelType w:val="hybridMultilevel"/>
    <w:tmpl w:val="E392D5B0"/>
    <w:lvl w:ilvl="0" w:tplc="7A8E1B98">
      <w:start w:val="1"/>
      <w:numFmt w:val="decimal"/>
      <w:lvlText w:val="%1."/>
      <w:lvlJc w:val="left"/>
      <w:pPr>
        <w:ind w:left="823" w:hanging="360"/>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2" w15:restartNumberingAfterBreak="0">
    <w:nsid w:val="23EF4B61"/>
    <w:multiLevelType w:val="hybridMultilevel"/>
    <w:tmpl w:val="0CDC9852"/>
    <w:lvl w:ilvl="0" w:tplc="FA0AEBB6">
      <w:start w:val="1"/>
      <w:numFmt w:val="decimal"/>
      <w:lvlText w:val="%1."/>
      <w:lvlJc w:val="left"/>
      <w:pPr>
        <w:ind w:left="863" w:hanging="360"/>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3" w15:restartNumberingAfterBreak="0">
    <w:nsid w:val="313040E0"/>
    <w:multiLevelType w:val="hybridMultilevel"/>
    <w:tmpl w:val="03BA4E3C"/>
    <w:lvl w:ilvl="0" w:tplc="E7869FB4">
      <w:start w:val="1"/>
      <w:numFmt w:val="decimal"/>
      <w:lvlText w:val="%1."/>
      <w:lvlJc w:val="left"/>
      <w:pPr>
        <w:ind w:left="940" w:hanging="360"/>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4" w15:restartNumberingAfterBreak="0">
    <w:nsid w:val="4A253A82"/>
    <w:multiLevelType w:val="hybridMultilevel"/>
    <w:tmpl w:val="75DCFA98"/>
    <w:lvl w:ilvl="0" w:tplc="3E828890">
      <w:start w:val="1"/>
      <w:numFmt w:val="decimal"/>
      <w:lvlText w:val="%1."/>
      <w:lvlJc w:val="left"/>
      <w:pPr>
        <w:ind w:left="644" w:hanging="360"/>
      </w:pPr>
      <w:rPr>
        <w:b w:val="0"/>
      </w:rPr>
    </w:lvl>
    <w:lvl w:ilvl="1" w:tplc="1B18AF0A">
      <w:start w:val="1"/>
      <w:numFmt w:val="lowerLetter"/>
      <w:lvlText w:val="%2."/>
      <w:lvlJc w:val="left"/>
      <w:pPr>
        <w:ind w:left="1635"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C06622"/>
    <w:multiLevelType w:val="hybridMultilevel"/>
    <w:tmpl w:val="219A86CE"/>
    <w:lvl w:ilvl="0" w:tplc="EEE2D8F2">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A572B"/>
    <w:multiLevelType w:val="hybridMultilevel"/>
    <w:tmpl w:val="AE66FBFA"/>
    <w:lvl w:ilvl="0" w:tplc="68AABEC2">
      <w:start w:val="1"/>
      <w:numFmt w:val="decimal"/>
      <w:lvlText w:val="%1."/>
      <w:lvlJc w:val="left"/>
      <w:pPr>
        <w:ind w:left="1303" w:hanging="360"/>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abstractNum w:abstractNumId="7" w15:restartNumberingAfterBreak="0">
    <w:nsid w:val="73415FEC"/>
    <w:multiLevelType w:val="hybridMultilevel"/>
    <w:tmpl w:val="5C465ABE"/>
    <w:lvl w:ilvl="0" w:tplc="AF98F270">
      <w:start w:val="1"/>
      <w:numFmt w:val="decimal"/>
      <w:lvlText w:val="%1."/>
      <w:lvlJc w:val="left"/>
      <w:pPr>
        <w:ind w:left="78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587253"/>
    <w:multiLevelType w:val="hybridMultilevel"/>
    <w:tmpl w:val="794A9560"/>
    <w:lvl w:ilvl="0" w:tplc="FB6AD6D0">
      <w:start w:val="1"/>
      <w:numFmt w:val="decimal"/>
      <w:lvlText w:val="%1."/>
      <w:lvlJc w:val="left"/>
      <w:pPr>
        <w:ind w:left="644"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7503A3"/>
    <w:multiLevelType w:val="hybridMultilevel"/>
    <w:tmpl w:val="77768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827418">
    <w:abstractNumId w:val="6"/>
  </w:num>
  <w:num w:numId="2" w16cid:durableId="2119522277">
    <w:abstractNumId w:val="1"/>
  </w:num>
  <w:num w:numId="3" w16cid:durableId="1099376412">
    <w:abstractNumId w:val="2"/>
  </w:num>
  <w:num w:numId="4" w16cid:durableId="410274479">
    <w:abstractNumId w:val="3"/>
  </w:num>
  <w:num w:numId="5" w16cid:durableId="1981494995">
    <w:abstractNumId w:val="4"/>
  </w:num>
  <w:num w:numId="6" w16cid:durableId="766384527">
    <w:abstractNumId w:val="7"/>
  </w:num>
  <w:num w:numId="7" w16cid:durableId="1354303994">
    <w:abstractNumId w:val="5"/>
  </w:num>
  <w:num w:numId="8" w16cid:durableId="1889803399">
    <w:abstractNumId w:val="0"/>
  </w:num>
  <w:num w:numId="9" w16cid:durableId="943613867">
    <w:abstractNumId w:val="8"/>
  </w:num>
  <w:num w:numId="10" w16cid:durableId="579757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02D59"/>
    <w:rsid w:val="0008149E"/>
    <w:rsid w:val="000B448E"/>
    <w:rsid w:val="000C4A3C"/>
    <w:rsid w:val="000F27F1"/>
    <w:rsid w:val="001614E4"/>
    <w:rsid w:val="0018434B"/>
    <w:rsid w:val="00197C65"/>
    <w:rsid w:val="001F5EC0"/>
    <w:rsid w:val="00222FD4"/>
    <w:rsid w:val="00223FF8"/>
    <w:rsid w:val="0023640B"/>
    <w:rsid w:val="0024467E"/>
    <w:rsid w:val="00276B06"/>
    <w:rsid w:val="00281252"/>
    <w:rsid w:val="002E0B12"/>
    <w:rsid w:val="00311EFF"/>
    <w:rsid w:val="00397E13"/>
    <w:rsid w:val="003B4824"/>
    <w:rsid w:val="003B7AD5"/>
    <w:rsid w:val="003C667E"/>
    <w:rsid w:val="00490263"/>
    <w:rsid w:val="004A7F84"/>
    <w:rsid w:val="00506804"/>
    <w:rsid w:val="0051226F"/>
    <w:rsid w:val="00591AAE"/>
    <w:rsid w:val="0059254F"/>
    <w:rsid w:val="005B1B6D"/>
    <w:rsid w:val="005C7D75"/>
    <w:rsid w:val="00643AB6"/>
    <w:rsid w:val="0067687E"/>
    <w:rsid w:val="00676BA8"/>
    <w:rsid w:val="00683014"/>
    <w:rsid w:val="006865CA"/>
    <w:rsid w:val="006E2990"/>
    <w:rsid w:val="00717AB6"/>
    <w:rsid w:val="00727493"/>
    <w:rsid w:val="00763AAE"/>
    <w:rsid w:val="00773EE1"/>
    <w:rsid w:val="00797062"/>
    <w:rsid w:val="007A51C5"/>
    <w:rsid w:val="007B63AC"/>
    <w:rsid w:val="007C4F03"/>
    <w:rsid w:val="007F0BE5"/>
    <w:rsid w:val="007F66FC"/>
    <w:rsid w:val="00811FD4"/>
    <w:rsid w:val="00890205"/>
    <w:rsid w:val="008D3662"/>
    <w:rsid w:val="00930333"/>
    <w:rsid w:val="0094130E"/>
    <w:rsid w:val="0097368B"/>
    <w:rsid w:val="00A66C15"/>
    <w:rsid w:val="00AF66AF"/>
    <w:rsid w:val="00B331FE"/>
    <w:rsid w:val="00B72E1B"/>
    <w:rsid w:val="00BC7DE2"/>
    <w:rsid w:val="00BF27BE"/>
    <w:rsid w:val="00C03F9B"/>
    <w:rsid w:val="00C059C4"/>
    <w:rsid w:val="00C236E3"/>
    <w:rsid w:val="00C846BE"/>
    <w:rsid w:val="00C90458"/>
    <w:rsid w:val="00CA182C"/>
    <w:rsid w:val="00CD02B1"/>
    <w:rsid w:val="00E75383"/>
    <w:rsid w:val="00E770DB"/>
    <w:rsid w:val="00E800FE"/>
    <w:rsid w:val="00F06ACE"/>
    <w:rsid w:val="00F205D6"/>
    <w:rsid w:val="00F77EC1"/>
    <w:rsid w:val="00FB33AA"/>
    <w:rsid w:val="00FB33BA"/>
    <w:rsid w:val="00FD0637"/>
    <w:rsid w:val="00FD4A25"/>
    <w:rsid w:val="00FE0D10"/>
    <w:rsid w:val="00FE6009"/>
    <w:rsid w:val="33D9C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63" w:hanging="360"/>
    </w:pPr>
  </w:style>
  <w:style w:type="paragraph" w:customStyle="1" w:styleId="TableParagraph">
    <w:name w:val="Table Paragraph"/>
    <w:basedOn w:val="Normal"/>
    <w:uiPriority w:val="1"/>
    <w:qFormat/>
  </w:style>
  <w:style w:type="character" w:customStyle="1" w:styleId="wbzude">
    <w:name w:val="wbzude"/>
    <w:basedOn w:val="DefaultParagraphFont"/>
    <w:rsid w:val="00717AB6"/>
  </w:style>
  <w:style w:type="table" w:styleId="TableGrid">
    <w:name w:val="Table Grid"/>
    <w:basedOn w:val="TableNormal"/>
    <w:uiPriority w:val="39"/>
    <w:rsid w:val="00717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17AB6"/>
    <w:rPr>
      <w:rFonts w:ascii="Arial" w:eastAsia="Arial" w:hAnsi="Arial" w:cs="Arial"/>
    </w:rPr>
  </w:style>
  <w:style w:type="character" w:customStyle="1" w:styleId="Heading1Char">
    <w:name w:val="Heading 1 Char"/>
    <w:basedOn w:val="DefaultParagraphFont"/>
    <w:link w:val="Heading1"/>
    <w:rsid w:val="00717AB6"/>
    <w:rPr>
      <w:rFonts w:ascii="Times New Roman" w:eastAsia="Times New Roman" w:hAnsi="Times New Roman" w:cs="Times New Roman"/>
      <w:b/>
      <w:bCs/>
      <w:sz w:val="48"/>
      <w:szCs w:val="48"/>
    </w:rPr>
  </w:style>
  <w:style w:type="character" w:styleId="Emphasis">
    <w:name w:val="Emphasis"/>
    <w:basedOn w:val="DefaultParagraphFont"/>
    <w:qFormat/>
    <w:rsid w:val="00717AB6"/>
    <w:rPr>
      <w:i/>
      <w:iCs/>
    </w:rPr>
  </w:style>
  <w:style w:type="paragraph" w:styleId="BalloonText">
    <w:name w:val="Balloon Text"/>
    <w:basedOn w:val="Normal"/>
    <w:link w:val="BalloonTextChar"/>
    <w:uiPriority w:val="99"/>
    <w:semiHidden/>
    <w:unhideWhenUsed/>
    <w:rsid w:val="009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0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4" ma:contentTypeDescription="Create a new document." ma:contentTypeScope="" ma:versionID="87ee5005f7e4ed1d5d7bd0f7b1b60639">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0933e03b4080d59e42b902522c0efd6e"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2.xml><?xml version="1.0" encoding="utf-8"?>
<ds:datastoreItem xmlns:ds="http://schemas.openxmlformats.org/officeDocument/2006/customXml" ds:itemID="{42232BCF-B1A2-4C91-B713-2E76C83DFA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18252-7264-4366-AA19-9F1799D3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8743b-b0f2-4329-89a8-e21b911c8de5"/>
    <ds:schemaRef ds:uri="2b717fa0-bd3b-46d3-abd4-1111411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1643</Words>
  <Characters>9370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2023-01-13T09:02:00Z</cp:lastPrinted>
  <dcterms:created xsi:type="dcterms:W3CDTF">2025-07-18T09:50:00Z</dcterms:created>
  <dcterms:modified xsi:type="dcterms:W3CDTF">2025-07-18T09:50:00Z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0x01010005E0E460D75D9440B43328C4E6E2950E</vt:lpwstr>
  </property>
</Properties>
</file>