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21A5D" w14:textId="02412B1A" w:rsidR="00CF5153" w:rsidRPr="00D86EEB" w:rsidRDefault="00ED654F">
      <w:pPr>
        <w:pStyle w:val="BodyText"/>
        <w:spacing w:before="2"/>
        <w:rPr>
          <w:b/>
          <w:sz w:val="22"/>
        </w:rPr>
      </w:pPr>
      <w:r w:rsidRPr="00D86EEB">
        <w:rPr>
          <w:lang w:eastAsia="en-GB"/>
        </w:rPr>
        <w:drawing>
          <wp:anchor distT="0" distB="0" distL="114300" distR="114300" simplePos="0" relativeHeight="251658240" behindDoc="0" locked="0" layoutInCell="1" allowOverlap="1" wp14:anchorId="191F2C29" wp14:editId="51290CD7">
            <wp:simplePos x="0" y="0"/>
            <wp:positionH relativeFrom="column">
              <wp:posOffset>898525</wp:posOffset>
            </wp:positionH>
            <wp:positionV relativeFrom="paragraph">
              <wp:posOffset>12700</wp:posOffset>
            </wp:positionV>
            <wp:extent cx="5523230" cy="73152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3230" cy="731520"/>
                    </a:xfrm>
                    <a:prstGeom prst="rect">
                      <a:avLst/>
                    </a:prstGeom>
                    <a:noFill/>
                  </pic:spPr>
                </pic:pic>
              </a:graphicData>
            </a:graphic>
          </wp:anchor>
        </w:drawing>
      </w:r>
    </w:p>
    <w:p w14:paraId="29D8A44C" w14:textId="77777777" w:rsidR="00ED654F" w:rsidRPr="00D86EEB" w:rsidRDefault="00ED654F">
      <w:pPr>
        <w:spacing w:before="92"/>
        <w:ind w:left="166"/>
        <w:rPr>
          <w:b/>
          <w:color w:val="343434"/>
          <w:w w:val="105"/>
          <w:sz w:val="23"/>
        </w:rPr>
      </w:pPr>
      <w:bookmarkStart w:id="0" w:name="_Hlk156816226"/>
    </w:p>
    <w:p w14:paraId="335AE3A2" w14:textId="77777777" w:rsidR="00ED654F" w:rsidRPr="00D86EEB" w:rsidRDefault="00ED654F">
      <w:pPr>
        <w:spacing w:before="92"/>
        <w:ind w:left="166"/>
        <w:rPr>
          <w:b/>
          <w:color w:val="343434"/>
          <w:w w:val="105"/>
          <w:sz w:val="23"/>
        </w:rPr>
      </w:pPr>
    </w:p>
    <w:p w14:paraId="4123CC52" w14:textId="77777777" w:rsidR="00ED654F" w:rsidRPr="00D86EEB" w:rsidRDefault="00ED654F">
      <w:pPr>
        <w:spacing w:before="92"/>
        <w:ind w:left="166"/>
        <w:rPr>
          <w:b/>
          <w:color w:val="343434"/>
          <w:w w:val="105"/>
          <w:sz w:val="23"/>
        </w:rPr>
      </w:pPr>
    </w:p>
    <w:p w14:paraId="08AA4B70" w14:textId="40DB8901" w:rsidR="00CF5153" w:rsidRPr="00D86EEB" w:rsidRDefault="00E827E5">
      <w:pPr>
        <w:spacing w:before="92"/>
        <w:ind w:left="166"/>
        <w:rPr>
          <w:b/>
          <w:sz w:val="23"/>
        </w:rPr>
      </w:pPr>
      <w:r w:rsidRPr="00D86EEB">
        <w:rPr>
          <w:b/>
          <w:color w:val="343434"/>
          <w:w w:val="105"/>
          <w:sz w:val="23"/>
        </w:rPr>
        <w:t>Premises Manager</w:t>
      </w:r>
    </w:p>
    <w:p w14:paraId="081CBF83" w14:textId="77777777" w:rsidR="00CF5153" w:rsidRPr="00D86EEB" w:rsidRDefault="00CF5153">
      <w:pPr>
        <w:pStyle w:val="BodyText"/>
        <w:spacing w:before="5"/>
        <w:rPr>
          <w:b/>
          <w:sz w:val="17"/>
        </w:rPr>
      </w:pPr>
    </w:p>
    <w:p w14:paraId="51EBC46E" w14:textId="77777777" w:rsidR="00CF5153" w:rsidRPr="00D86EEB" w:rsidRDefault="00CF5153">
      <w:pPr>
        <w:rPr>
          <w:sz w:val="17"/>
        </w:rPr>
        <w:sectPr w:rsidR="00CF5153" w:rsidRPr="00D86EEB" w:rsidSect="00E67EBA">
          <w:type w:val="continuous"/>
          <w:pgSz w:w="11910" w:h="16840"/>
          <w:pgMar w:top="280" w:right="560" w:bottom="280" w:left="580" w:header="720" w:footer="720" w:gutter="0"/>
          <w:cols w:space="720"/>
        </w:sectPr>
      </w:pPr>
    </w:p>
    <w:p w14:paraId="5CDB8082" w14:textId="77777777" w:rsidR="00CF5153" w:rsidRPr="00D86EEB" w:rsidRDefault="00E827E5">
      <w:pPr>
        <w:pStyle w:val="BodyText"/>
        <w:spacing w:before="98" w:line="324" w:lineRule="auto"/>
        <w:ind w:left="164" w:right="-20" w:hanging="2"/>
      </w:pPr>
      <w:r w:rsidRPr="00D86EEB">
        <w:rPr>
          <w:color w:val="343434"/>
        </w:rPr>
        <w:t>Employer:</w:t>
      </w:r>
      <w:r w:rsidRPr="00D86EEB">
        <w:rPr>
          <w:color w:val="343434"/>
          <w:w w:val="99"/>
        </w:rPr>
        <w:t xml:space="preserve"> </w:t>
      </w:r>
      <w:r w:rsidRPr="00D86EEB">
        <w:rPr>
          <w:color w:val="343434"/>
        </w:rPr>
        <w:t>Location:</w:t>
      </w:r>
    </w:p>
    <w:p w14:paraId="6BDDDF2E" w14:textId="77777777" w:rsidR="00CF5153" w:rsidRPr="00D86EEB" w:rsidRDefault="00E827E5">
      <w:pPr>
        <w:pStyle w:val="BodyText"/>
        <w:spacing w:before="93" w:line="324" w:lineRule="auto"/>
        <w:ind w:left="163" w:right="6351" w:firstLine="8"/>
      </w:pPr>
      <w:r w:rsidRPr="00D86EEB">
        <w:br w:type="column"/>
      </w:r>
      <w:r w:rsidRPr="00D86EEB">
        <w:rPr>
          <w:color w:val="343434"/>
        </w:rPr>
        <w:t>Brunswick Park Primary School Southwark</w:t>
      </w:r>
    </w:p>
    <w:p w14:paraId="39C7CD64" w14:textId="77777777" w:rsidR="00CF5153" w:rsidRPr="00D86EEB" w:rsidRDefault="00CF5153">
      <w:pPr>
        <w:spacing w:line="324" w:lineRule="auto"/>
        <w:rPr>
          <w:sz w:val="20"/>
          <w:szCs w:val="20"/>
        </w:rPr>
        <w:sectPr w:rsidR="00CF5153" w:rsidRPr="00D86EEB" w:rsidSect="00E67EBA">
          <w:type w:val="continuous"/>
          <w:pgSz w:w="11910" w:h="16840"/>
          <w:pgMar w:top="280" w:right="560" w:bottom="280" w:left="580" w:header="720" w:footer="720" w:gutter="0"/>
          <w:cols w:num="2" w:space="720" w:equalWidth="0">
            <w:col w:w="1063" w:space="375"/>
            <w:col w:w="9332"/>
          </w:cols>
        </w:sectPr>
      </w:pPr>
    </w:p>
    <w:p w14:paraId="058D4275" w14:textId="03427EDA" w:rsidR="00ED654F" w:rsidRPr="00360527" w:rsidRDefault="00E827E5" w:rsidP="00ED654F">
      <w:pPr>
        <w:pStyle w:val="BodyText"/>
        <w:tabs>
          <w:tab w:val="left" w:pos="1600"/>
        </w:tabs>
        <w:spacing w:before="0" w:line="324" w:lineRule="auto"/>
        <w:ind w:left="155" w:right="280" w:firstLine="3"/>
      </w:pPr>
      <w:r w:rsidRPr="00D86EEB">
        <w:rPr>
          <w:color w:val="343434"/>
        </w:rPr>
        <w:t xml:space="preserve">Contract Type: </w:t>
      </w:r>
      <w:r w:rsidR="00D86EEB" w:rsidRPr="00360527">
        <w:t>Full-Time (36 hours per week- 52 weeks)</w:t>
      </w:r>
      <w:r w:rsidRPr="00360527">
        <w:t xml:space="preserve"> </w:t>
      </w:r>
    </w:p>
    <w:p w14:paraId="411F3B89" w14:textId="0531586C" w:rsidR="00CF5153" w:rsidRPr="00D86EEB" w:rsidRDefault="00E827E5">
      <w:pPr>
        <w:pStyle w:val="BodyText"/>
        <w:tabs>
          <w:tab w:val="left" w:pos="1600"/>
        </w:tabs>
        <w:spacing w:before="0" w:line="324" w:lineRule="auto"/>
        <w:ind w:left="155" w:right="2451" w:firstLine="3"/>
      </w:pPr>
      <w:r w:rsidRPr="00D86EEB">
        <w:rPr>
          <w:color w:val="343434"/>
        </w:rPr>
        <w:t>Salary:</w:t>
      </w:r>
      <w:r w:rsidR="00ED654F" w:rsidRPr="00D86EEB">
        <w:rPr>
          <w:color w:val="343434"/>
        </w:rPr>
        <w:tab/>
      </w:r>
      <w:r w:rsidRPr="00D86EEB">
        <w:rPr>
          <w:color w:val="343434"/>
        </w:rPr>
        <w:t>Grade 6 (</w:t>
      </w:r>
      <w:r w:rsidR="009D3CE2">
        <w:rPr>
          <w:color w:val="343434"/>
        </w:rPr>
        <w:t>£31,884 - £36,888</w:t>
      </w:r>
      <w:r w:rsidRPr="00D86EEB">
        <w:rPr>
          <w:color w:val="343434"/>
        </w:rPr>
        <w:t>)</w:t>
      </w:r>
    </w:p>
    <w:p w14:paraId="663BD82D" w14:textId="77777777" w:rsidR="00CF5153" w:rsidRPr="00D86EEB" w:rsidRDefault="00CF5153">
      <w:pPr>
        <w:pStyle w:val="BodyText"/>
        <w:spacing w:before="6"/>
      </w:pPr>
    </w:p>
    <w:p w14:paraId="20E11549" w14:textId="5546251F" w:rsidR="00CF5153" w:rsidRPr="00D86EEB" w:rsidRDefault="00E827E5">
      <w:pPr>
        <w:pStyle w:val="BodyText"/>
        <w:spacing w:before="0" w:line="324" w:lineRule="auto"/>
        <w:ind w:left="159" w:firstLine="2"/>
      </w:pPr>
      <w:r w:rsidRPr="00D86EEB">
        <w:rPr>
          <w:color w:val="343434"/>
        </w:rPr>
        <w:t xml:space="preserve">We are delighted to offer the opportunity for </w:t>
      </w:r>
      <w:r w:rsidR="00D86EEB" w:rsidRPr="00D86EEB">
        <w:rPr>
          <w:color w:val="343434"/>
        </w:rPr>
        <w:t>a</w:t>
      </w:r>
      <w:r w:rsidRPr="00D86EEB">
        <w:rPr>
          <w:color w:val="343434"/>
        </w:rPr>
        <w:t xml:space="preserve"> </w:t>
      </w:r>
      <w:r w:rsidR="00D86EEB" w:rsidRPr="00D86EEB">
        <w:rPr>
          <w:color w:val="343434"/>
        </w:rPr>
        <w:t>skilled, organi</w:t>
      </w:r>
      <w:r w:rsidR="00D86EEB">
        <w:rPr>
          <w:color w:val="343434"/>
        </w:rPr>
        <w:t>s</w:t>
      </w:r>
      <w:r w:rsidR="00D86EEB" w:rsidRPr="00D86EEB">
        <w:rPr>
          <w:color w:val="343434"/>
        </w:rPr>
        <w:t>ed and personable</w:t>
      </w:r>
      <w:r w:rsidRPr="00D86EEB">
        <w:rPr>
          <w:color w:val="343434"/>
        </w:rPr>
        <w:t xml:space="preserve"> Premises Manager to join our</w:t>
      </w:r>
      <w:r w:rsidR="00ED654F" w:rsidRPr="00D86EEB">
        <w:rPr>
          <w:color w:val="343434"/>
        </w:rPr>
        <w:t xml:space="preserve"> </w:t>
      </w:r>
      <w:r w:rsidRPr="00D86EEB">
        <w:rPr>
          <w:color w:val="343434"/>
        </w:rPr>
        <w:t>team at Brunswick Park Primary School.</w:t>
      </w:r>
    </w:p>
    <w:p w14:paraId="75FA4A50" w14:textId="77777777" w:rsidR="00CF5153" w:rsidRPr="00D86EEB" w:rsidRDefault="00CF5153">
      <w:pPr>
        <w:pStyle w:val="BodyText"/>
        <w:spacing w:before="3"/>
      </w:pPr>
    </w:p>
    <w:p w14:paraId="1E01D321" w14:textId="2ECFF99F" w:rsidR="00CF5153" w:rsidRPr="00D86EEB" w:rsidRDefault="00D86EEB">
      <w:pPr>
        <w:pStyle w:val="BodyText"/>
        <w:spacing w:before="0" w:line="324" w:lineRule="auto"/>
        <w:ind w:left="152" w:hanging="2"/>
      </w:pPr>
      <w:r>
        <w:rPr>
          <w:color w:val="343434"/>
        </w:rPr>
        <w:t>Brunswick Park</w:t>
      </w:r>
      <w:r w:rsidR="00E827E5" w:rsidRPr="00D86EEB">
        <w:rPr>
          <w:color w:val="343434"/>
        </w:rPr>
        <w:t xml:space="preserve"> is a LA</w:t>
      </w:r>
      <w:r>
        <w:rPr>
          <w:color w:val="343434"/>
        </w:rPr>
        <w:t xml:space="preserve"> </w:t>
      </w:r>
      <w:r w:rsidR="00E827E5" w:rsidRPr="00D86EEB">
        <w:rPr>
          <w:color w:val="343434"/>
        </w:rPr>
        <w:t xml:space="preserve">Maintained </w:t>
      </w:r>
      <w:r>
        <w:rPr>
          <w:color w:val="343434"/>
        </w:rPr>
        <w:t>Primary School that serves the community, which is</w:t>
      </w:r>
      <w:r w:rsidR="00E827E5" w:rsidRPr="00D86EEB">
        <w:rPr>
          <w:color w:val="343434"/>
        </w:rPr>
        <w:t xml:space="preserve"> socially and culturally diverse, making it a</w:t>
      </w:r>
      <w:r>
        <w:rPr>
          <w:color w:val="343434"/>
        </w:rPr>
        <w:t>n</w:t>
      </w:r>
      <w:r w:rsidR="00E827E5" w:rsidRPr="00D86EEB">
        <w:rPr>
          <w:color w:val="343434"/>
        </w:rPr>
        <w:t xml:space="preserve"> interesting place in which to work and learn.</w:t>
      </w:r>
    </w:p>
    <w:p w14:paraId="470D5A67" w14:textId="77777777" w:rsidR="00CF5153" w:rsidRPr="00D86EEB" w:rsidRDefault="00CF5153">
      <w:pPr>
        <w:pStyle w:val="BodyText"/>
        <w:spacing w:before="3"/>
      </w:pPr>
    </w:p>
    <w:p w14:paraId="6651EAD8" w14:textId="2E553EA6" w:rsidR="00CF5153" w:rsidRPr="00D86EEB" w:rsidRDefault="00E827E5">
      <w:pPr>
        <w:pStyle w:val="BodyText"/>
        <w:spacing w:before="0" w:line="319" w:lineRule="auto"/>
        <w:ind w:left="147" w:hanging="2"/>
      </w:pPr>
      <w:r w:rsidRPr="00D86EEB">
        <w:rPr>
          <w:color w:val="343434"/>
        </w:rPr>
        <w:t xml:space="preserve">This is a varied, </w:t>
      </w:r>
      <w:r w:rsidR="00D86EEB">
        <w:rPr>
          <w:color w:val="343434"/>
        </w:rPr>
        <w:t xml:space="preserve">fast-paced </w:t>
      </w:r>
      <w:r w:rsidRPr="00D86EEB">
        <w:rPr>
          <w:color w:val="343434"/>
        </w:rPr>
        <w:t>and rewarding role for the right person, who will be competent, knowledgeable</w:t>
      </w:r>
      <w:r w:rsidR="00D86EEB">
        <w:rPr>
          <w:color w:val="343434"/>
        </w:rPr>
        <w:t xml:space="preserve"> and</w:t>
      </w:r>
      <w:r w:rsidRPr="00D86EEB">
        <w:rPr>
          <w:color w:val="343434"/>
        </w:rPr>
        <w:t xml:space="preserve"> </w:t>
      </w:r>
      <w:r w:rsidR="00D86EEB">
        <w:rPr>
          <w:color w:val="343434"/>
        </w:rPr>
        <w:t xml:space="preserve">proactive and </w:t>
      </w:r>
      <w:r w:rsidRPr="00D86EEB">
        <w:rPr>
          <w:color w:val="343434"/>
        </w:rPr>
        <w:t>believes firmly in giving every child the best start.</w:t>
      </w:r>
    </w:p>
    <w:p w14:paraId="6FAB60F8" w14:textId="77777777" w:rsidR="00CF5153" w:rsidRPr="00D86EEB" w:rsidRDefault="00CF5153">
      <w:pPr>
        <w:pStyle w:val="BodyText"/>
        <w:spacing w:before="8"/>
      </w:pPr>
    </w:p>
    <w:p w14:paraId="1CB3F7A4" w14:textId="77777777" w:rsidR="00CF5153" w:rsidRPr="00D86EEB" w:rsidRDefault="00E827E5">
      <w:pPr>
        <w:ind w:left="149"/>
        <w:rPr>
          <w:b/>
          <w:sz w:val="20"/>
          <w:szCs w:val="20"/>
        </w:rPr>
      </w:pPr>
      <w:r w:rsidRPr="00D86EEB">
        <w:rPr>
          <w:b/>
          <w:color w:val="343434"/>
          <w:w w:val="105"/>
          <w:sz w:val="20"/>
          <w:szCs w:val="20"/>
        </w:rPr>
        <w:t>We offer:</w:t>
      </w:r>
    </w:p>
    <w:p w14:paraId="5018C592" w14:textId="77777777" w:rsidR="00E827E5" w:rsidRPr="00D86EEB" w:rsidRDefault="00E827E5" w:rsidP="00E827E5">
      <w:pPr>
        <w:pStyle w:val="ListParagraph"/>
        <w:numPr>
          <w:ilvl w:val="0"/>
          <w:numId w:val="1"/>
        </w:numPr>
        <w:tabs>
          <w:tab w:val="left" w:pos="432"/>
          <w:tab w:val="left" w:pos="433"/>
        </w:tabs>
        <w:spacing w:before="76"/>
        <w:ind w:left="432" w:hanging="278"/>
        <w:rPr>
          <w:color w:val="343434"/>
          <w:sz w:val="20"/>
          <w:szCs w:val="20"/>
        </w:rPr>
      </w:pPr>
      <w:r w:rsidRPr="00D86EEB">
        <w:rPr>
          <w:color w:val="343434"/>
          <w:sz w:val="20"/>
          <w:szCs w:val="20"/>
        </w:rPr>
        <w:t>A vibrant, friendly, positive, and enthusiastic learning community where everyone's successes are</w:t>
      </w:r>
      <w:r w:rsidRPr="00D86EEB">
        <w:rPr>
          <w:color w:val="343434"/>
          <w:spacing w:val="-2"/>
          <w:sz w:val="20"/>
          <w:szCs w:val="20"/>
        </w:rPr>
        <w:t xml:space="preserve"> </w:t>
      </w:r>
      <w:r w:rsidRPr="00D86EEB">
        <w:rPr>
          <w:color w:val="343434"/>
          <w:sz w:val="20"/>
          <w:szCs w:val="20"/>
        </w:rPr>
        <w:t>celebrated.</w:t>
      </w:r>
    </w:p>
    <w:p w14:paraId="7CACD4A2" w14:textId="1A5AFAC1" w:rsidR="00E827E5" w:rsidRPr="00D86EEB" w:rsidRDefault="00E827E5" w:rsidP="00E827E5">
      <w:pPr>
        <w:pStyle w:val="ListParagraph"/>
        <w:numPr>
          <w:ilvl w:val="0"/>
          <w:numId w:val="1"/>
        </w:numPr>
        <w:tabs>
          <w:tab w:val="left" w:pos="432"/>
          <w:tab w:val="left" w:pos="433"/>
        </w:tabs>
        <w:spacing w:before="76"/>
        <w:ind w:left="432" w:hanging="278"/>
        <w:rPr>
          <w:color w:val="343434"/>
          <w:sz w:val="20"/>
          <w:szCs w:val="20"/>
        </w:rPr>
      </w:pPr>
      <w:r w:rsidRPr="00D86EEB">
        <w:rPr>
          <w:color w:val="343434"/>
          <w:sz w:val="20"/>
          <w:szCs w:val="20"/>
        </w:rPr>
        <w:t>An inclusive, values-based ethos</w:t>
      </w:r>
      <w:r w:rsidR="00D86EEB">
        <w:rPr>
          <w:color w:val="343434"/>
          <w:sz w:val="20"/>
          <w:szCs w:val="20"/>
        </w:rPr>
        <w:t xml:space="preserve"> that nurtures every child’s potential.</w:t>
      </w:r>
    </w:p>
    <w:p w14:paraId="2393311F" w14:textId="77777777" w:rsidR="00E827E5" w:rsidRPr="00D86EEB" w:rsidRDefault="00E827E5" w:rsidP="00E827E5">
      <w:pPr>
        <w:pStyle w:val="ListParagraph"/>
        <w:numPr>
          <w:ilvl w:val="0"/>
          <w:numId w:val="1"/>
        </w:numPr>
        <w:tabs>
          <w:tab w:val="left" w:pos="432"/>
          <w:tab w:val="left" w:pos="433"/>
        </w:tabs>
        <w:spacing w:before="76"/>
        <w:ind w:left="432" w:hanging="278"/>
        <w:rPr>
          <w:color w:val="343434"/>
          <w:sz w:val="20"/>
          <w:szCs w:val="20"/>
        </w:rPr>
      </w:pPr>
      <w:r w:rsidRPr="00D86EEB">
        <w:rPr>
          <w:color w:val="343434"/>
          <w:sz w:val="20"/>
          <w:szCs w:val="20"/>
        </w:rPr>
        <w:t xml:space="preserve">A supportive and stimulating environment where children are well behaved and keen to learn. </w:t>
      </w:r>
    </w:p>
    <w:p w14:paraId="2161CB43" w14:textId="748EB1DE" w:rsidR="00E827E5" w:rsidRPr="00D86EEB" w:rsidRDefault="00D86EEB" w:rsidP="00E827E5">
      <w:pPr>
        <w:pStyle w:val="ListParagraph"/>
        <w:numPr>
          <w:ilvl w:val="0"/>
          <w:numId w:val="1"/>
        </w:numPr>
        <w:tabs>
          <w:tab w:val="left" w:pos="432"/>
          <w:tab w:val="left" w:pos="433"/>
        </w:tabs>
        <w:spacing w:before="76"/>
        <w:ind w:left="432" w:hanging="278"/>
        <w:rPr>
          <w:color w:val="343434"/>
          <w:sz w:val="20"/>
          <w:szCs w:val="20"/>
        </w:rPr>
      </w:pPr>
      <w:r>
        <w:rPr>
          <w:color w:val="343434"/>
          <w:sz w:val="20"/>
          <w:szCs w:val="20"/>
        </w:rPr>
        <w:t xml:space="preserve">Commitment to </w:t>
      </w:r>
      <w:r w:rsidR="00E827E5" w:rsidRPr="00D86EEB">
        <w:rPr>
          <w:color w:val="343434"/>
          <w:sz w:val="20"/>
          <w:szCs w:val="20"/>
        </w:rPr>
        <w:t>continued improvement and further</w:t>
      </w:r>
      <w:r w:rsidR="00E827E5" w:rsidRPr="00D86EEB">
        <w:rPr>
          <w:color w:val="343434"/>
          <w:spacing w:val="17"/>
          <w:sz w:val="20"/>
          <w:szCs w:val="20"/>
        </w:rPr>
        <w:t xml:space="preserve"> </w:t>
      </w:r>
      <w:r w:rsidR="00E827E5" w:rsidRPr="00D86EEB">
        <w:rPr>
          <w:color w:val="343434"/>
          <w:sz w:val="20"/>
          <w:szCs w:val="20"/>
        </w:rPr>
        <w:t xml:space="preserve">development. </w:t>
      </w:r>
    </w:p>
    <w:p w14:paraId="09CCC81A" w14:textId="77777777" w:rsidR="00CF5153" w:rsidRPr="00D86EEB" w:rsidRDefault="00CF5153">
      <w:pPr>
        <w:pStyle w:val="BodyText"/>
        <w:spacing w:before="8"/>
      </w:pPr>
    </w:p>
    <w:p w14:paraId="10253469" w14:textId="597EF4EB" w:rsidR="00CF5153" w:rsidRPr="00D86EEB" w:rsidRDefault="00D86EEB">
      <w:pPr>
        <w:ind w:left="137"/>
        <w:rPr>
          <w:b/>
          <w:sz w:val="20"/>
          <w:szCs w:val="20"/>
        </w:rPr>
      </w:pPr>
      <w:r>
        <w:rPr>
          <w:b/>
          <w:color w:val="343434"/>
          <w:w w:val="105"/>
          <w:sz w:val="20"/>
          <w:szCs w:val="20"/>
        </w:rPr>
        <w:t>You will</w:t>
      </w:r>
      <w:r w:rsidR="00E827E5" w:rsidRPr="00D86EEB">
        <w:rPr>
          <w:b/>
          <w:color w:val="343434"/>
          <w:w w:val="105"/>
          <w:sz w:val="20"/>
          <w:szCs w:val="20"/>
        </w:rPr>
        <w:t>:</w:t>
      </w:r>
    </w:p>
    <w:p w14:paraId="7E586500" w14:textId="32C08F90" w:rsidR="00CF5153" w:rsidRPr="00D86EEB" w:rsidRDefault="00E827E5">
      <w:pPr>
        <w:pStyle w:val="ListParagraph"/>
        <w:numPr>
          <w:ilvl w:val="0"/>
          <w:numId w:val="1"/>
        </w:numPr>
        <w:tabs>
          <w:tab w:val="left" w:pos="417"/>
          <w:tab w:val="left" w:pos="418"/>
        </w:tabs>
        <w:spacing w:before="113"/>
        <w:ind w:left="417" w:hanging="287"/>
        <w:rPr>
          <w:color w:val="343434"/>
          <w:sz w:val="20"/>
          <w:szCs w:val="20"/>
        </w:rPr>
      </w:pPr>
      <w:r w:rsidRPr="00D86EEB">
        <w:rPr>
          <w:color w:val="343434"/>
          <w:sz w:val="20"/>
          <w:szCs w:val="20"/>
        </w:rPr>
        <w:t>Alloc</w:t>
      </w:r>
      <w:r w:rsidR="00ED654F" w:rsidRPr="00D86EEB">
        <w:rPr>
          <w:color w:val="343434"/>
          <w:sz w:val="20"/>
          <w:szCs w:val="20"/>
        </w:rPr>
        <w:t>a</w:t>
      </w:r>
      <w:r w:rsidRPr="00D86EEB">
        <w:rPr>
          <w:color w:val="343434"/>
          <w:sz w:val="20"/>
          <w:szCs w:val="20"/>
        </w:rPr>
        <w:t xml:space="preserve">te </w:t>
      </w:r>
      <w:r w:rsidRPr="00D86EEB">
        <w:rPr>
          <w:color w:val="494949"/>
          <w:sz w:val="20"/>
          <w:szCs w:val="20"/>
        </w:rPr>
        <w:t xml:space="preserve">tasks </w:t>
      </w:r>
      <w:r w:rsidRPr="00D86EEB">
        <w:rPr>
          <w:color w:val="343434"/>
          <w:sz w:val="20"/>
          <w:szCs w:val="20"/>
        </w:rPr>
        <w:t xml:space="preserve">and monitor </w:t>
      </w:r>
      <w:r w:rsidR="00ED654F" w:rsidRPr="00D86EEB">
        <w:rPr>
          <w:color w:val="343434"/>
          <w:sz w:val="20"/>
          <w:szCs w:val="20"/>
        </w:rPr>
        <w:t>the performance</w:t>
      </w:r>
      <w:r w:rsidRPr="00D86EEB">
        <w:rPr>
          <w:color w:val="343434"/>
          <w:sz w:val="20"/>
          <w:szCs w:val="20"/>
        </w:rPr>
        <w:t xml:space="preserve"> of each member of the premises te</w:t>
      </w:r>
      <w:r w:rsidRPr="00D86EEB">
        <w:rPr>
          <w:color w:val="343434"/>
          <w:spacing w:val="3"/>
          <w:sz w:val="20"/>
          <w:szCs w:val="20"/>
        </w:rPr>
        <w:t>am</w:t>
      </w:r>
      <w:r w:rsidRPr="00D86EEB">
        <w:rPr>
          <w:color w:val="5E5E5E"/>
          <w:spacing w:val="3"/>
          <w:sz w:val="20"/>
          <w:szCs w:val="20"/>
        </w:rPr>
        <w:t>.</w:t>
      </w:r>
    </w:p>
    <w:p w14:paraId="2027AE6F" w14:textId="6B2AC95F" w:rsidR="00CF5153" w:rsidRPr="00D86EEB" w:rsidRDefault="00E827E5" w:rsidP="00ED654F">
      <w:pPr>
        <w:pStyle w:val="ListParagraph"/>
        <w:numPr>
          <w:ilvl w:val="0"/>
          <w:numId w:val="1"/>
        </w:numPr>
        <w:tabs>
          <w:tab w:val="left" w:pos="416"/>
          <w:tab w:val="left" w:pos="417"/>
        </w:tabs>
        <w:ind w:left="416" w:hanging="286"/>
        <w:rPr>
          <w:color w:val="343434"/>
          <w:sz w:val="20"/>
          <w:szCs w:val="20"/>
        </w:rPr>
      </w:pPr>
      <w:r w:rsidRPr="00D86EEB">
        <w:rPr>
          <w:color w:val="343434"/>
          <w:spacing w:val="3"/>
          <w:sz w:val="20"/>
          <w:szCs w:val="20"/>
        </w:rPr>
        <w:t>Monit</w:t>
      </w:r>
      <w:r w:rsidR="00ED654F" w:rsidRPr="00D86EEB">
        <w:rPr>
          <w:color w:val="343434"/>
          <w:spacing w:val="3"/>
          <w:sz w:val="20"/>
          <w:szCs w:val="20"/>
        </w:rPr>
        <w:t>or</w:t>
      </w:r>
      <w:r w:rsidRPr="00D86EEB">
        <w:rPr>
          <w:color w:val="5E5E5E"/>
          <w:sz w:val="20"/>
          <w:szCs w:val="20"/>
        </w:rPr>
        <w:t xml:space="preserve"> </w:t>
      </w:r>
      <w:r w:rsidR="00ED654F" w:rsidRPr="00D86EEB">
        <w:rPr>
          <w:color w:val="343434"/>
          <w:sz w:val="20"/>
          <w:szCs w:val="20"/>
        </w:rPr>
        <w:t>the condition</w:t>
      </w:r>
      <w:r w:rsidRPr="00D86EEB">
        <w:rPr>
          <w:color w:val="343434"/>
          <w:sz w:val="20"/>
          <w:szCs w:val="20"/>
        </w:rPr>
        <w:t xml:space="preserve"> of the site and grounds to ensure standards are</w:t>
      </w:r>
      <w:r w:rsidRPr="00D86EEB">
        <w:rPr>
          <w:color w:val="343434"/>
          <w:spacing w:val="1"/>
          <w:sz w:val="20"/>
          <w:szCs w:val="20"/>
        </w:rPr>
        <w:t xml:space="preserve"> </w:t>
      </w:r>
      <w:r w:rsidRPr="00D86EEB">
        <w:rPr>
          <w:color w:val="343434"/>
          <w:sz w:val="20"/>
          <w:szCs w:val="20"/>
        </w:rPr>
        <w:t>achieved.</w:t>
      </w:r>
    </w:p>
    <w:p w14:paraId="2D5B8E80" w14:textId="77777777" w:rsidR="00CF5153" w:rsidRPr="00D86EEB" w:rsidRDefault="00E827E5">
      <w:pPr>
        <w:pStyle w:val="ListParagraph"/>
        <w:numPr>
          <w:ilvl w:val="0"/>
          <w:numId w:val="1"/>
        </w:numPr>
        <w:tabs>
          <w:tab w:val="left" w:pos="411"/>
          <w:tab w:val="left" w:pos="412"/>
        </w:tabs>
        <w:ind w:left="411" w:hanging="286"/>
        <w:rPr>
          <w:color w:val="343434"/>
          <w:sz w:val="20"/>
          <w:szCs w:val="20"/>
        </w:rPr>
      </w:pPr>
      <w:r w:rsidRPr="00D86EEB">
        <w:rPr>
          <w:color w:val="343434"/>
          <w:sz w:val="20"/>
          <w:szCs w:val="20"/>
        </w:rPr>
        <w:t>Ensure</w:t>
      </w:r>
      <w:r w:rsidRPr="00D86EEB">
        <w:rPr>
          <w:color w:val="343434"/>
          <w:spacing w:val="-7"/>
          <w:sz w:val="20"/>
          <w:szCs w:val="20"/>
        </w:rPr>
        <w:t xml:space="preserve"> </w:t>
      </w:r>
      <w:r w:rsidRPr="00D86EEB">
        <w:rPr>
          <w:color w:val="343434"/>
          <w:sz w:val="20"/>
          <w:szCs w:val="20"/>
        </w:rPr>
        <w:t>effective risk</w:t>
      </w:r>
      <w:r w:rsidRPr="00D86EEB">
        <w:rPr>
          <w:color w:val="343434"/>
          <w:spacing w:val="-10"/>
          <w:sz w:val="20"/>
          <w:szCs w:val="20"/>
        </w:rPr>
        <w:t xml:space="preserve"> </w:t>
      </w:r>
      <w:r w:rsidRPr="00D86EEB">
        <w:rPr>
          <w:color w:val="343434"/>
          <w:sz w:val="20"/>
          <w:szCs w:val="20"/>
        </w:rPr>
        <w:t>management</w:t>
      </w:r>
      <w:r w:rsidRPr="00D86EEB">
        <w:rPr>
          <w:color w:val="343434"/>
          <w:spacing w:val="13"/>
          <w:sz w:val="20"/>
          <w:szCs w:val="20"/>
        </w:rPr>
        <w:t xml:space="preserve"> </w:t>
      </w:r>
      <w:r w:rsidRPr="00D86EEB">
        <w:rPr>
          <w:color w:val="343434"/>
          <w:sz w:val="20"/>
          <w:szCs w:val="20"/>
        </w:rPr>
        <w:t>is</w:t>
      </w:r>
      <w:r w:rsidRPr="00D86EEB">
        <w:rPr>
          <w:color w:val="343434"/>
          <w:spacing w:val="-22"/>
          <w:sz w:val="20"/>
          <w:szCs w:val="20"/>
        </w:rPr>
        <w:t xml:space="preserve"> </w:t>
      </w:r>
      <w:r w:rsidRPr="00D86EEB">
        <w:rPr>
          <w:color w:val="343434"/>
          <w:sz w:val="20"/>
          <w:szCs w:val="20"/>
        </w:rPr>
        <w:t>in</w:t>
      </w:r>
      <w:r w:rsidRPr="00D86EEB">
        <w:rPr>
          <w:color w:val="343434"/>
          <w:spacing w:val="-12"/>
          <w:sz w:val="20"/>
          <w:szCs w:val="20"/>
        </w:rPr>
        <w:t xml:space="preserve"> </w:t>
      </w:r>
      <w:r w:rsidRPr="00D86EEB">
        <w:rPr>
          <w:color w:val="343434"/>
          <w:sz w:val="20"/>
          <w:szCs w:val="20"/>
        </w:rPr>
        <w:t>place</w:t>
      </w:r>
      <w:r w:rsidRPr="00D86EEB">
        <w:rPr>
          <w:color w:val="343434"/>
          <w:spacing w:val="-5"/>
          <w:sz w:val="20"/>
          <w:szCs w:val="20"/>
        </w:rPr>
        <w:t xml:space="preserve"> </w:t>
      </w:r>
      <w:r w:rsidRPr="00D86EEB">
        <w:rPr>
          <w:color w:val="343434"/>
          <w:sz w:val="20"/>
          <w:szCs w:val="20"/>
        </w:rPr>
        <w:t>to</w:t>
      </w:r>
      <w:r w:rsidRPr="00D86EEB">
        <w:rPr>
          <w:color w:val="343434"/>
          <w:spacing w:val="7"/>
          <w:sz w:val="20"/>
          <w:szCs w:val="20"/>
        </w:rPr>
        <w:t xml:space="preserve"> </w:t>
      </w:r>
      <w:r w:rsidRPr="00D86EEB">
        <w:rPr>
          <w:color w:val="343434"/>
          <w:sz w:val="20"/>
          <w:szCs w:val="20"/>
        </w:rPr>
        <w:t>identify</w:t>
      </w:r>
      <w:r w:rsidRPr="00D86EEB">
        <w:rPr>
          <w:color w:val="343434"/>
          <w:spacing w:val="-1"/>
          <w:sz w:val="20"/>
          <w:szCs w:val="20"/>
        </w:rPr>
        <w:t xml:space="preserve"> </w:t>
      </w:r>
      <w:r w:rsidRPr="00D86EEB">
        <w:rPr>
          <w:color w:val="343434"/>
          <w:sz w:val="20"/>
          <w:szCs w:val="20"/>
        </w:rPr>
        <w:t>hazards</w:t>
      </w:r>
      <w:r w:rsidRPr="00D86EEB">
        <w:rPr>
          <w:color w:val="343434"/>
          <w:spacing w:val="-6"/>
          <w:sz w:val="20"/>
          <w:szCs w:val="20"/>
        </w:rPr>
        <w:t xml:space="preserve"> </w:t>
      </w:r>
      <w:r w:rsidRPr="00D86EEB">
        <w:rPr>
          <w:color w:val="343434"/>
          <w:sz w:val="20"/>
          <w:szCs w:val="20"/>
        </w:rPr>
        <w:t>and</w:t>
      </w:r>
      <w:r w:rsidRPr="00D86EEB">
        <w:rPr>
          <w:color w:val="343434"/>
          <w:spacing w:val="-12"/>
          <w:sz w:val="20"/>
          <w:szCs w:val="20"/>
        </w:rPr>
        <w:t xml:space="preserve"> </w:t>
      </w:r>
      <w:r w:rsidRPr="00D86EEB">
        <w:rPr>
          <w:color w:val="343434"/>
          <w:sz w:val="20"/>
          <w:szCs w:val="20"/>
        </w:rPr>
        <w:t>the</w:t>
      </w:r>
      <w:r w:rsidRPr="00D86EEB">
        <w:rPr>
          <w:color w:val="343434"/>
          <w:spacing w:val="-12"/>
          <w:sz w:val="20"/>
          <w:szCs w:val="20"/>
        </w:rPr>
        <w:t xml:space="preserve"> </w:t>
      </w:r>
      <w:r w:rsidRPr="00D86EEB">
        <w:rPr>
          <w:color w:val="343434"/>
          <w:sz w:val="20"/>
          <w:szCs w:val="20"/>
        </w:rPr>
        <w:t>associated</w:t>
      </w:r>
      <w:r w:rsidRPr="00D86EEB">
        <w:rPr>
          <w:color w:val="343434"/>
          <w:spacing w:val="1"/>
          <w:sz w:val="20"/>
          <w:szCs w:val="20"/>
        </w:rPr>
        <w:t xml:space="preserve"> </w:t>
      </w:r>
      <w:r w:rsidRPr="00D86EEB">
        <w:rPr>
          <w:color w:val="343434"/>
          <w:sz w:val="20"/>
          <w:szCs w:val="20"/>
        </w:rPr>
        <w:t>risks.</w:t>
      </w:r>
    </w:p>
    <w:p w14:paraId="2C76847E" w14:textId="1C7AE6C3" w:rsidR="00CF5153" w:rsidRPr="00D86EEB" w:rsidRDefault="00E827E5">
      <w:pPr>
        <w:pStyle w:val="ListParagraph"/>
        <w:numPr>
          <w:ilvl w:val="0"/>
          <w:numId w:val="1"/>
        </w:numPr>
        <w:tabs>
          <w:tab w:val="left" w:pos="407"/>
          <w:tab w:val="left" w:pos="408"/>
        </w:tabs>
        <w:ind w:left="407" w:hanging="282"/>
        <w:rPr>
          <w:color w:val="343434"/>
          <w:sz w:val="20"/>
          <w:szCs w:val="20"/>
        </w:rPr>
      </w:pPr>
      <w:r w:rsidRPr="00D86EEB">
        <w:rPr>
          <w:color w:val="343434"/>
          <w:sz w:val="20"/>
          <w:szCs w:val="20"/>
        </w:rPr>
        <w:t>Contribute to strategic planning and development of the school site including managing costs.</w:t>
      </w:r>
    </w:p>
    <w:p w14:paraId="59C58DE5" w14:textId="77777777" w:rsidR="00CF5153" w:rsidRPr="00D86EEB" w:rsidRDefault="00E827E5">
      <w:pPr>
        <w:pStyle w:val="ListParagraph"/>
        <w:numPr>
          <w:ilvl w:val="0"/>
          <w:numId w:val="1"/>
        </w:numPr>
        <w:tabs>
          <w:tab w:val="left" w:pos="410"/>
          <w:tab w:val="left" w:pos="411"/>
        </w:tabs>
        <w:ind w:left="410" w:hanging="285"/>
        <w:rPr>
          <w:color w:val="494949"/>
          <w:sz w:val="20"/>
          <w:szCs w:val="20"/>
        </w:rPr>
      </w:pPr>
      <w:r w:rsidRPr="00D86EEB">
        <w:rPr>
          <w:color w:val="343434"/>
          <w:w w:val="105"/>
          <w:sz w:val="20"/>
          <w:szCs w:val="20"/>
        </w:rPr>
        <w:t>Work</w:t>
      </w:r>
      <w:r w:rsidRPr="00D86EEB">
        <w:rPr>
          <w:color w:val="343434"/>
          <w:spacing w:val="-14"/>
          <w:w w:val="105"/>
          <w:sz w:val="20"/>
          <w:szCs w:val="20"/>
        </w:rPr>
        <w:t xml:space="preserve"> </w:t>
      </w:r>
      <w:r w:rsidRPr="00D86EEB">
        <w:rPr>
          <w:color w:val="494949"/>
          <w:w w:val="105"/>
          <w:sz w:val="20"/>
          <w:szCs w:val="20"/>
        </w:rPr>
        <w:t>with</w:t>
      </w:r>
      <w:r w:rsidRPr="00D86EEB">
        <w:rPr>
          <w:color w:val="494949"/>
          <w:spacing w:val="-19"/>
          <w:w w:val="105"/>
          <w:sz w:val="20"/>
          <w:szCs w:val="20"/>
        </w:rPr>
        <w:t xml:space="preserve"> </w:t>
      </w:r>
      <w:r w:rsidRPr="00D86EEB">
        <w:rPr>
          <w:color w:val="343434"/>
          <w:w w:val="105"/>
          <w:sz w:val="20"/>
          <w:szCs w:val="20"/>
        </w:rPr>
        <w:t>and</w:t>
      </w:r>
      <w:r w:rsidRPr="00D86EEB">
        <w:rPr>
          <w:color w:val="343434"/>
          <w:spacing w:val="-20"/>
          <w:w w:val="105"/>
          <w:sz w:val="20"/>
          <w:szCs w:val="20"/>
        </w:rPr>
        <w:t xml:space="preserve"> </w:t>
      </w:r>
      <w:r w:rsidRPr="00D86EEB">
        <w:rPr>
          <w:color w:val="343434"/>
          <w:w w:val="105"/>
          <w:sz w:val="20"/>
          <w:szCs w:val="20"/>
        </w:rPr>
        <w:t>monitor</w:t>
      </w:r>
      <w:r w:rsidRPr="00D86EEB">
        <w:rPr>
          <w:color w:val="343434"/>
          <w:spacing w:val="-9"/>
          <w:w w:val="105"/>
          <w:sz w:val="20"/>
          <w:szCs w:val="20"/>
        </w:rPr>
        <w:t xml:space="preserve"> </w:t>
      </w:r>
      <w:r w:rsidRPr="00D86EEB">
        <w:rPr>
          <w:color w:val="343434"/>
          <w:w w:val="105"/>
          <w:sz w:val="20"/>
          <w:szCs w:val="20"/>
        </w:rPr>
        <w:t>third-party</w:t>
      </w:r>
      <w:r w:rsidRPr="00D86EEB">
        <w:rPr>
          <w:color w:val="343434"/>
          <w:spacing w:val="-8"/>
          <w:w w:val="105"/>
          <w:sz w:val="20"/>
          <w:szCs w:val="20"/>
        </w:rPr>
        <w:t xml:space="preserve"> </w:t>
      </w:r>
      <w:r w:rsidRPr="00D86EEB">
        <w:rPr>
          <w:color w:val="343434"/>
          <w:w w:val="105"/>
          <w:sz w:val="20"/>
          <w:szCs w:val="20"/>
        </w:rPr>
        <w:t>contractors</w:t>
      </w:r>
      <w:r w:rsidRPr="00D86EEB">
        <w:rPr>
          <w:color w:val="343434"/>
          <w:spacing w:val="-11"/>
          <w:w w:val="105"/>
          <w:sz w:val="20"/>
          <w:szCs w:val="20"/>
        </w:rPr>
        <w:t xml:space="preserve"> </w:t>
      </w:r>
      <w:r w:rsidRPr="00D86EEB">
        <w:rPr>
          <w:color w:val="343434"/>
          <w:w w:val="105"/>
          <w:sz w:val="20"/>
          <w:szCs w:val="20"/>
        </w:rPr>
        <w:t>and</w:t>
      </w:r>
      <w:r w:rsidRPr="00D86EEB">
        <w:rPr>
          <w:color w:val="343434"/>
          <w:spacing w:val="-19"/>
          <w:w w:val="105"/>
          <w:sz w:val="20"/>
          <w:szCs w:val="20"/>
        </w:rPr>
        <w:t xml:space="preserve"> </w:t>
      </w:r>
      <w:r w:rsidRPr="00D86EEB">
        <w:rPr>
          <w:color w:val="343434"/>
          <w:w w:val="105"/>
          <w:sz w:val="20"/>
          <w:szCs w:val="20"/>
        </w:rPr>
        <w:t>maintain</w:t>
      </w:r>
      <w:r w:rsidRPr="00D86EEB">
        <w:rPr>
          <w:color w:val="343434"/>
          <w:spacing w:val="-14"/>
          <w:w w:val="105"/>
          <w:sz w:val="20"/>
          <w:szCs w:val="20"/>
        </w:rPr>
        <w:t xml:space="preserve"> </w:t>
      </w:r>
      <w:r w:rsidRPr="00D86EEB">
        <w:rPr>
          <w:color w:val="343434"/>
          <w:w w:val="105"/>
          <w:sz w:val="20"/>
          <w:szCs w:val="20"/>
        </w:rPr>
        <w:t>files</w:t>
      </w:r>
      <w:r w:rsidRPr="00D86EEB">
        <w:rPr>
          <w:color w:val="343434"/>
          <w:spacing w:val="-22"/>
          <w:w w:val="105"/>
          <w:sz w:val="20"/>
          <w:szCs w:val="20"/>
        </w:rPr>
        <w:t xml:space="preserve"> </w:t>
      </w:r>
      <w:r w:rsidRPr="00D86EEB">
        <w:rPr>
          <w:color w:val="343434"/>
          <w:w w:val="105"/>
          <w:sz w:val="20"/>
          <w:szCs w:val="20"/>
        </w:rPr>
        <w:t>and</w:t>
      </w:r>
      <w:r w:rsidRPr="00D86EEB">
        <w:rPr>
          <w:color w:val="343434"/>
          <w:spacing w:val="-17"/>
          <w:w w:val="105"/>
          <w:sz w:val="20"/>
          <w:szCs w:val="20"/>
        </w:rPr>
        <w:t xml:space="preserve"> </w:t>
      </w:r>
      <w:r w:rsidRPr="00D86EEB">
        <w:rPr>
          <w:color w:val="343434"/>
          <w:w w:val="105"/>
          <w:sz w:val="20"/>
          <w:szCs w:val="20"/>
        </w:rPr>
        <w:t>records</w:t>
      </w:r>
      <w:r w:rsidRPr="00D86EEB">
        <w:rPr>
          <w:color w:val="343434"/>
          <w:spacing w:val="-20"/>
          <w:w w:val="105"/>
          <w:sz w:val="20"/>
          <w:szCs w:val="20"/>
        </w:rPr>
        <w:t xml:space="preserve"> </w:t>
      </w:r>
      <w:r w:rsidRPr="00D86EEB">
        <w:rPr>
          <w:color w:val="343434"/>
          <w:w w:val="105"/>
          <w:sz w:val="20"/>
          <w:szCs w:val="20"/>
        </w:rPr>
        <w:t>of</w:t>
      </w:r>
      <w:r w:rsidRPr="00D86EEB">
        <w:rPr>
          <w:color w:val="343434"/>
          <w:spacing w:val="-24"/>
          <w:w w:val="105"/>
          <w:sz w:val="20"/>
          <w:szCs w:val="20"/>
        </w:rPr>
        <w:t xml:space="preserve"> </w:t>
      </w:r>
      <w:r w:rsidRPr="00D86EEB">
        <w:rPr>
          <w:color w:val="343434"/>
          <w:w w:val="105"/>
          <w:sz w:val="20"/>
          <w:szCs w:val="20"/>
        </w:rPr>
        <w:t>all</w:t>
      </w:r>
      <w:r w:rsidRPr="00D86EEB">
        <w:rPr>
          <w:color w:val="343434"/>
          <w:spacing w:val="-18"/>
          <w:w w:val="105"/>
          <w:sz w:val="20"/>
          <w:szCs w:val="20"/>
        </w:rPr>
        <w:t xml:space="preserve"> </w:t>
      </w:r>
      <w:r w:rsidRPr="00D86EEB">
        <w:rPr>
          <w:color w:val="343434"/>
          <w:w w:val="105"/>
          <w:sz w:val="20"/>
          <w:szCs w:val="20"/>
        </w:rPr>
        <w:t>work</w:t>
      </w:r>
      <w:r w:rsidRPr="00D86EEB">
        <w:rPr>
          <w:color w:val="343434"/>
          <w:spacing w:val="-13"/>
          <w:w w:val="105"/>
          <w:sz w:val="20"/>
          <w:szCs w:val="20"/>
        </w:rPr>
        <w:t xml:space="preserve"> </w:t>
      </w:r>
      <w:r w:rsidRPr="00D86EEB">
        <w:rPr>
          <w:color w:val="343434"/>
          <w:w w:val="105"/>
          <w:sz w:val="20"/>
          <w:szCs w:val="20"/>
        </w:rPr>
        <w:t>undertaken.</w:t>
      </w:r>
    </w:p>
    <w:p w14:paraId="0AE165E8" w14:textId="19308B0B" w:rsidR="00CF5153" w:rsidRPr="00D86EEB" w:rsidRDefault="00D86EEB">
      <w:pPr>
        <w:pStyle w:val="ListParagraph"/>
        <w:numPr>
          <w:ilvl w:val="0"/>
          <w:numId w:val="1"/>
        </w:numPr>
        <w:tabs>
          <w:tab w:val="left" w:pos="402"/>
          <w:tab w:val="left" w:pos="403"/>
        </w:tabs>
        <w:ind w:left="402" w:hanging="282"/>
        <w:rPr>
          <w:color w:val="343434"/>
          <w:sz w:val="20"/>
          <w:szCs w:val="20"/>
        </w:rPr>
      </w:pPr>
      <w:r>
        <w:rPr>
          <w:color w:val="343434"/>
          <w:sz w:val="20"/>
          <w:szCs w:val="20"/>
        </w:rPr>
        <w:t>Organise and undertake g</w:t>
      </w:r>
      <w:r w:rsidR="00E827E5" w:rsidRPr="00D86EEB">
        <w:rPr>
          <w:color w:val="343434"/>
          <w:sz w:val="20"/>
          <w:szCs w:val="20"/>
        </w:rPr>
        <w:t>eneral ground</w:t>
      </w:r>
      <w:r>
        <w:rPr>
          <w:color w:val="343434"/>
          <w:sz w:val="20"/>
          <w:szCs w:val="20"/>
        </w:rPr>
        <w:t>s</w:t>
      </w:r>
      <w:r w:rsidR="00E827E5" w:rsidRPr="00D86EEB">
        <w:rPr>
          <w:color w:val="343434"/>
          <w:sz w:val="20"/>
          <w:szCs w:val="20"/>
        </w:rPr>
        <w:t xml:space="preserve"> maintenance, ensur</w:t>
      </w:r>
      <w:r>
        <w:rPr>
          <w:color w:val="343434"/>
          <w:sz w:val="20"/>
          <w:szCs w:val="20"/>
        </w:rPr>
        <w:t>ing</w:t>
      </w:r>
      <w:r w:rsidR="00E827E5" w:rsidRPr="00D86EEB">
        <w:rPr>
          <w:color w:val="343434"/>
          <w:sz w:val="20"/>
          <w:szCs w:val="20"/>
        </w:rPr>
        <w:t xml:space="preserve"> </w:t>
      </w:r>
      <w:r w:rsidR="00ED654F" w:rsidRPr="00D86EEB">
        <w:rPr>
          <w:color w:val="343434"/>
          <w:sz w:val="20"/>
          <w:szCs w:val="20"/>
        </w:rPr>
        <w:t>the site</w:t>
      </w:r>
      <w:r w:rsidR="00E827E5" w:rsidRPr="00D86EEB">
        <w:rPr>
          <w:color w:val="343434"/>
          <w:sz w:val="20"/>
          <w:szCs w:val="20"/>
        </w:rPr>
        <w:t xml:space="preserve"> is kept clean, tidy and safe.</w:t>
      </w:r>
    </w:p>
    <w:p w14:paraId="040F3559" w14:textId="66720AA1" w:rsidR="00CF5153" w:rsidRDefault="00E827E5">
      <w:pPr>
        <w:pStyle w:val="ListParagraph"/>
        <w:numPr>
          <w:ilvl w:val="0"/>
          <w:numId w:val="1"/>
        </w:numPr>
        <w:tabs>
          <w:tab w:val="left" w:pos="406"/>
          <w:tab w:val="left" w:pos="407"/>
        </w:tabs>
        <w:ind w:left="406" w:hanging="281"/>
        <w:rPr>
          <w:color w:val="343434"/>
          <w:sz w:val="20"/>
          <w:szCs w:val="20"/>
        </w:rPr>
      </w:pPr>
      <w:r w:rsidRPr="00D86EEB">
        <w:rPr>
          <w:color w:val="343434"/>
          <w:sz w:val="20"/>
          <w:szCs w:val="20"/>
        </w:rPr>
        <w:t xml:space="preserve">Ensure </w:t>
      </w:r>
      <w:r w:rsidR="00ED654F" w:rsidRPr="00D86EEB">
        <w:rPr>
          <w:color w:val="343434"/>
          <w:sz w:val="20"/>
          <w:szCs w:val="20"/>
        </w:rPr>
        <w:t>the site</w:t>
      </w:r>
      <w:r w:rsidRPr="00D86EEB">
        <w:rPr>
          <w:color w:val="343434"/>
          <w:sz w:val="20"/>
          <w:szCs w:val="20"/>
        </w:rPr>
        <w:t xml:space="preserve"> is secure and entry points are monitored, including maintenance of alarm</w:t>
      </w:r>
      <w:r w:rsidRPr="00D86EEB">
        <w:rPr>
          <w:color w:val="343434"/>
          <w:spacing w:val="-20"/>
          <w:sz w:val="20"/>
          <w:szCs w:val="20"/>
        </w:rPr>
        <w:t xml:space="preserve"> </w:t>
      </w:r>
      <w:r w:rsidRPr="00D86EEB">
        <w:rPr>
          <w:color w:val="343434"/>
          <w:sz w:val="20"/>
          <w:szCs w:val="20"/>
        </w:rPr>
        <w:t>systems.</w:t>
      </w:r>
    </w:p>
    <w:p w14:paraId="6538B541" w14:textId="77777777" w:rsidR="00D86EEB" w:rsidRDefault="00D86EEB" w:rsidP="00D86EEB">
      <w:pPr>
        <w:tabs>
          <w:tab w:val="left" w:pos="406"/>
          <w:tab w:val="left" w:pos="407"/>
        </w:tabs>
        <w:ind w:left="125"/>
        <w:rPr>
          <w:color w:val="343434"/>
          <w:sz w:val="20"/>
          <w:szCs w:val="20"/>
        </w:rPr>
      </w:pPr>
    </w:p>
    <w:p w14:paraId="44A5BAED" w14:textId="1F0CB6A8" w:rsidR="00D86EEB" w:rsidRPr="00D86EEB" w:rsidRDefault="00D86EEB" w:rsidP="00D86EEB">
      <w:pPr>
        <w:tabs>
          <w:tab w:val="left" w:pos="406"/>
          <w:tab w:val="left" w:pos="407"/>
        </w:tabs>
        <w:ind w:left="125"/>
        <w:rPr>
          <w:b/>
          <w:bCs/>
          <w:color w:val="343434"/>
          <w:sz w:val="20"/>
          <w:szCs w:val="20"/>
        </w:rPr>
      </w:pPr>
      <w:r w:rsidRPr="00D86EEB">
        <w:rPr>
          <w:b/>
          <w:bCs/>
          <w:color w:val="343434"/>
          <w:sz w:val="20"/>
          <w:szCs w:val="20"/>
        </w:rPr>
        <w:t>You will have:</w:t>
      </w:r>
    </w:p>
    <w:p w14:paraId="1C4B3975" w14:textId="4E58CA51" w:rsidR="00CF5153" w:rsidRPr="00D86EEB" w:rsidRDefault="00E827E5">
      <w:pPr>
        <w:pStyle w:val="ListParagraph"/>
        <w:numPr>
          <w:ilvl w:val="0"/>
          <w:numId w:val="1"/>
        </w:numPr>
        <w:tabs>
          <w:tab w:val="left" w:pos="402"/>
          <w:tab w:val="left" w:pos="403"/>
        </w:tabs>
        <w:spacing w:before="114"/>
        <w:ind w:left="402" w:hanging="282"/>
        <w:rPr>
          <w:color w:val="494949"/>
          <w:sz w:val="20"/>
          <w:szCs w:val="20"/>
        </w:rPr>
      </w:pPr>
      <w:r w:rsidRPr="00D86EEB">
        <w:rPr>
          <w:color w:val="343434"/>
          <w:sz w:val="20"/>
          <w:szCs w:val="20"/>
        </w:rPr>
        <w:t xml:space="preserve">Previous </w:t>
      </w:r>
      <w:r w:rsidRPr="00D86EEB">
        <w:rPr>
          <w:color w:val="494949"/>
          <w:sz w:val="20"/>
          <w:szCs w:val="20"/>
        </w:rPr>
        <w:t xml:space="preserve">experience </w:t>
      </w:r>
      <w:r w:rsidRPr="00D86EEB">
        <w:rPr>
          <w:color w:val="343434"/>
          <w:sz w:val="20"/>
          <w:szCs w:val="20"/>
        </w:rPr>
        <w:t xml:space="preserve">in facilities management/caretaking, </w:t>
      </w:r>
      <w:r w:rsidR="00D86EEB">
        <w:rPr>
          <w:color w:val="343434"/>
          <w:sz w:val="20"/>
          <w:szCs w:val="20"/>
        </w:rPr>
        <w:t xml:space="preserve">ideally </w:t>
      </w:r>
      <w:r w:rsidRPr="00D86EEB">
        <w:rPr>
          <w:color w:val="343434"/>
          <w:sz w:val="20"/>
          <w:szCs w:val="20"/>
        </w:rPr>
        <w:t>in an educational</w:t>
      </w:r>
      <w:r w:rsidRPr="00D86EEB">
        <w:rPr>
          <w:color w:val="343434"/>
          <w:spacing w:val="39"/>
          <w:sz w:val="20"/>
          <w:szCs w:val="20"/>
        </w:rPr>
        <w:t xml:space="preserve"> </w:t>
      </w:r>
      <w:r w:rsidRPr="00D86EEB">
        <w:rPr>
          <w:color w:val="343434"/>
          <w:sz w:val="20"/>
          <w:szCs w:val="20"/>
        </w:rPr>
        <w:t>setting.</w:t>
      </w:r>
    </w:p>
    <w:p w14:paraId="0CE7F913" w14:textId="4B6FB80A" w:rsidR="00CF5153" w:rsidRPr="00D86EEB" w:rsidRDefault="00E827E5">
      <w:pPr>
        <w:pStyle w:val="ListParagraph"/>
        <w:numPr>
          <w:ilvl w:val="0"/>
          <w:numId w:val="1"/>
        </w:numPr>
        <w:tabs>
          <w:tab w:val="left" w:pos="401"/>
          <w:tab w:val="left" w:pos="402"/>
        </w:tabs>
        <w:ind w:left="401" w:hanging="281"/>
        <w:rPr>
          <w:color w:val="343434"/>
          <w:sz w:val="20"/>
          <w:szCs w:val="20"/>
        </w:rPr>
      </w:pPr>
      <w:r w:rsidRPr="00D86EEB">
        <w:rPr>
          <w:color w:val="343434"/>
          <w:sz w:val="20"/>
          <w:szCs w:val="20"/>
        </w:rPr>
        <w:t>Experie</w:t>
      </w:r>
      <w:r w:rsidR="00ED654F" w:rsidRPr="00D86EEB">
        <w:rPr>
          <w:color w:val="343434"/>
          <w:sz w:val="20"/>
          <w:szCs w:val="20"/>
        </w:rPr>
        <w:t>n</w:t>
      </w:r>
      <w:r w:rsidRPr="00D86EEB">
        <w:rPr>
          <w:color w:val="343434"/>
          <w:sz w:val="20"/>
          <w:szCs w:val="20"/>
        </w:rPr>
        <w:t>ce with project management and financial management e.g. planning, budgeting, risk management.</w:t>
      </w:r>
    </w:p>
    <w:p w14:paraId="3A4B10E4" w14:textId="77777777" w:rsidR="00CF5153" w:rsidRDefault="00E827E5">
      <w:pPr>
        <w:pStyle w:val="ListParagraph"/>
        <w:numPr>
          <w:ilvl w:val="0"/>
          <w:numId w:val="1"/>
        </w:numPr>
        <w:tabs>
          <w:tab w:val="left" w:pos="402"/>
          <w:tab w:val="left" w:pos="403"/>
        </w:tabs>
        <w:ind w:left="402" w:hanging="287"/>
        <w:rPr>
          <w:color w:val="343434"/>
          <w:sz w:val="20"/>
          <w:szCs w:val="20"/>
        </w:rPr>
      </w:pPr>
      <w:r w:rsidRPr="00D86EEB">
        <w:rPr>
          <w:color w:val="343434"/>
          <w:sz w:val="20"/>
          <w:szCs w:val="20"/>
        </w:rPr>
        <w:t>Knowledge of policies and procedures relating to premises security and health and</w:t>
      </w:r>
      <w:r w:rsidRPr="00D86EEB">
        <w:rPr>
          <w:color w:val="343434"/>
          <w:spacing w:val="14"/>
          <w:sz w:val="20"/>
          <w:szCs w:val="20"/>
        </w:rPr>
        <w:t xml:space="preserve"> </w:t>
      </w:r>
      <w:r w:rsidRPr="00D86EEB">
        <w:rPr>
          <w:color w:val="343434"/>
          <w:sz w:val="20"/>
          <w:szCs w:val="20"/>
        </w:rPr>
        <w:t>safety.</w:t>
      </w:r>
    </w:p>
    <w:p w14:paraId="0FE3CC12" w14:textId="40BF355B" w:rsidR="00D86EEB" w:rsidRPr="00D86EEB" w:rsidRDefault="00D86EEB">
      <w:pPr>
        <w:pStyle w:val="ListParagraph"/>
        <w:numPr>
          <w:ilvl w:val="0"/>
          <w:numId w:val="1"/>
        </w:numPr>
        <w:tabs>
          <w:tab w:val="left" w:pos="402"/>
          <w:tab w:val="left" w:pos="403"/>
        </w:tabs>
        <w:ind w:left="402" w:hanging="287"/>
        <w:rPr>
          <w:color w:val="343434"/>
          <w:sz w:val="20"/>
          <w:szCs w:val="20"/>
        </w:rPr>
      </w:pPr>
      <w:r>
        <w:rPr>
          <w:color w:val="343434"/>
          <w:sz w:val="20"/>
          <w:szCs w:val="20"/>
        </w:rPr>
        <w:t>The ability to use Excel, Word and Teams effectively.</w:t>
      </w:r>
    </w:p>
    <w:p w14:paraId="6CD3BD23" w14:textId="4863FEB8" w:rsidR="00CF5153" w:rsidRPr="00D86EEB" w:rsidRDefault="00E827E5">
      <w:pPr>
        <w:pStyle w:val="ListParagraph"/>
        <w:numPr>
          <w:ilvl w:val="0"/>
          <w:numId w:val="1"/>
        </w:numPr>
        <w:tabs>
          <w:tab w:val="left" w:pos="393"/>
          <w:tab w:val="left" w:pos="395"/>
        </w:tabs>
        <w:ind w:left="394"/>
        <w:rPr>
          <w:color w:val="5E5E5E"/>
          <w:sz w:val="20"/>
          <w:szCs w:val="20"/>
        </w:rPr>
      </w:pPr>
      <w:r w:rsidRPr="00D86EEB">
        <w:rPr>
          <w:color w:val="343434"/>
          <w:sz w:val="20"/>
          <w:szCs w:val="20"/>
        </w:rPr>
        <w:t xml:space="preserve">Strong </w:t>
      </w:r>
      <w:r w:rsidR="00ED654F" w:rsidRPr="00D86EEB">
        <w:rPr>
          <w:color w:val="343434"/>
          <w:sz w:val="20"/>
          <w:szCs w:val="20"/>
        </w:rPr>
        <w:t>communication and</w:t>
      </w:r>
      <w:r w:rsidRPr="00D86EEB">
        <w:rPr>
          <w:color w:val="343434"/>
          <w:sz w:val="20"/>
          <w:szCs w:val="20"/>
        </w:rPr>
        <w:t xml:space="preserve"> problem-solving</w:t>
      </w:r>
      <w:r w:rsidRPr="00D86EEB">
        <w:rPr>
          <w:color w:val="343434"/>
          <w:spacing w:val="-5"/>
          <w:sz w:val="20"/>
          <w:szCs w:val="20"/>
        </w:rPr>
        <w:t xml:space="preserve"> </w:t>
      </w:r>
      <w:r w:rsidRPr="00D86EEB">
        <w:rPr>
          <w:color w:val="343434"/>
          <w:sz w:val="20"/>
          <w:szCs w:val="20"/>
        </w:rPr>
        <w:t>skills.</w:t>
      </w:r>
    </w:p>
    <w:p w14:paraId="120BDE68" w14:textId="77777777" w:rsidR="00CF5153" w:rsidRPr="00D86EEB" w:rsidRDefault="00CF5153">
      <w:pPr>
        <w:pStyle w:val="BodyText"/>
        <w:spacing w:before="0"/>
      </w:pPr>
    </w:p>
    <w:p w14:paraId="6C5FE477" w14:textId="77777777" w:rsidR="00CF5153" w:rsidRPr="00D86EEB" w:rsidRDefault="00E827E5">
      <w:pPr>
        <w:pStyle w:val="BodyText"/>
        <w:spacing w:before="163" w:line="314" w:lineRule="auto"/>
        <w:ind w:left="108" w:right="173" w:firstLine="3"/>
      </w:pPr>
      <w:r w:rsidRPr="00D86EEB">
        <w:rPr>
          <w:color w:val="343434"/>
        </w:rPr>
        <w:t>To obtain a</w:t>
      </w:r>
      <w:r w:rsidRPr="00D86EEB">
        <w:rPr>
          <w:color w:val="5E5E5E"/>
        </w:rPr>
        <w:t xml:space="preserve">n </w:t>
      </w:r>
      <w:r w:rsidRPr="00D86EEB">
        <w:rPr>
          <w:color w:val="343434"/>
        </w:rPr>
        <w:t xml:space="preserve">application pack please email Jade Johnson at </w:t>
      </w:r>
      <w:hyperlink r:id="rId6">
        <w:r w:rsidRPr="00D86EEB">
          <w:rPr>
            <w:color w:val="343434"/>
          </w:rPr>
          <w:t>jjohnson161.210@lgflmail.org,</w:t>
        </w:r>
      </w:hyperlink>
      <w:r w:rsidRPr="00D86EEB">
        <w:rPr>
          <w:color w:val="343434"/>
        </w:rPr>
        <w:t xml:space="preserve"> or telephone the school on 020 7525 </w:t>
      </w:r>
      <w:r w:rsidRPr="00D86EEB">
        <w:rPr>
          <w:color w:val="494949"/>
        </w:rPr>
        <w:t>9033.</w:t>
      </w:r>
    </w:p>
    <w:p w14:paraId="35CC9B46" w14:textId="77777777" w:rsidR="00CF5153" w:rsidRPr="00D86EEB" w:rsidRDefault="00CF5153">
      <w:pPr>
        <w:pStyle w:val="BodyText"/>
        <w:spacing w:before="3"/>
      </w:pPr>
    </w:p>
    <w:p w14:paraId="056D9198" w14:textId="06AD4E08" w:rsidR="00CF5153" w:rsidRPr="00D86EEB" w:rsidRDefault="00E827E5" w:rsidP="00E827E5">
      <w:pPr>
        <w:spacing w:line="336" w:lineRule="auto"/>
        <w:ind w:left="105" w:right="21" w:firstLine="2"/>
        <w:jc w:val="center"/>
        <w:rPr>
          <w:i/>
          <w:sz w:val="20"/>
          <w:szCs w:val="20"/>
        </w:rPr>
      </w:pPr>
      <w:r w:rsidRPr="00D86EEB">
        <w:rPr>
          <w:i/>
          <w:color w:val="343434"/>
          <w:w w:val="105"/>
          <w:sz w:val="20"/>
          <w:szCs w:val="20"/>
        </w:rPr>
        <w:t xml:space="preserve">Brunswick </w:t>
      </w:r>
      <w:r w:rsidRPr="00D86EEB">
        <w:rPr>
          <w:i/>
          <w:color w:val="494949"/>
          <w:w w:val="105"/>
          <w:sz w:val="20"/>
          <w:szCs w:val="20"/>
        </w:rPr>
        <w:t xml:space="preserve">Park </w:t>
      </w:r>
      <w:r w:rsidRPr="00D86EEB">
        <w:rPr>
          <w:i/>
          <w:color w:val="343434"/>
          <w:w w:val="105"/>
          <w:sz w:val="20"/>
          <w:szCs w:val="20"/>
        </w:rPr>
        <w:t>Primary School is committed to safeguarding and promoting the welfare of children and young people and expects all staff and volunteers to share this commitment. All appointments are subject to an Enhanced DBS Check, medical clearances, and references</w:t>
      </w:r>
      <w:r w:rsidR="00180E73">
        <w:rPr>
          <w:i/>
          <w:color w:val="343434"/>
          <w:w w:val="105"/>
          <w:sz w:val="20"/>
          <w:szCs w:val="20"/>
        </w:rPr>
        <w:t xml:space="preserve"> which will be taken up before interview</w:t>
      </w:r>
      <w:r w:rsidRPr="00D86EEB">
        <w:rPr>
          <w:i/>
          <w:color w:val="343434"/>
          <w:w w:val="105"/>
          <w:sz w:val="20"/>
          <w:szCs w:val="20"/>
        </w:rPr>
        <w:t>.</w:t>
      </w:r>
    </w:p>
    <w:p w14:paraId="57771A6E" w14:textId="5E18D882" w:rsidR="00CF5153" w:rsidRPr="00D86EEB" w:rsidRDefault="00E827E5">
      <w:pPr>
        <w:tabs>
          <w:tab w:val="left" w:pos="3210"/>
          <w:tab w:val="left" w:pos="3871"/>
        </w:tabs>
        <w:spacing w:line="405" w:lineRule="exact"/>
        <w:ind w:left="102"/>
        <w:rPr>
          <w:i/>
          <w:sz w:val="20"/>
          <w:szCs w:val="20"/>
        </w:rPr>
      </w:pPr>
      <w:r w:rsidRPr="00D86EEB">
        <w:rPr>
          <w:color w:val="343434"/>
          <w:sz w:val="20"/>
          <w:szCs w:val="20"/>
        </w:rPr>
        <w:t>Closing date for</w:t>
      </w:r>
      <w:r w:rsidRPr="00D86EEB">
        <w:rPr>
          <w:color w:val="343434"/>
          <w:spacing w:val="2"/>
          <w:sz w:val="20"/>
          <w:szCs w:val="20"/>
        </w:rPr>
        <w:t xml:space="preserve"> </w:t>
      </w:r>
      <w:r w:rsidRPr="00D86EEB">
        <w:rPr>
          <w:color w:val="343434"/>
          <w:sz w:val="20"/>
          <w:szCs w:val="20"/>
        </w:rPr>
        <w:t>all</w:t>
      </w:r>
      <w:r w:rsidRPr="00D86EEB">
        <w:rPr>
          <w:color w:val="343434"/>
          <w:spacing w:val="-6"/>
          <w:sz w:val="20"/>
          <w:szCs w:val="20"/>
        </w:rPr>
        <w:t xml:space="preserve"> </w:t>
      </w:r>
      <w:r w:rsidRPr="00D86EEB">
        <w:rPr>
          <w:color w:val="343434"/>
          <w:sz w:val="20"/>
          <w:szCs w:val="20"/>
        </w:rPr>
        <w:t>applications:</w:t>
      </w:r>
      <w:r w:rsidRPr="00D86EEB">
        <w:rPr>
          <w:color w:val="343434"/>
          <w:sz w:val="20"/>
          <w:szCs w:val="20"/>
        </w:rPr>
        <w:tab/>
      </w:r>
      <w:r w:rsidR="00ED654F" w:rsidRPr="00D86EEB">
        <w:rPr>
          <w:color w:val="343434"/>
          <w:sz w:val="20"/>
          <w:szCs w:val="20"/>
        </w:rPr>
        <w:t xml:space="preserve"> </w:t>
      </w:r>
      <w:r w:rsidR="00180E73">
        <w:rPr>
          <w:color w:val="343434"/>
          <w:sz w:val="20"/>
          <w:szCs w:val="20"/>
        </w:rPr>
        <w:t xml:space="preserve">31 January 2025 at 5pm </w:t>
      </w:r>
    </w:p>
    <w:p w14:paraId="0F3DE03B" w14:textId="2C7ECBA3" w:rsidR="00CF5153" w:rsidRPr="00E827E5" w:rsidRDefault="00E827E5" w:rsidP="00E827E5">
      <w:pPr>
        <w:tabs>
          <w:tab w:val="left" w:pos="1478"/>
          <w:tab w:val="left" w:pos="3261"/>
        </w:tabs>
        <w:spacing w:line="438" w:lineRule="exact"/>
        <w:ind w:left="103"/>
        <w:rPr>
          <w:i/>
          <w:sz w:val="20"/>
          <w:szCs w:val="20"/>
        </w:rPr>
      </w:pPr>
      <w:r w:rsidRPr="00D86EEB">
        <w:rPr>
          <w:color w:val="343434"/>
          <w:sz w:val="20"/>
          <w:szCs w:val="20"/>
        </w:rPr>
        <w:t>Interview:</w:t>
      </w:r>
      <w:r w:rsidRPr="00D86EEB">
        <w:rPr>
          <w:color w:val="343434"/>
          <w:sz w:val="20"/>
          <w:szCs w:val="20"/>
        </w:rPr>
        <w:tab/>
      </w:r>
      <w:r w:rsidRPr="00D86EEB">
        <w:rPr>
          <w:color w:val="343434"/>
          <w:sz w:val="20"/>
          <w:szCs w:val="20"/>
        </w:rPr>
        <w:tab/>
      </w:r>
      <w:r w:rsidR="00180E73">
        <w:rPr>
          <w:spacing w:val="-9"/>
          <w:sz w:val="20"/>
          <w:szCs w:val="20"/>
        </w:rPr>
        <w:t>05</w:t>
      </w:r>
      <w:r w:rsidR="00ED654F" w:rsidRPr="00D86EEB">
        <w:rPr>
          <w:spacing w:val="-9"/>
          <w:sz w:val="20"/>
          <w:szCs w:val="20"/>
        </w:rPr>
        <w:t xml:space="preserve"> February 202</w:t>
      </w:r>
      <w:bookmarkEnd w:id="0"/>
      <w:r w:rsidR="00180E73">
        <w:rPr>
          <w:spacing w:val="-9"/>
          <w:sz w:val="20"/>
          <w:szCs w:val="20"/>
        </w:rPr>
        <w:t>5</w:t>
      </w:r>
    </w:p>
    <w:sectPr w:rsidR="00CF5153" w:rsidRPr="00E827E5">
      <w:type w:val="continuous"/>
      <w:pgSz w:w="11910" w:h="16840"/>
      <w:pgMar w:top="28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6E3057"/>
    <w:multiLevelType w:val="hybridMultilevel"/>
    <w:tmpl w:val="8AE292B2"/>
    <w:lvl w:ilvl="0" w:tplc="2C2E63BC">
      <w:numFmt w:val="bullet"/>
      <w:lvlText w:val="•"/>
      <w:lvlJc w:val="left"/>
      <w:pPr>
        <w:ind w:left="423" w:hanging="279"/>
      </w:pPr>
      <w:rPr>
        <w:rFonts w:hint="default"/>
        <w:w w:val="109"/>
      </w:rPr>
    </w:lvl>
    <w:lvl w:ilvl="1" w:tplc="A474979A">
      <w:numFmt w:val="bullet"/>
      <w:lvlText w:val="•"/>
      <w:lvlJc w:val="left"/>
      <w:pPr>
        <w:ind w:left="1454" w:hanging="279"/>
      </w:pPr>
      <w:rPr>
        <w:rFonts w:hint="default"/>
      </w:rPr>
    </w:lvl>
    <w:lvl w:ilvl="2" w:tplc="89981694">
      <w:numFmt w:val="bullet"/>
      <w:lvlText w:val="•"/>
      <w:lvlJc w:val="left"/>
      <w:pPr>
        <w:ind w:left="2488" w:hanging="279"/>
      </w:pPr>
      <w:rPr>
        <w:rFonts w:hint="default"/>
      </w:rPr>
    </w:lvl>
    <w:lvl w:ilvl="3" w:tplc="94527CEA">
      <w:numFmt w:val="bullet"/>
      <w:lvlText w:val="•"/>
      <w:lvlJc w:val="left"/>
      <w:pPr>
        <w:ind w:left="3523" w:hanging="279"/>
      </w:pPr>
      <w:rPr>
        <w:rFonts w:hint="default"/>
      </w:rPr>
    </w:lvl>
    <w:lvl w:ilvl="4" w:tplc="A7AAD172">
      <w:numFmt w:val="bullet"/>
      <w:lvlText w:val="•"/>
      <w:lvlJc w:val="left"/>
      <w:pPr>
        <w:ind w:left="4557" w:hanging="279"/>
      </w:pPr>
      <w:rPr>
        <w:rFonts w:hint="default"/>
      </w:rPr>
    </w:lvl>
    <w:lvl w:ilvl="5" w:tplc="AB6CBF68">
      <w:numFmt w:val="bullet"/>
      <w:lvlText w:val="•"/>
      <w:lvlJc w:val="left"/>
      <w:pPr>
        <w:ind w:left="5592" w:hanging="279"/>
      </w:pPr>
      <w:rPr>
        <w:rFonts w:hint="default"/>
      </w:rPr>
    </w:lvl>
    <w:lvl w:ilvl="6" w:tplc="82E04284">
      <w:numFmt w:val="bullet"/>
      <w:lvlText w:val="•"/>
      <w:lvlJc w:val="left"/>
      <w:pPr>
        <w:ind w:left="6626" w:hanging="279"/>
      </w:pPr>
      <w:rPr>
        <w:rFonts w:hint="default"/>
      </w:rPr>
    </w:lvl>
    <w:lvl w:ilvl="7" w:tplc="1C6CDEB6">
      <w:numFmt w:val="bullet"/>
      <w:lvlText w:val="•"/>
      <w:lvlJc w:val="left"/>
      <w:pPr>
        <w:ind w:left="7660" w:hanging="279"/>
      </w:pPr>
      <w:rPr>
        <w:rFonts w:hint="default"/>
      </w:rPr>
    </w:lvl>
    <w:lvl w:ilvl="8" w:tplc="9E083DDC">
      <w:numFmt w:val="bullet"/>
      <w:lvlText w:val="•"/>
      <w:lvlJc w:val="left"/>
      <w:pPr>
        <w:ind w:left="8695" w:hanging="279"/>
      </w:pPr>
      <w:rPr>
        <w:rFonts w:hint="default"/>
      </w:rPr>
    </w:lvl>
  </w:abstractNum>
  <w:num w:numId="1" w16cid:durableId="110037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53"/>
    <w:rsid w:val="00180E73"/>
    <w:rsid w:val="00291B92"/>
    <w:rsid w:val="002B39ED"/>
    <w:rsid w:val="00360527"/>
    <w:rsid w:val="0046352F"/>
    <w:rsid w:val="009D3CE2"/>
    <w:rsid w:val="00CF5153"/>
    <w:rsid w:val="00D36375"/>
    <w:rsid w:val="00D86EEB"/>
    <w:rsid w:val="00E67EBA"/>
    <w:rsid w:val="00E77743"/>
    <w:rsid w:val="00E827E5"/>
    <w:rsid w:val="00ED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0927"/>
  <w15:docId w15:val="{E7228B69-A43F-4984-B9B2-A31AB388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9"/>
    </w:pPr>
    <w:rPr>
      <w:sz w:val="20"/>
      <w:szCs w:val="20"/>
    </w:rPr>
  </w:style>
  <w:style w:type="paragraph" w:styleId="ListParagraph">
    <w:name w:val="List Paragraph"/>
    <w:basedOn w:val="Normal"/>
    <w:uiPriority w:val="1"/>
    <w:qFormat/>
    <w:pPr>
      <w:spacing w:before="109"/>
      <w:ind w:left="402"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johnson161.210@lgflmai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SKM_C65924012211340</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SKM_C65924012211340</dc:title>
  <dc:creator>Dena Dada</dc:creator>
  <cp:lastModifiedBy>Dena Dada</cp:lastModifiedBy>
  <cp:revision>2</cp:revision>
  <dcterms:created xsi:type="dcterms:W3CDTF">2025-01-13T11:06:00Z</dcterms:created>
  <dcterms:modified xsi:type="dcterms:W3CDTF">2025-01-13T11:06:00Z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KM_C659</vt:lpwstr>
  </property>
  <property fmtid="{D5CDD505-2E9C-101B-9397-08002B2CF9AE}" pid="4" name="LastSaved">
    <vt:filetime>2024-01-22T00:00:00Z</vt:filetime>
  </property>
</Properties>
</file>