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8B11" w14:textId="5994BD67" w:rsidR="00273CC7" w:rsidRDefault="00C56F6E" w:rsidP="00273CC7">
      <w:pPr>
        <w:spacing w:after="0"/>
        <w:rPr>
          <w:rFonts w:ascii="Arial" w:hAnsi="Arial" w:cs="Arial"/>
        </w:rPr>
      </w:pPr>
      <w:bookmarkStart w:id="0" w:name="OLE_LINK2"/>
      <w:bookmarkStart w:id="1" w:name="OLE_LINK3"/>
      <w:bookmarkStart w:id="2" w:name="OLE_LINK4"/>
      <w:r>
        <w:rPr>
          <w:rFonts w:ascii="Centaur" w:hAnsi="Centaur"/>
          <w:noProof/>
          <w:lang w:eastAsia="en-GB"/>
        </w:rPr>
        <w:drawing>
          <wp:anchor distT="0" distB="0" distL="114300" distR="114300" simplePos="0" relativeHeight="251661312" behindDoc="0" locked="0" layoutInCell="1" allowOverlap="1" wp14:anchorId="2CBD8B1E" wp14:editId="0F3725BC">
            <wp:simplePos x="0" y="0"/>
            <wp:positionH relativeFrom="margin">
              <wp:posOffset>-66040</wp:posOffset>
            </wp:positionH>
            <wp:positionV relativeFrom="paragraph">
              <wp:posOffset>-1275715</wp:posOffset>
            </wp:positionV>
            <wp:extent cx="982345" cy="124206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DGATE SCHOOL LOGO - centred without strapline.jpg"/>
                    <pic:cNvPicPr/>
                  </pic:nvPicPr>
                  <pic:blipFill rotWithShape="1">
                    <a:blip r:embed="rId10" cstate="print">
                      <a:extLst>
                        <a:ext uri="{28A0092B-C50C-407E-A947-70E740481C1C}">
                          <a14:useLocalDpi xmlns:a14="http://schemas.microsoft.com/office/drawing/2010/main" val="0"/>
                        </a:ext>
                      </a:extLst>
                    </a:blip>
                    <a:srcRect l="24145" t="9117" r="22554" b="23426"/>
                    <a:stretch/>
                  </pic:blipFill>
                  <pic:spPr bwMode="auto">
                    <a:xfrm>
                      <a:off x="0" y="0"/>
                      <a:ext cx="982345" cy="1242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16E">
        <w:rPr>
          <w:rFonts w:ascii="Centaur" w:hAnsi="Centaur"/>
          <w:noProof/>
          <w:lang w:eastAsia="en-GB"/>
        </w:rPr>
        <mc:AlternateContent>
          <mc:Choice Requires="wps">
            <w:drawing>
              <wp:anchor distT="0" distB="0" distL="114300" distR="114300" simplePos="0" relativeHeight="251659264" behindDoc="0" locked="0" layoutInCell="1" allowOverlap="1" wp14:anchorId="2CBD8B1C" wp14:editId="2616628E">
                <wp:simplePos x="0" y="0"/>
                <wp:positionH relativeFrom="page">
                  <wp:posOffset>-76200</wp:posOffset>
                </wp:positionH>
                <wp:positionV relativeFrom="paragraph">
                  <wp:posOffset>-93344</wp:posOffset>
                </wp:positionV>
                <wp:extent cx="2552700" cy="4381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552700" cy="438150"/>
                        </a:xfrm>
                        <a:prstGeom prst="rect">
                          <a:avLst/>
                        </a:prstGeom>
                        <a:solidFill>
                          <a:sysClr val="window" lastClr="FFFFFF"/>
                        </a:solidFill>
                        <a:ln w="12700" cap="flat" cmpd="sng" algn="ctr">
                          <a:solidFill>
                            <a:sysClr val="window" lastClr="FFFFFF"/>
                          </a:solidFill>
                          <a:prstDash val="solid"/>
                          <a:miter lim="800000"/>
                        </a:ln>
                        <a:effectLst/>
                      </wps:spPr>
                      <wps:txbx>
                        <w:txbxContent>
                          <w:p w14:paraId="2CBD8B2C" w14:textId="4D7F1968" w:rsidR="00357FF3" w:rsidRPr="00EE0708" w:rsidRDefault="00357FF3" w:rsidP="00A5616E">
                            <w:pPr>
                              <w:shd w:val="clear" w:color="auto" w:fill="FFFFFF" w:themeFill="background1"/>
                              <w:ind w:left="720"/>
                              <w:rPr>
                                <w:rFonts w:ascii="Work Sans" w:hAnsi="Work Sans"/>
                                <w:b/>
                                <w:sz w:val="18"/>
                                <w:szCs w:val="18"/>
                              </w:rPr>
                            </w:pPr>
                            <w:r w:rsidRPr="00877DD6">
                              <w:rPr>
                                <w:rFonts w:ascii="Work Sans" w:hAnsi="Work Sans"/>
                                <w:bCs/>
                                <w:sz w:val="20"/>
                                <w:szCs w:val="20"/>
                              </w:rPr>
                              <w:t>The Aldgate School</w:t>
                            </w:r>
                            <w:r w:rsidRPr="00EE0708">
                              <w:rPr>
                                <w:rFonts w:ascii="Work Sans" w:hAnsi="Work Sans"/>
                                <w:b/>
                                <w:sz w:val="18"/>
                                <w:szCs w:val="18"/>
                              </w:rPr>
                              <w:br/>
                            </w:r>
                            <w:r w:rsidRPr="00877DD6">
                              <w:rPr>
                                <w:rFonts w:ascii="Work Sans" w:hAnsi="Work Sans"/>
                                <w:sz w:val="20"/>
                                <w:szCs w:val="20"/>
                              </w:rPr>
                              <w:t>Headteacher: Ms A Allan</w:t>
                            </w:r>
                            <w:r w:rsidR="001F0D33" w:rsidRPr="00EE0708">
                              <w:rPr>
                                <w:rFonts w:ascii="Work Sans" w:hAnsi="Work Sans"/>
                                <w:sz w:val="18"/>
                                <w:szCs w:val="18"/>
                              </w:rPr>
                              <w:tab/>
                            </w:r>
                            <w:r w:rsidR="001F0D33" w:rsidRPr="00EE0708">
                              <w:rPr>
                                <w:rFonts w:ascii="Work Sans" w:hAnsi="Work Sans"/>
                                <w:sz w:val="18"/>
                                <w:szCs w:val="18"/>
                              </w:rPr>
                              <w:tab/>
                            </w:r>
                            <w:r w:rsidR="001F0D33" w:rsidRPr="00EE0708">
                              <w:rPr>
                                <w:rFonts w:ascii="Work Sans" w:hAnsi="Work Sans"/>
                                <w:sz w:val="18"/>
                                <w:szCs w:val="18"/>
                              </w:rPr>
                              <w:tab/>
                            </w:r>
                            <w:r w:rsidR="001F0D33" w:rsidRPr="00EE0708">
                              <w:rPr>
                                <w:rFonts w:ascii="Work Sans" w:hAnsi="Work Sans"/>
                                <w:sz w:val="18"/>
                                <w:szCs w:val="18"/>
                              </w:rPr>
                              <w:tab/>
                            </w:r>
                            <w:r w:rsidR="001F0D33" w:rsidRPr="00EE0708">
                              <w:rPr>
                                <w:rFonts w:ascii="Work Sans" w:hAnsi="Work Sans"/>
                                <w:sz w:val="18"/>
                                <w:szCs w:val="18"/>
                              </w:rPr>
                              <w:tab/>
                            </w:r>
                            <w:r w:rsidR="001F0D33" w:rsidRPr="00EE0708">
                              <w:rPr>
                                <w:rFonts w:ascii="Work Sans" w:hAnsi="Work Sans"/>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D8B1C" id="Rectangle 2" o:spid="_x0000_s1026" style="position:absolute;margin-left:-6pt;margin-top:-7.35pt;width:201pt;height: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" fillcolor="window" strokecolor="window" strokeweight="1pt">
                <v:textbox>
                  <w:txbxContent>
                    <w:p w14:paraId="2CBD8B2C" w14:textId="4D7F1968" w:rsidR="00357FF3" w:rsidRPr="00EE0708" w:rsidRDefault="00357FF3" w:rsidP="00A5616E">
                      <w:pPr>
                        <w:shd w:val="clear" w:color="auto" w:fill="FFFFFF" w:themeFill="background1"/>
                        <w:ind w:left="720"/>
                        <w:rPr>
                          <w:rFonts w:ascii="Work Sans" w:hAnsi="Work Sans"/>
                          <w:b/>
                          <w:sz w:val="18"/>
                          <w:szCs w:val="18"/>
                        </w:rPr>
                      </w:pPr>
                      <w:r w:rsidRPr="00877DD6">
                        <w:rPr>
                          <w:rFonts w:ascii="Work Sans" w:hAnsi="Work Sans"/>
                          <w:bCs/>
                          <w:sz w:val="20"/>
                          <w:szCs w:val="20"/>
                        </w:rPr>
                        <w:t>The Aldgate School</w:t>
                      </w:r>
                      <w:r w:rsidRPr="00EE0708">
                        <w:rPr>
                          <w:rFonts w:ascii="Work Sans" w:hAnsi="Work Sans"/>
                          <w:b/>
                          <w:sz w:val="18"/>
                          <w:szCs w:val="18"/>
                        </w:rPr>
                        <w:br/>
                      </w:r>
                      <w:r w:rsidRPr="00877DD6">
                        <w:rPr>
                          <w:rFonts w:ascii="Work Sans" w:hAnsi="Work Sans"/>
                          <w:sz w:val="20"/>
                          <w:szCs w:val="20"/>
                        </w:rPr>
                        <w:t>Headteacher: Ms A Allan</w:t>
                      </w:r>
                      <w:r w:rsidR="001F0D33" w:rsidRPr="00EE0708">
                        <w:rPr>
                          <w:rFonts w:ascii="Work Sans" w:hAnsi="Work Sans"/>
                          <w:sz w:val="18"/>
                          <w:szCs w:val="18"/>
                        </w:rPr>
                        <w:tab/>
                      </w:r>
                      <w:r w:rsidR="001F0D33" w:rsidRPr="00EE0708">
                        <w:rPr>
                          <w:rFonts w:ascii="Work Sans" w:hAnsi="Work Sans"/>
                          <w:sz w:val="18"/>
                          <w:szCs w:val="18"/>
                        </w:rPr>
                        <w:tab/>
                      </w:r>
                      <w:r w:rsidR="001F0D33" w:rsidRPr="00EE0708">
                        <w:rPr>
                          <w:rFonts w:ascii="Work Sans" w:hAnsi="Work Sans"/>
                          <w:sz w:val="18"/>
                          <w:szCs w:val="18"/>
                        </w:rPr>
                        <w:tab/>
                      </w:r>
                      <w:r w:rsidR="001F0D33" w:rsidRPr="00EE0708">
                        <w:rPr>
                          <w:rFonts w:ascii="Work Sans" w:hAnsi="Work Sans"/>
                          <w:sz w:val="18"/>
                          <w:szCs w:val="18"/>
                        </w:rPr>
                        <w:tab/>
                      </w:r>
                      <w:r w:rsidR="001F0D33" w:rsidRPr="00EE0708">
                        <w:rPr>
                          <w:rFonts w:ascii="Work Sans" w:hAnsi="Work Sans"/>
                          <w:sz w:val="18"/>
                          <w:szCs w:val="18"/>
                        </w:rPr>
                        <w:tab/>
                      </w:r>
                      <w:r w:rsidR="001F0D33" w:rsidRPr="00EE0708">
                        <w:rPr>
                          <w:rFonts w:ascii="Work Sans" w:hAnsi="Work Sans"/>
                          <w:sz w:val="18"/>
                          <w:szCs w:val="18"/>
                        </w:rPr>
                        <w:tab/>
                      </w:r>
                    </w:p>
                  </w:txbxContent>
                </v:textbox>
                <w10:wrap anchorx="page"/>
              </v:rect>
            </w:pict>
          </mc:Fallback>
        </mc:AlternateContent>
      </w:r>
    </w:p>
    <w:p w14:paraId="2CBD8B12" w14:textId="77777777" w:rsidR="00273CC7" w:rsidRDefault="00273CC7" w:rsidP="00273CC7">
      <w:pPr>
        <w:spacing w:after="0"/>
        <w:rPr>
          <w:rFonts w:ascii="Arial" w:hAnsi="Arial" w:cs="Arial"/>
        </w:rPr>
      </w:pPr>
    </w:p>
    <w:p w14:paraId="2A97C95E" w14:textId="0D0E4087" w:rsidR="00DC35D8" w:rsidRPr="00A57548" w:rsidRDefault="008766B5" w:rsidP="00A5616E">
      <w:pPr>
        <w:spacing w:after="0"/>
        <w:rPr>
          <w:rFonts w:ascii="Harfang Black" w:hAnsi="Harfang Black" w:cs="Arial"/>
          <w:sz w:val="20"/>
          <w:szCs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bookmarkEnd w:id="0"/>
    <w:bookmarkEnd w:id="1"/>
    <w:bookmarkEnd w:id="2"/>
    <w:p w14:paraId="66402F7E" w14:textId="393532B2" w:rsidR="00097D37" w:rsidRPr="00097D37" w:rsidRDefault="00097D37" w:rsidP="00097D37">
      <w:pPr>
        <w:spacing w:line="240" w:lineRule="auto"/>
        <w:jc w:val="center"/>
        <w:rPr>
          <w:rFonts w:eastAsia="Comic Sans MS" w:cstheme="minorHAnsi"/>
          <w:b/>
          <w:bCs/>
          <w:sz w:val="32"/>
          <w:szCs w:val="32"/>
        </w:rPr>
      </w:pPr>
      <w:r w:rsidRPr="00097D37">
        <w:rPr>
          <w:rFonts w:eastAsia="Comic Sans MS" w:cstheme="minorHAnsi"/>
          <w:b/>
          <w:bCs/>
          <w:sz w:val="32"/>
          <w:szCs w:val="32"/>
        </w:rPr>
        <w:t>Important Safeguarding Information for all Applicants</w:t>
      </w:r>
      <w:r>
        <w:rPr>
          <w:rFonts w:eastAsia="Comic Sans MS" w:cstheme="minorHAnsi"/>
          <w:b/>
          <w:bCs/>
          <w:sz w:val="32"/>
          <w:szCs w:val="32"/>
        </w:rPr>
        <w:t xml:space="preserve"> applying for the Premises Manager role</w:t>
      </w:r>
      <w:r w:rsidRPr="00097D37">
        <w:rPr>
          <w:rFonts w:eastAsia="Comic Sans MS" w:cstheme="minorHAnsi"/>
          <w:b/>
          <w:bCs/>
          <w:sz w:val="32"/>
          <w:szCs w:val="32"/>
        </w:rPr>
        <w:t>:</w:t>
      </w:r>
    </w:p>
    <w:p w14:paraId="476AD355" w14:textId="77777777" w:rsidR="00097D37" w:rsidRPr="00097D37" w:rsidRDefault="00097D37" w:rsidP="00097D37">
      <w:pPr>
        <w:spacing w:line="240" w:lineRule="auto"/>
        <w:rPr>
          <w:rFonts w:eastAsia="Comic Sans MS" w:cstheme="minorHAnsi"/>
          <w:b/>
          <w:bCs/>
          <w:sz w:val="32"/>
          <w:szCs w:val="32"/>
        </w:rPr>
      </w:pPr>
    </w:p>
    <w:p w14:paraId="683A468F" w14:textId="77777777" w:rsidR="00097D37" w:rsidRPr="00097D37" w:rsidRDefault="00097D37" w:rsidP="00097D37">
      <w:pPr>
        <w:spacing w:line="240" w:lineRule="auto"/>
        <w:rPr>
          <w:rFonts w:eastAsia="Comic Sans MS" w:cstheme="minorHAnsi"/>
          <w:sz w:val="32"/>
          <w:szCs w:val="32"/>
          <w:u w:val="single"/>
        </w:rPr>
      </w:pPr>
      <w:r w:rsidRPr="00097D37">
        <w:rPr>
          <w:rFonts w:eastAsia="Comic Sans MS" w:cstheme="minorHAnsi"/>
          <w:sz w:val="32"/>
          <w:szCs w:val="32"/>
          <w:u w:val="single"/>
        </w:rPr>
        <w:t>Previous Employment</w:t>
      </w:r>
    </w:p>
    <w:p w14:paraId="1EB1BE42" w14:textId="4E1FDD8F" w:rsidR="00097D37" w:rsidRPr="00097D37" w:rsidRDefault="007D7190" w:rsidP="00097D37">
      <w:pPr>
        <w:numPr>
          <w:ilvl w:val="0"/>
          <w:numId w:val="9"/>
        </w:numPr>
        <w:spacing w:after="0" w:line="240" w:lineRule="auto"/>
        <w:rPr>
          <w:rFonts w:eastAsia="Comic Sans MS" w:cstheme="minorHAnsi"/>
          <w:sz w:val="32"/>
          <w:szCs w:val="32"/>
        </w:rPr>
      </w:pPr>
      <w:r>
        <w:rPr>
          <w:rFonts w:eastAsia="Comic Sans MS" w:cstheme="minorHAnsi"/>
          <w:sz w:val="32"/>
          <w:szCs w:val="32"/>
        </w:rPr>
        <w:t>When</w:t>
      </w:r>
      <w:r w:rsidR="00097D37" w:rsidRPr="00097D37">
        <w:rPr>
          <w:rFonts w:eastAsia="Comic Sans MS" w:cstheme="minorHAnsi"/>
          <w:sz w:val="32"/>
          <w:szCs w:val="32"/>
        </w:rPr>
        <w:t xml:space="preserve"> completing your </w:t>
      </w:r>
      <w:r>
        <w:rPr>
          <w:rFonts w:eastAsia="Comic Sans MS" w:cstheme="minorHAnsi"/>
          <w:sz w:val="32"/>
          <w:szCs w:val="32"/>
        </w:rPr>
        <w:t xml:space="preserve">job </w:t>
      </w:r>
      <w:r w:rsidR="00097D37" w:rsidRPr="00097D37">
        <w:rPr>
          <w:rFonts w:eastAsia="Comic Sans MS" w:cstheme="minorHAnsi"/>
          <w:sz w:val="32"/>
          <w:szCs w:val="32"/>
        </w:rPr>
        <w:t>application, please ensure that you provide a full history in chronological order since leaving secondary education.</w:t>
      </w:r>
    </w:p>
    <w:p w14:paraId="23DCA971" w14:textId="77777777" w:rsidR="00097D37" w:rsidRPr="00097D37" w:rsidRDefault="00097D37" w:rsidP="00097D37">
      <w:pPr>
        <w:numPr>
          <w:ilvl w:val="0"/>
          <w:numId w:val="9"/>
        </w:numPr>
        <w:spacing w:after="0" w:line="240" w:lineRule="auto"/>
        <w:rPr>
          <w:rFonts w:eastAsia="Comic Sans MS" w:cstheme="minorHAnsi"/>
          <w:sz w:val="32"/>
          <w:szCs w:val="32"/>
        </w:rPr>
      </w:pPr>
      <w:r w:rsidRPr="00097D37">
        <w:rPr>
          <w:rFonts w:eastAsia="Comic Sans MS" w:cstheme="minorHAnsi"/>
          <w:sz w:val="32"/>
          <w:szCs w:val="32"/>
        </w:rPr>
        <w:t>Please include periods of any post-secondary education or training.</w:t>
      </w:r>
    </w:p>
    <w:p w14:paraId="635D281E" w14:textId="77777777" w:rsidR="00097D37" w:rsidRPr="00097D37" w:rsidRDefault="00097D37" w:rsidP="00097D37">
      <w:pPr>
        <w:numPr>
          <w:ilvl w:val="0"/>
          <w:numId w:val="9"/>
        </w:numPr>
        <w:spacing w:after="0" w:line="240" w:lineRule="auto"/>
        <w:rPr>
          <w:rFonts w:eastAsia="Comic Sans MS" w:cstheme="minorHAnsi"/>
          <w:sz w:val="32"/>
          <w:szCs w:val="32"/>
        </w:rPr>
      </w:pPr>
      <w:r w:rsidRPr="00097D37">
        <w:rPr>
          <w:rFonts w:eastAsia="Comic Sans MS" w:cstheme="minorHAnsi"/>
          <w:sz w:val="32"/>
          <w:szCs w:val="32"/>
        </w:rPr>
        <w:t>Include part-time and voluntary work as well as full-time employment, with start and end dates.</w:t>
      </w:r>
    </w:p>
    <w:p w14:paraId="07D8FF76" w14:textId="77777777" w:rsidR="00097D37" w:rsidRPr="00097D37" w:rsidRDefault="00097D37" w:rsidP="00097D37">
      <w:pPr>
        <w:numPr>
          <w:ilvl w:val="0"/>
          <w:numId w:val="9"/>
        </w:numPr>
        <w:spacing w:after="0" w:line="240" w:lineRule="auto"/>
        <w:rPr>
          <w:rFonts w:eastAsia="Comic Sans MS" w:cstheme="minorHAnsi"/>
          <w:sz w:val="32"/>
          <w:szCs w:val="32"/>
        </w:rPr>
      </w:pPr>
      <w:r w:rsidRPr="00097D37">
        <w:rPr>
          <w:rFonts w:eastAsia="Comic Sans MS" w:cstheme="minorHAnsi"/>
          <w:sz w:val="32"/>
          <w:szCs w:val="32"/>
        </w:rPr>
        <w:t>Ensure you give explanations for periods not in employment, education or training, and reasons for leaving employment.</w:t>
      </w:r>
    </w:p>
    <w:p w14:paraId="2ACD0F4F" w14:textId="77777777" w:rsidR="00097D37" w:rsidRPr="00097D37" w:rsidRDefault="00097D37" w:rsidP="00097D37">
      <w:pPr>
        <w:numPr>
          <w:ilvl w:val="0"/>
          <w:numId w:val="9"/>
        </w:numPr>
        <w:spacing w:after="0" w:line="240" w:lineRule="auto"/>
        <w:rPr>
          <w:rFonts w:eastAsia="Comic Sans MS" w:cstheme="minorHAnsi"/>
          <w:sz w:val="32"/>
          <w:szCs w:val="32"/>
        </w:rPr>
      </w:pPr>
      <w:r w:rsidRPr="00097D37">
        <w:rPr>
          <w:rFonts w:eastAsia="Comic Sans MS" w:cstheme="minorHAnsi"/>
          <w:sz w:val="32"/>
          <w:szCs w:val="32"/>
        </w:rPr>
        <w:t>Any employment with an Agency must show the Agency as the employer and not the school where the work was carried out.</w:t>
      </w:r>
    </w:p>
    <w:p w14:paraId="17D12171" w14:textId="77777777" w:rsidR="00097D37" w:rsidRPr="00097D37" w:rsidRDefault="00097D37" w:rsidP="00097D37">
      <w:pPr>
        <w:spacing w:line="240" w:lineRule="auto"/>
        <w:ind w:left="720"/>
        <w:rPr>
          <w:rFonts w:eastAsia="Comic Sans MS" w:cstheme="minorHAnsi"/>
          <w:sz w:val="32"/>
          <w:szCs w:val="32"/>
        </w:rPr>
      </w:pPr>
    </w:p>
    <w:p w14:paraId="4CFCBA6D" w14:textId="77777777" w:rsidR="00097D37" w:rsidRPr="00097D37" w:rsidRDefault="00097D37" w:rsidP="00097D37">
      <w:pPr>
        <w:spacing w:line="240" w:lineRule="auto"/>
        <w:rPr>
          <w:rFonts w:eastAsia="Comic Sans MS" w:cstheme="minorHAnsi"/>
          <w:sz w:val="32"/>
          <w:szCs w:val="32"/>
          <w:u w:val="single"/>
        </w:rPr>
      </w:pPr>
      <w:r w:rsidRPr="00097D37">
        <w:rPr>
          <w:rFonts w:eastAsia="Comic Sans MS" w:cstheme="minorHAnsi"/>
          <w:sz w:val="32"/>
          <w:szCs w:val="32"/>
          <w:u w:val="single"/>
        </w:rPr>
        <w:t>References</w:t>
      </w:r>
    </w:p>
    <w:p w14:paraId="1688C14A" w14:textId="77777777" w:rsidR="00097D37" w:rsidRPr="00097D37" w:rsidRDefault="00097D37" w:rsidP="00097D37">
      <w:pPr>
        <w:numPr>
          <w:ilvl w:val="0"/>
          <w:numId w:val="8"/>
        </w:numPr>
        <w:spacing w:after="0" w:line="240" w:lineRule="auto"/>
        <w:rPr>
          <w:rFonts w:eastAsia="Comic Sans MS" w:cstheme="minorHAnsi"/>
          <w:sz w:val="32"/>
          <w:szCs w:val="32"/>
        </w:rPr>
      </w:pPr>
      <w:r w:rsidRPr="00097D37">
        <w:rPr>
          <w:rFonts w:eastAsia="Comic Sans MS" w:cstheme="minorHAnsi"/>
          <w:sz w:val="32"/>
          <w:szCs w:val="32"/>
        </w:rPr>
        <w:t>Please give the names of at least two referees as applicable to the instructions in the vacancy details, one of whom should be your current or most recent employer.</w:t>
      </w:r>
    </w:p>
    <w:p w14:paraId="176BF79F" w14:textId="77777777" w:rsidR="00097D37" w:rsidRPr="00097D37" w:rsidRDefault="00097D37" w:rsidP="00097D37">
      <w:pPr>
        <w:numPr>
          <w:ilvl w:val="0"/>
          <w:numId w:val="8"/>
        </w:numPr>
        <w:spacing w:after="0" w:line="240" w:lineRule="auto"/>
        <w:rPr>
          <w:rFonts w:eastAsia="Comic Sans MS" w:cstheme="minorHAnsi"/>
          <w:sz w:val="32"/>
          <w:szCs w:val="32"/>
        </w:rPr>
      </w:pPr>
      <w:r w:rsidRPr="00097D37">
        <w:rPr>
          <w:rFonts w:eastAsia="Comic Sans MS" w:cstheme="minorHAnsi"/>
          <w:sz w:val="32"/>
          <w:szCs w:val="32"/>
        </w:rPr>
        <w:t>If this employment has been within a school, this would normally be your headteacher, unless in exceptional circumstances.</w:t>
      </w:r>
    </w:p>
    <w:p w14:paraId="24074A08" w14:textId="77777777" w:rsidR="00097D37" w:rsidRPr="00097D37" w:rsidRDefault="00097D37" w:rsidP="00097D37">
      <w:pPr>
        <w:numPr>
          <w:ilvl w:val="0"/>
          <w:numId w:val="8"/>
        </w:numPr>
        <w:spacing w:after="0" w:line="240" w:lineRule="auto"/>
        <w:rPr>
          <w:rFonts w:eastAsia="Comic Sans MS" w:cstheme="minorHAnsi"/>
          <w:sz w:val="32"/>
          <w:szCs w:val="32"/>
        </w:rPr>
      </w:pPr>
      <w:r w:rsidRPr="00097D37">
        <w:rPr>
          <w:rFonts w:eastAsia="Comic Sans MS" w:cstheme="minorHAnsi"/>
          <w:sz w:val="32"/>
          <w:szCs w:val="32"/>
        </w:rPr>
        <w:t>If you are not currently working with children, but have previously done so, one referee must be the most recent employer who employed you to work with children.</w:t>
      </w:r>
    </w:p>
    <w:p w14:paraId="46AFE262" w14:textId="77777777" w:rsidR="00097D37" w:rsidRDefault="00097D37" w:rsidP="00097D37">
      <w:pPr>
        <w:numPr>
          <w:ilvl w:val="0"/>
          <w:numId w:val="8"/>
        </w:numPr>
        <w:spacing w:after="0" w:line="240" w:lineRule="auto"/>
        <w:rPr>
          <w:rFonts w:eastAsia="Comic Sans MS" w:cstheme="minorHAnsi"/>
          <w:sz w:val="32"/>
          <w:szCs w:val="32"/>
        </w:rPr>
      </w:pPr>
      <w:r w:rsidRPr="00097D37">
        <w:rPr>
          <w:rFonts w:eastAsia="Comic Sans MS" w:cstheme="minorHAnsi"/>
          <w:sz w:val="32"/>
          <w:szCs w:val="32"/>
        </w:rPr>
        <w:t>References will not be accepted from relatives or from people writing solely in the capacity of friends.</w:t>
      </w:r>
    </w:p>
    <w:p w14:paraId="4E283D9D" w14:textId="77777777" w:rsidR="007D7190" w:rsidRDefault="007D7190" w:rsidP="007D7190">
      <w:pPr>
        <w:spacing w:after="0" w:line="240" w:lineRule="auto"/>
        <w:rPr>
          <w:rFonts w:eastAsia="Comic Sans MS" w:cstheme="minorHAnsi"/>
          <w:sz w:val="32"/>
          <w:szCs w:val="32"/>
        </w:rPr>
      </w:pPr>
    </w:p>
    <w:p w14:paraId="741DBE58" w14:textId="77777777" w:rsidR="007D7190" w:rsidRPr="00097D37" w:rsidRDefault="007D7190" w:rsidP="007D7190">
      <w:pPr>
        <w:spacing w:after="0" w:line="240" w:lineRule="auto"/>
        <w:rPr>
          <w:rFonts w:eastAsia="Comic Sans MS" w:cstheme="minorHAnsi"/>
          <w:sz w:val="32"/>
          <w:szCs w:val="32"/>
        </w:rPr>
      </w:pPr>
    </w:p>
    <w:p w14:paraId="648C9C65" w14:textId="77777777" w:rsidR="00097D37" w:rsidRPr="00097D37" w:rsidRDefault="00097D37" w:rsidP="00097D37">
      <w:pPr>
        <w:spacing w:line="240" w:lineRule="auto"/>
        <w:ind w:left="720"/>
        <w:rPr>
          <w:rFonts w:eastAsia="Comic Sans MS" w:cstheme="minorHAnsi"/>
          <w:sz w:val="32"/>
          <w:szCs w:val="32"/>
        </w:rPr>
      </w:pPr>
    </w:p>
    <w:p w14:paraId="0158C3E2" w14:textId="77777777" w:rsidR="00097D37" w:rsidRPr="00097D37" w:rsidRDefault="00097D37" w:rsidP="00097D37">
      <w:pPr>
        <w:spacing w:line="240" w:lineRule="auto"/>
        <w:rPr>
          <w:rFonts w:eastAsia="Comic Sans MS" w:cstheme="minorHAnsi"/>
          <w:sz w:val="32"/>
          <w:szCs w:val="32"/>
          <w:u w:val="single"/>
        </w:rPr>
      </w:pPr>
      <w:r w:rsidRPr="00097D37">
        <w:rPr>
          <w:rFonts w:eastAsia="Comic Sans MS" w:cstheme="minorHAnsi"/>
          <w:sz w:val="32"/>
          <w:szCs w:val="32"/>
          <w:u w:val="single"/>
        </w:rPr>
        <w:lastRenderedPageBreak/>
        <w:t>Disclosure</w:t>
      </w:r>
    </w:p>
    <w:p w14:paraId="455F6BE0" w14:textId="3D1C0BDC" w:rsidR="00097D37" w:rsidRPr="00097D37" w:rsidRDefault="007D7190" w:rsidP="00097D37">
      <w:pPr>
        <w:numPr>
          <w:ilvl w:val="0"/>
          <w:numId w:val="10"/>
        </w:numPr>
        <w:spacing w:after="0" w:line="240" w:lineRule="auto"/>
        <w:rPr>
          <w:rFonts w:eastAsia="Comic Sans MS" w:cstheme="minorHAnsi"/>
          <w:sz w:val="32"/>
          <w:szCs w:val="32"/>
        </w:rPr>
      </w:pPr>
      <w:r>
        <w:rPr>
          <w:rFonts w:eastAsia="Comic Sans MS" w:cstheme="minorHAnsi"/>
          <w:sz w:val="32"/>
          <w:szCs w:val="32"/>
        </w:rPr>
        <w:t>The Aldgate</w:t>
      </w:r>
      <w:r w:rsidR="00097D37" w:rsidRPr="00097D37">
        <w:rPr>
          <w:rFonts w:eastAsia="Comic Sans MS" w:cstheme="minorHAnsi"/>
          <w:sz w:val="32"/>
          <w:szCs w:val="32"/>
        </w:rPr>
        <w:t xml:space="preserve"> School is committed to safeguarding and promoting the welfare of children. </w:t>
      </w:r>
    </w:p>
    <w:p w14:paraId="78BA41BF" w14:textId="77777777" w:rsidR="00097D37" w:rsidRPr="00097D37" w:rsidRDefault="00097D37" w:rsidP="00097D37">
      <w:pPr>
        <w:numPr>
          <w:ilvl w:val="0"/>
          <w:numId w:val="10"/>
        </w:numPr>
        <w:spacing w:after="0" w:line="240" w:lineRule="auto"/>
        <w:rPr>
          <w:rFonts w:eastAsia="Comic Sans MS" w:cstheme="minorHAnsi"/>
          <w:sz w:val="32"/>
          <w:szCs w:val="32"/>
        </w:rPr>
      </w:pPr>
      <w:r w:rsidRPr="00097D37">
        <w:rPr>
          <w:rFonts w:eastAsia="Comic Sans MS" w:cstheme="minorHAnsi"/>
          <w:sz w:val="32"/>
          <w:szCs w:val="32"/>
        </w:rPr>
        <w:t>The Rehabilitation of Offenders Act 1974 (exceptions) Order 1975 does not allow employees with access to children and young persons under the age of 18 years the right to withhold information regarding previous criminal convictions, as well as cautions, warnings, reprimands and bind-overs, for any offence (not just those involving children) which for other purposes are ‘spent’ under the provisions of the Act.</w:t>
      </w:r>
    </w:p>
    <w:p w14:paraId="1C792BBC" w14:textId="77777777" w:rsidR="00097D37" w:rsidRPr="00097D37" w:rsidRDefault="00097D37" w:rsidP="00097D37">
      <w:pPr>
        <w:numPr>
          <w:ilvl w:val="0"/>
          <w:numId w:val="10"/>
        </w:numPr>
        <w:spacing w:after="0" w:line="240" w:lineRule="auto"/>
        <w:rPr>
          <w:rFonts w:eastAsia="Comic Sans MS" w:cstheme="minorHAnsi"/>
          <w:sz w:val="32"/>
          <w:szCs w:val="32"/>
        </w:rPr>
      </w:pPr>
      <w:r w:rsidRPr="00097D37">
        <w:rPr>
          <w:rFonts w:eastAsia="Comic Sans MS" w:cstheme="minorHAnsi"/>
          <w:sz w:val="32"/>
          <w:szCs w:val="32"/>
        </w:rPr>
        <w:t>You should disclose any previous convictions, cautions, warnings, reprimands and bind-overs.</w:t>
      </w:r>
    </w:p>
    <w:p w14:paraId="6F8F7BC6" w14:textId="77777777" w:rsidR="00097D37" w:rsidRPr="00097D37" w:rsidRDefault="00097D37" w:rsidP="00097D37">
      <w:pPr>
        <w:numPr>
          <w:ilvl w:val="0"/>
          <w:numId w:val="10"/>
        </w:numPr>
        <w:spacing w:after="0" w:line="240" w:lineRule="auto"/>
        <w:rPr>
          <w:rFonts w:eastAsia="Comic Sans MS" w:cstheme="minorHAnsi"/>
          <w:sz w:val="32"/>
          <w:szCs w:val="32"/>
        </w:rPr>
      </w:pPr>
      <w:r w:rsidRPr="00097D37">
        <w:rPr>
          <w:rFonts w:eastAsia="Comic Sans MS" w:cstheme="minorHAnsi"/>
          <w:sz w:val="32"/>
          <w:szCs w:val="32"/>
        </w:rPr>
        <w:t>Failure to disclose any previous convictions, cautions, warnings, reprimands or bind-overs could result in dismissal should it be subsequently discovered.</w:t>
      </w:r>
    </w:p>
    <w:p w14:paraId="6E8C48C6" w14:textId="77777777" w:rsidR="00097D37" w:rsidRPr="00097D37" w:rsidRDefault="00097D37" w:rsidP="00097D37">
      <w:pPr>
        <w:numPr>
          <w:ilvl w:val="0"/>
          <w:numId w:val="10"/>
        </w:numPr>
        <w:spacing w:after="0" w:line="240" w:lineRule="auto"/>
        <w:rPr>
          <w:rFonts w:eastAsia="Comic Sans MS" w:cstheme="minorHAnsi"/>
          <w:sz w:val="32"/>
          <w:szCs w:val="32"/>
        </w:rPr>
      </w:pPr>
      <w:r w:rsidRPr="00097D37">
        <w:rPr>
          <w:rFonts w:eastAsia="Comic Sans MS" w:cstheme="minorHAnsi"/>
          <w:sz w:val="32"/>
          <w:szCs w:val="32"/>
        </w:rPr>
        <w:t>Any information given will be entirely confidential and will be considered only in relation to this application.</w:t>
      </w:r>
    </w:p>
    <w:p w14:paraId="16D0B8DC" w14:textId="77777777" w:rsidR="00097D37" w:rsidRPr="00097D37" w:rsidRDefault="00097D37" w:rsidP="00097D37">
      <w:pPr>
        <w:spacing w:line="240" w:lineRule="auto"/>
        <w:rPr>
          <w:rFonts w:eastAsia="Comic Sans MS" w:cstheme="minorHAnsi"/>
          <w:sz w:val="32"/>
          <w:szCs w:val="32"/>
        </w:rPr>
      </w:pPr>
    </w:p>
    <w:p w14:paraId="60509D2C" w14:textId="77777777" w:rsidR="00097D37" w:rsidRPr="00097D37" w:rsidRDefault="00097D37" w:rsidP="00097D37">
      <w:pPr>
        <w:spacing w:line="240" w:lineRule="auto"/>
        <w:rPr>
          <w:rFonts w:eastAsia="Comic Sans MS" w:cstheme="minorHAnsi"/>
          <w:sz w:val="32"/>
          <w:szCs w:val="32"/>
          <w:u w:val="single"/>
        </w:rPr>
      </w:pPr>
      <w:r w:rsidRPr="00097D37">
        <w:rPr>
          <w:rFonts w:eastAsia="Comic Sans MS" w:cstheme="minorHAnsi"/>
          <w:sz w:val="32"/>
          <w:szCs w:val="32"/>
          <w:u w:val="single"/>
        </w:rPr>
        <w:t xml:space="preserve">DBS </w:t>
      </w:r>
    </w:p>
    <w:p w14:paraId="0FAA853E" w14:textId="77777777" w:rsidR="00097D37" w:rsidRPr="00097D37" w:rsidRDefault="00097D37" w:rsidP="00097D37">
      <w:pPr>
        <w:numPr>
          <w:ilvl w:val="0"/>
          <w:numId w:val="11"/>
        </w:numPr>
        <w:spacing w:after="0" w:line="240" w:lineRule="auto"/>
        <w:rPr>
          <w:rFonts w:eastAsia="Comic Sans MS" w:cstheme="minorHAnsi"/>
          <w:sz w:val="32"/>
          <w:szCs w:val="32"/>
        </w:rPr>
      </w:pPr>
      <w:r w:rsidRPr="00097D37">
        <w:rPr>
          <w:rFonts w:eastAsia="Comic Sans MS" w:cstheme="minorHAnsi"/>
          <w:sz w:val="32"/>
          <w:szCs w:val="32"/>
        </w:rPr>
        <w:t xml:space="preserve">Any offer to the successful candidate will be conditional upon an Enhanced Disclosure being obtained via the Disclosure and Barring Service. </w:t>
      </w:r>
    </w:p>
    <w:p w14:paraId="2CBD8B1B" w14:textId="56070463" w:rsidR="00756FF4" w:rsidRPr="00097D37" w:rsidRDefault="00756FF4" w:rsidP="00097D37">
      <w:pPr>
        <w:tabs>
          <w:tab w:val="left" w:pos="2011"/>
        </w:tabs>
        <w:spacing w:after="0"/>
        <w:rPr>
          <w:rFonts w:cstheme="minorHAnsi"/>
          <w:sz w:val="32"/>
          <w:szCs w:val="32"/>
        </w:rPr>
      </w:pPr>
    </w:p>
    <w:sectPr w:rsidR="00756FF4" w:rsidRPr="00097D37">
      <w:headerReference w:type="default" r:id="rId11"/>
      <w:footerReference w:type="even" r:id="rId12"/>
      <w:footerReference w:type="first" r:id="rId13"/>
      <w:pgSz w:w="11906" w:h="16838"/>
      <w:pgMar w:top="2232" w:right="720" w:bottom="993" w:left="720" w:header="708" w:footer="4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FC63" w14:textId="77777777" w:rsidR="00A73A19" w:rsidRDefault="00A73A19">
      <w:pPr>
        <w:spacing w:after="0" w:line="240" w:lineRule="auto"/>
      </w:pPr>
      <w:r>
        <w:separator/>
      </w:r>
    </w:p>
  </w:endnote>
  <w:endnote w:type="continuationSeparator" w:id="0">
    <w:p w14:paraId="73B4DC08" w14:textId="77777777" w:rsidR="00A73A19" w:rsidRDefault="00A73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Work Sans">
    <w:charset w:val="00"/>
    <w:family w:val="auto"/>
    <w:pitch w:val="variable"/>
    <w:sig w:usb0="A00000FF" w:usb1="5000E07B" w:usb2="00000000" w:usb3="00000000" w:csb0="00000193" w:csb1="00000000"/>
  </w:font>
  <w:font w:name="Harfang Black">
    <w:panose1 w:val="02000000000000000000"/>
    <w:charset w:val="00"/>
    <w:family w:val="modern"/>
    <w:notTrueType/>
    <w:pitch w:val="variable"/>
    <w:sig w:usb0="800000AF" w:usb1="5000204A"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8B25" w14:textId="77777777" w:rsidR="00357FF3" w:rsidRDefault="00357FF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8B26" w14:textId="77777777" w:rsidR="00357FF3" w:rsidRPr="00A57548" w:rsidRDefault="00357FF3">
    <w:pPr>
      <w:pStyle w:val="NoSpacing"/>
      <w:jc w:val="right"/>
      <w:rPr>
        <w:rFonts w:ascii="Harfang Black" w:hAnsi="Harfang Black"/>
        <w:b/>
        <w:sz w:val="18"/>
        <w:szCs w:val="18"/>
      </w:rPr>
    </w:pPr>
    <w:r w:rsidRPr="00A57548">
      <w:rPr>
        <w:rFonts w:ascii="Harfang Black" w:hAnsi="Harfang Black"/>
        <w:b/>
        <w:sz w:val="18"/>
        <w:szCs w:val="18"/>
      </w:rPr>
      <w:t>The Aldgate School</w:t>
    </w:r>
  </w:p>
  <w:p w14:paraId="2CBD8B27" w14:textId="77777777" w:rsidR="00357FF3" w:rsidRPr="00A57548" w:rsidRDefault="00357FF3">
    <w:pPr>
      <w:pStyle w:val="NoSpacing"/>
      <w:jc w:val="right"/>
      <w:rPr>
        <w:rFonts w:ascii="Harfang Black" w:hAnsi="Harfang Black"/>
        <w:sz w:val="18"/>
        <w:szCs w:val="18"/>
      </w:rPr>
    </w:pPr>
    <w:r w:rsidRPr="00A57548">
      <w:rPr>
        <w:rFonts w:ascii="Harfang Black" w:hAnsi="Harfang Black"/>
        <w:sz w:val="18"/>
        <w:szCs w:val="18"/>
      </w:rPr>
      <w:t>St James's Passage, Duke's Place, London, EC3A 5DE</w:t>
    </w:r>
  </w:p>
  <w:p w14:paraId="2CBD8B28" w14:textId="77777777" w:rsidR="00357FF3" w:rsidRPr="00A57548" w:rsidRDefault="00357FF3">
    <w:pPr>
      <w:pStyle w:val="NoSpacing"/>
      <w:jc w:val="right"/>
      <w:rPr>
        <w:rFonts w:ascii="Harfang Black" w:hAnsi="Harfang Black"/>
        <w:sz w:val="18"/>
        <w:szCs w:val="18"/>
      </w:rPr>
    </w:pPr>
    <w:r w:rsidRPr="00A57548">
      <w:rPr>
        <w:rFonts w:ascii="Harfang Black" w:hAnsi="Harfang Black"/>
        <w:sz w:val="18"/>
        <w:szCs w:val="18"/>
      </w:rPr>
      <w:t>0207 283 1147</w:t>
    </w:r>
  </w:p>
  <w:p w14:paraId="2CBD8B29" w14:textId="77777777" w:rsidR="00357FF3" w:rsidRPr="00A57548" w:rsidRDefault="00357FF3">
    <w:pPr>
      <w:pStyle w:val="NoSpacing"/>
      <w:jc w:val="right"/>
      <w:rPr>
        <w:rFonts w:ascii="Harfang Black" w:hAnsi="Harfang Black"/>
        <w:sz w:val="18"/>
        <w:szCs w:val="18"/>
      </w:rPr>
    </w:pPr>
    <w:r w:rsidRPr="00A57548">
      <w:rPr>
        <w:rFonts w:ascii="Harfang Black" w:hAnsi="Harfang Black"/>
        <w:sz w:val="18"/>
        <w:szCs w:val="18"/>
      </w:rPr>
      <w:t>Office@thealdgateschool.org</w:t>
    </w:r>
  </w:p>
  <w:p w14:paraId="2CBD8B2A" w14:textId="77777777" w:rsidR="00357FF3" w:rsidRPr="00A57548" w:rsidRDefault="00357FF3">
    <w:pPr>
      <w:pStyle w:val="NoSpacing"/>
      <w:jc w:val="right"/>
      <w:rPr>
        <w:rStyle w:val="Hyperlink"/>
        <w:rFonts w:ascii="Harfang Black" w:hAnsi="Harfang Black"/>
        <w:sz w:val="18"/>
        <w:szCs w:val="18"/>
      </w:rPr>
    </w:pPr>
  </w:p>
  <w:p w14:paraId="2CBD8B2B" w14:textId="77777777" w:rsidR="00357FF3" w:rsidRPr="00A57548" w:rsidRDefault="00357FF3">
    <w:pPr>
      <w:pStyle w:val="NoSpacing"/>
      <w:jc w:val="center"/>
      <w:rPr>
        <w:rFonts w:ascii="Harfang Black" w:hAnsi="Harfang Black"/>
        <w:sz w:val="18"/>
        <w:szCs w:val="18"/>
      </w:rPr>
    </w:pPr>
    <w:r w:rsidRPr="00A57548">
      <w:rPr>
        <w:rFonts w:ascii="Harfang Black" w:hAnsi="Harfang Black"/>
        <w:i/>
        <w:sz w:val="18"/>
        <w:szCs w:val="18"/>
      </w:rPr>
      <w:t>Faith, hope and love abide, these three: and the greatest of these is love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0BDA" w14:textId="77777777" w:rsidR="00A73A19" w:rsidRDefault="00A73A19">
      <w:pPr>
        <w:spacing w:after="0" w:line="240" w:lineRule="auto"/>
      </w:pPr>
      <w:r>
        <w:separator/>
      </w:r>
    </w:p>
  </w:footnote>
  <w:footnote w:type="continuationSeparator" w:id="0">
    <w:p w14:paraId="3353835B" w14:textId="77777777" w:rsidR="00A73A19" w:rsidRDefault="00A73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8B24" w14:textId="77777777" w:rsidR="00357FF3" w:rsidRDefault="00357FF3">
    <w:pPr>
      <w:pStyle w:val="Header"/>
      <w:jc w:val="right"/>
      <w:rPr>
        <w:rFonts w:ascii="Centaur" w:hAnsi="Centau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5CC"/>
    <w:multiLevelType w:val="multilevel"/>
    <w:tmpl w:val="3C16A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2D4317"/>
    <w:multiLevelType w:val="hybridMultilevel"/>
    <w:tmpl w:val="021E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290C8B"/>
    <w:multiLevelType w:val="hybridMultilevel"/>
    <w:tmpl w:val="00564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75836"/>
    <w:multiLevelType w:val="multilevel"/>
    <w:tmpl w:val="B38C9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BC1B10"/>
    <w:multiLevelType w:val="hybridMultilevel"/>
    <w:tmpl w:val="D4BA6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97D4C"/>
    <w:multiLevelType w:val="hybridMultilevel"/>
    <w:tmpl w:val="41A0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B40"/>
    <w:multiLevelType w:val="multilevel"/>
    <w:tmpl w:val="805A8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070371"/>
    <w:multiLevelType w:val="hybridMultilevel"/>
    <w:tmpl w:val="A6CA0B32"/>
    <w:lvl w:ilvl="0" w:tplc="C318EBA2">
      <w:start w:val="1"/>
      <w:numFmt w:val="decimal"/>
      <w:lvlText w:val="%1."/>
      <w:lvlJc w:val="left"/>
      <w:pPr>
        <w:ind w:left="-360" w:hanging="360"/>
      </w:pPr>
      <w:rPr>
        <w:sz w:val="24"/>
        <w:szCs w:val="24"/>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start w:val="1"/>
      <w:numFmt w:val="decimal"/>
      <w:lvlText w:val="%4."/>
      <w:lvlJc w:val="left"/>
      <w:pPr>
        <w:ind w:left="1800" w:hanging="360"/>
      </w:pPr>
    </w:lvl>
    <w:lvl w:ilvl="4" w:tplc="08090019">
      <w:start w:val="1"/>
      <w:numFmt w:val="lowerLetter"/>
      <w:lvlText w:val="%5."/>
      <w:lvlJc w:val="left"/>
      <w:pPr>
        <w:ind w:left="2520" w:hanging="360"/>
      </w:pPr>
    </w:lvl>
    <w:lvl w:ilvl="5" w:tplc="0809001B">
      <w:start w:val="1"/>
      <w:numFmt w:val="lowerRoman"/>
      <w:lvlText w:val="%6."/>
      <w:lvlJc w:val="right"/>
      <w:pPr>
        <w:ind w:left="3240" w:hanging="180"/>
      </w:pPr>
    </w:lvl>
    <w:lvl w:ilvl="6" w:tplc="0809000F">
      <w:start w:val="1"/>
      <w:numFmt w:val="decimal"/>
      <w:lvlText w:val="%7."/>
      <w:lvlJc w:val="left"/>
      <w:pPr>
        <w:ind w:left="3960" w:hanging="360"/>
      </w:pPr>
    </w:lvl>
    <w:lvl w:ilvl="7" w:tplc="08090019">
      <w:start w:val="1"/>
      <w:numFmt w:val="lowerLetter"/>
      <w:lvlText w:val="%8."/>
      <w:lvlJc w:val="left"/>
      <w:pPr>
        <w:ind w:left="4680" w:hanging="360"/>
      </w:pPr>
    </w:lvl>
    <w:lvl w:ilvl="8" w:tplc="0809001B">
      <w:start w:val="1"/>
      <w:numFmt w:val="lowerRoman"/>
      <w:lvlText w:val="%9."/>
      <w:lvlJc w:val="right"/>
      <w:pPr>
        <w:ind w:left="5400" w:hanging="180"/>
      </w:pPr>
    </w:lvl>
  </w:abstractNum>
  <w:abstractNum w:abstractNumId="8" w15:restartNumberingAfterBreak="0">
    <w:nsid w:val="3E044D9D"/>
    <w:multiLevelType w:val="multilevel"/>
    <w:tmpl w:val="996A2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5E1A11"/>
    <w:multiLevelType w:val="hybridMultilevel"/>
    <w:tmpl w:val="599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5F6DF1"/>
    <w:multiLevelType w:val="hybridMultilevel"/>
    <w:tmpl w:val="2BFC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264300">
    <w:abstractNumId w:val="10"/>
  </w:num>
  <w:num w:numId="2" w16cid:durableId="1241210324">
    <w:abstractNumId w:val="4"/>
  </w:num>
  <w:num w:numId="3" w16cid:durableId="81877169">
    <w:abstractNumId w:val="5"/>
  </w:num>
  <w:num w:numId="4" w16cid:durableId="2128311550">
    <w:abstractNumId w:val="1"/>
  </w:num>
  <w:num w:numId="5" w16cid:durableId="11498874">
    <w:abstractNumId w:val="9"/>
  </w:num>
  <w:num w:numId="6" w16cid:durableId="315426954">
    <w:abstractNumId w:val="2"/>
  </w:num>
  <w:num w:numId="7" w16cid:durableId="1388067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932376">
    <w:abstractNumId w:val="8"/>
  </w:num>
  <w:num w:numId="9" w16cid:durableId="1754935413">
    <w:abstractNumId w:val="0"/>
  </w:num>
  <w:num w:numId="10" w16cid:durableId="1870604573">
    <w:abstractNumId w:val="6"/>
  </w:num>
  <w:num w:numId="11" w16cid:durableId="1905682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98"/>
    <w:rsid w:val="00017DD2"/>
    <w:rsid w:val="00052DDE"/>
    <w:rsid w:val="00057F9B"/>
    <w:rsid w:val="000946C9"/>
    <w:rsid w:val="00097D37"/>
    <w:rsid w:val="000B520C"/>
    <w:rsid w:val="000C063A"/>
    <w:rsid w:val="00111C3C"/>
    <w:rsid w:val="00122A18"/>
    <w:rsid w:val="00180DB4"/>
    <w:rsid w:val="001B5EC5"/>
    <w:rsid w:val="001D58C1"/>
    <w:rsid w:val="001E1806"/>
    <w:rsid w:val="001E7C0A"/>
    <w:rsid w:val="001F0D33"/>
    <w:rsid w:val="00203852"/>
    <w:rsid w:val="00205381"/>
    <w:rsid w:val="0022260C"/>
    <w:rsid w:val="00227368"/>
    <w:rsid w:val="00266CD2"/>
    <w:rsid w:val="00273CC7"/>
    <w:rsid w:val="002C59DA"/>
    <w:rsid w:val="002E01D9"/>
    <w:rsid w:val="00300B30"/>
    <w:rsid w:val="0030782C"/>
    <w:rsid w:val="00357FF3"/>
    <w:rsid w:val="00371FF0"/>
    <w:rsid w:val="00372928"/>
    <w:rsid w:val="003A7731"/>
    <w:rsid w:val="003B30BF"/>
    <w:rsid w:val="003B5F70"/>
    <w:rsid w:val="00510F45"/>
    <w:rsid w:val="0051643C"/>
    <w:rsid w:val="005232AF"/>
    <w:rsid w:val="005805F0"/>
    <w:rsid w:val="00581EE3"/>
    <w:rsid w:val="005C5E77"/>
    <w:rsid w:val="005D5820"/>
    <w:rsid w:val="00606890"/>
    <w:rsid w:val="0062500D"/>
    <w:rsid w:val="00634595"/>
    <w:rsid w:val="0064656E"/>
    <w:rsid w:val="006503F9"/>
    <w:rsid w:val="006A1A21"/>
    <w:rsid w:val="00723102"/>
    <w:rsid w:val="00724FE1"/>
    <w:rsid w:val="0072642A"/>
    <w:rsid w:val="00737A6E"/>
    <w:rsid w:val="00756FF4"/>
    <w:rsid w:val="00760919"/>
    <w:rsid w:val="007A1BDB"/>
    <w:rsid w:val="007D7190"/>
    <w:rsid w:val="008401E1"/>
    <w:rsid w:val="00846D33"/>
    <w:rsid w:val="008539A0"/>
    <w:rsid w:val="008603C5"/>
    <w:rsid w:val="00865354"/>
    <w:rsid w:val="008766B5"/>
    <w:rsid w:val="00877DD6"/>
    <w:rsid w:val="00885F47"/>
    <w:rsid w:val="00893964"/>
    <w:rsid w:val="008B09B0"/>
    <w:rsid w:val="008D53B8"/>
    <w:rsid w:val="0094110B"/>
    <w:rsid w:val="0096404C"/>
    <w:rsid w:val="00973365"/>
    <w:rsid w:val="009828D7"/>
    <w:rsid w:val="009A1146"/>
    <w:rsid w:val="009D5A7E"/>
    <w:rsid w:val="00A1566F"/>
    <w:rsid w:val="00A23BCE"/>
    <w:rsid w:val="00A55B1D"/>
    <w:rsid w:val="00A5616E"/>
    <w:rsid w:val="00A57548"/>
    <w:rsid w:val="00A73A19"/>
    <w:rsid w:val="00A9004A"/>
    <w:rsid w:val="00AC2882"/>
    <w:rsid w:val="00B51317"/>
    <w:rsid w:val="00BC4704"/>
    <w:rsid w:val="00BD2864"/>
    <w:rsid w:val="00C07215"/>
    <w:rsid w:val="00C4481D"/>
    <w:rsid w:val="00C54928"/>
    <w:rsid w:val="00C559E3"/>
    <w:rsid w:val="00C56F6E"/>
    <w:rsid w:val="00C7596E"/>
    <w:rsid w:val="00C82162"/>
    <w:rsid w:val="00C95D98"/>
    <w:rsid w:val="00CA0D80"/>
    <w:rsid w:val="00CA58E7"/>
    <w:rsid w:val="00CD1350"/>
    <w:rsid w:val="00D10505"/>
    <w:rsid w:val="00D22659"/>
    <w:rsid w:val="00D229DC"/>
    <w:rsid w:val="00D3007D"/>
    <w:rsid w:val="00D30745"/>
    <w:rsid w:val="00D841E9"/>
    <w:rsid w:val="00D87275"/>
    <w:rsid w:val="00D92356"/>
    <w:rsid w:val="00D96411"/>
    <w:rsid w:val="00DC35D8"/>
    <w:rsid w:val="00E1772D"/>
    <w:rsid w:val="00E537F3"/>
    <w:rsid w:val="00E65DB8"/>
    <w:rsid w:val="00EE0708"/>
    <w:rsid w:val="00EF74C8"/>
    <w:rsid w:val="00F35728"/>
    <w:rsid w:val="00F66ADC"/>
    <w:rsid w:val="00F816C8"/>
    <w:rsid w:val="00F87E3B"/>
    <w:rsid w:val="00FB1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D8B11"/>
  <w15:chartTrackingRefBased/>
  <w15:docId w15:val="{90D1A51C-89B9-4D38-9CDD-D2FC0A46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cstheme="minorBidi"/>
      <w:sz w:val="22"/>
      <w:szCs w:val="22"/>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heme="minorHAnsi" w:hAnsiTheme="minorHAnsi" w:cstheme="minorBidi"/>
      <w:sz w:val="22"/>
      <w:szCs w:val="22"/>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heme="minorHAnsi" w:hAnsiTheme="minorHAnsi" w:cstheme="minorBidi"/>
      <w:sz w:val="22"/>
      <w:szCs w:val="22"/>
    </w:rPr>
  </w:style>
  <w:style w:type="character" w:styleId="Hyperlink">
    <w:name w:val="Hyperlink"/>
    <w:basedOn w:val="DefaultParagraphFont"/>
    <w:uiPriority w:val="99"/>
    <w:unhideWhenUsed/>
    <w:rPr>
      <w:color w:val="0563C1" w:themeColor="hyperlink"/>
      <w:u w:val="single"/>
    </w:rPr>
  </w:style>
  <w:style w:type="paragraph" w:styleId="NoSpacing">
    <w:name w:val="No Spacing"/>
    <w:qFormat/>
    <w:pPr>
      <w:spacing w:after="0" w:line="240" w:lineRule="auto"/>
    </w:pPr>
    <w:rPr>
      <w:rFonts w:asciiTheme="minorHAnsi" w:hAnsiTheme="minorHAnsi" w:cstheme="minorBidi"/>
      <w:sz w:val="22"/>
      <w:szCs w:val="22"/>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
    <w:rPr>
      <w:rFonts w:ascii="Times New Roman" w:eastAsia="Times New Roman" w:hAnsi="Times New Roman" w:cs="Times New Roman"/>
      <w:b/>
      <w:bCs/>
      <w:lang w:eastAsia="en-GB"/>
    </w:rPr>
  </w:style>
  <w:style w:type="character" w:customStyle="1" w:styleId="question-number">
    <w:name w:val="question-number"/>
    <w:basedOn w:val="DefaultParagraphFont"/>
  </w:style>
  <w:style w:type="character" w:customStyle="1" w:styleId="apple-converted-space">
    <w:name w:val="apple-converted-space"/>
    <w:basedOn w:val="DefaultParagraphFont"/>
  </w:style>
  <w:style w:type="character" w:customStyle="1" w:styleId="user-generated">
    <w:name w:val="user-generated"/>
    <w:basedOn w:val="DefaultParagraphFont"/>
  </w:style>
  <w:style w:type="character" w:styleId="UnresolvedMention">
    <w:name w:val="Unresolved Mention"/>
    <w:basedOn w:val="DefaultParagraphFont"/>
    <w:uiPriority w:val="99"/>
    <w:semiHidden/>
    <w:unhideWhenUsed/>
    <w:rsid w:val="00726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0213">
      <w:bodyDiv w:val="1"/>
      <w:marLeft w:val="0"/>
      <w:marRight w:val="0"/>
      <w:marTop w:val="0"/>
      <w:marBottom w:val="0"/>
      <w:divBdr>
        <w:top w:val="none" w:sz="0" w:space="0" w:color="auto"/>
        <w:left w:val="none" w:sz="0" w:space="0" w:color="auto"/>
        <w:bottom w:val="none" w:sz="0" w:space="0" w:color="auto"/>
        <w:right w:val="none" w:sz="0" w:space="0" w:color="auto"/>
      </w:divBdr>
    </w:div>
    <w:div w:id="345331872">
      <w:bodyDiv w:val="1"/>
      <w:marLeft w:val="0"/>
      <w:marRight w:val="0"/>
      <w:marTop w:val="0"/>
      <w:marBottom w:val="0"/>
      <w:divBdr>
        <w:top w:val="none" w:sz="0" w:space="0" w:color="auto"/>
        <w:left w:val="none" w:sz="0" w:space="0" w:color="auto"/>
        <w:bottom w:val="none" w:sz="0" w:space="0" w:color="auto"/>
        <w:right w:val="none" w:sz="0" w:space="0" w:color="auto"/>
      </w:divBdr>
      <w:divsChild>
        <w:div w:id="1595432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687971">
              <w:marLeft w:val="0"/>
              <w:marRight w:val="0"/>
              <w:marTop w:val="0"/>
              <w:marBottom w:val="0"/>
              <w:divBdr>
                <w:top w:val="none" w:sz="0" w:space="0" w:color="auto"/>
                <w:left w:val="none" w:sz="0" w:space="0" w:color="auto"/>
                <w:bottom w:val="none" w:sz="0" w:space="0" w:color="auto"/>
                <w:right w:val="none" w:sz="0" w:space="0" w:color="auto"/>
              </w:divBdr>
              <w:divsChild>
                <w:div w:id="7423347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3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802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820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0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3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7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9845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816123">
                  <w:blockQuote w:val="1"/>
                  <w:marLeft w:val="720"/>
                  <w:marRight w:val="720"/>
                  <w:marTop w:val="100"/>
                  <w:marBottom w:val="100"/>
                  <w:divBdr>
                    <w:top w:val="none" w:sz="0" w:space="0" w:color="auto"/>
                    <w:left w:val="none" w:sz="0" w:space="0" w:color="auto"/>
                    <w:bottom w:val="none" w:sz="0" w:space="0" w:color="auto"/>
                    <w:right w:val="none" w:sz="0" w:space="0" w:color="auto"/>
                  </w:divBdr>
                </w:div>
                <w:div w:id="53801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6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6646039">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4221">
                  <w:blockQuote w:val="1"/>
                  <w:marLeft w:val="720"/>
                  <w:marRight w:val="720"/>
                  <w:marTop w:val="100"/>
                  <w:marBottom w:val="100"/>
                  <w:divBdr>
                    <w:top w:val="none" w:sz="0" w:space="0" w:color="auto"/>
                    <w:left w:val="none" w:sz="0" w:space="0" w:color="auto"/>
                    <w:bottom w:val="none" w:sz="0" w:space="0" w:color="auto"/>
                    <w:right w:val="none" w:sz="0" w:space="0" w:color="auto"/>
                  </w:divBdr>
                </w:div>
                <w:div w:id="525604199">
                  <w:blockQuote w:val="1"/>
                  <w:marLeft w:val="720"/>
                  <w:marRight w:val="720"/>
                  <w:marTop w:val="100"/>
                  <w:marBottom w:val="100"/>
                  <w:divBdr>
                    <w:top w:val="none" w:sz="0" w:space="0" w:color="auto"/>
                    <w:left w:val="none" w:sz="0" w:space="0" w:color="auto"/>
                    <w:bottom w:val="none" w:sz="0" w:space="0" w:color="auto"/>
                    <w:right w:val="none" w:sz="0" w:space="0" w:color="auto"/>
                  </w:divBdr>
                </w:div>
                <w:div w:id="74961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3319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1262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51686">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3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294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179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302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9645597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416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92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071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4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59622263">
      <w:bodyDiv w:val="1"/>
      <w:marLeft w:val="0"/>
      <w:marRight w:val="0"/>
      <w:marTop w:val="0"/>
      <w:marBottom w:val="0"/>
      <w:divBdr>
        <w:top w:val="none" w:sz="0" w:space="0" w:color="auto"/>
        <w:left w:val="none" w:sz="0" w:space="0" w:color="auto"/>
        <w:bottom w:val="none" w:sz="0" w:space="0" w:color="auto"/>
        <w:right w:val="none" w:sz="0" w:space="0" w:color="auto"/>
      </w:divBdr>
    </w:div>
    <w:div w:id="532689124">
      <w:bodyDiv w:val="1"/>
      <w:marLeft w:val="0"/>
      <w:marRight w:val="0"/>
      <w:marTop w:val="0"/>
      <w:marBottom w:val="0"/>
      <w:divBdr>
        <w:top w:val="none" w:sz="0" w:space="0" w:color="auto"/>
        <w:left w:val="none" w:sz="0" w:space="0" w:color="auto"/>
        <w:bottom w:val="none" w:sz="0" w:space="0" w:color="auto"/>
        <w:right w:val="none" w:sz="0" w:space="0" w:color="auto"/>
      </w:divBdr>
    </w:div>
    <w:div w:id="572591799">
      <w:bodyDiv w:val="1"/>
      <w:marLeft w:val="0"/>
      <w:marRight w:val="0"/>
      <w:marTop w:val="0"/>
      <w:marBottom w:val="0"/>
      <w:divBdr>
        <w:top w:val="none" w:sz="0" w:space="0" w:color="auto"/>
        <w:left w:val="none" w:sz="0" w:space="0" w:color="auto"/>
        <w:bottom w:val="none" w:sz="0" w:space="0" w:color="auto"/>
        <w:right w:val="none" w:sz="0" w:space="0" w:color="auto"/>
      </w:divBdr>
    </w:div>
    <w:div w:id="749352239">
      <w:bodyDiv w:val="1"/>
      <w:marLeft w:val="0"/>
      <w:marRight w:val="0"/>
      <w:marTop w:val="0"/>
      <w:marBottom w:val="0"/>
      <w:divBdr>
        <w:top w:val="none" w:sz="0" w:space="0" w:color="auto"/>
        <w:left w:val="none" w:sz="0" w:space="0" w:color="auto"/>
        <w:bottom w:val="none" w:sz="0" w:space="0" w:color="auto"/>
        <w:right w:val="none" w:sz="0" w:space="0" w:color="auto"/>
      </w:divBdr>
    </w:div>
    <w:div w:id="992948079">
      <w:bodyDiv w:val="1"/>
      <w:marLeft w:val="0"/>
      <w:marRight w:val="0"/>
      <w:marTop w:val="0"/>
      <w:marBottom w:val="0"/>
      <w:divBdr>
        <w:top w:val="none" w:sz="0" w:space="0" w:color="auto"/>
        <w:left w:val="none" w:sz="0" w:space="0" w:color="auto"/>
        <w:bottom w:val="none" w:sz="0" w:space="0" w:color="auto"/>
        <w:right w:val="none" w:sz="0" w:space="0" w:color="auto"/>
      </w:divBdr>
    </w:div>
    <w:div w:id="1092363093">
      <w:bodyDiv w:val="1"/>
      <w:marLeft w:val="0"/>
      <w:marRight w:val="0"/>
      <w:marTop w:val="0"/>
      <w:marBottom w:val="0"/>
      <w:divBdr>
        <w:top w:val="none" w:sz="0" w:space="0" w:color="auto"/>
        <w:left w:val="none" w:sz="0" w:space="0" w:color="auto"/>
        <w:bottom w:val="none" w:sz="0" w:space="0" w:color="auto"/>
        <w:right w:val="none" w:sz="0" w:space="0" w:color="auto"/>
      </w:divBdr>
    </w:div>
    <w:div w:id="1278567241">
      <w:bodyDiv w:val="1"/>
      <w:marLeft w:val="0"/>
      <w:marRight w:val="0"/>
      <w:marTop w:val="0"/>
      <w:marBottom w:val="0"/>
      <w:divBdr>
        <w:top w:val="none" w:sz="0" w:space="0" w:color="auto"/>
        <w:left w:val="none" w:sz="0" w:space="0" w:color="auto"/>
        <w:bottom w:val="none" w:sz="0" w:space="0" w:color="auto"/>
        <w:right w:val="none" w:sz="0" w:space="0" w:color="auto"/>
      </w:divBdr>
    </w:div>
    <w:div w:id="1437215961">
      <w:bodyDiv w:val="1"/>
      <w:marLeft w:val="0"/>
      <w:marRight w:val="0"/>
      <w:marTop w:val="0"/>
      <w:marBottom w:val="0"/>
      <w:divBdr>
        <w:top w:val="none" w:sz="0" w:space="0" w:color="auto"/>
        <w:left w:val="none" w:sz="0" w:space="0" w:color="auto"/>
        <w:bottom w:val="none" w:sz="0" w:space="0" w:color="auto"/>
        <w:right w:val="none" w:sz="0" w:space="0" w:color="auto"/>
      </w:divBdr>
    </w:div>
    <w:div w:id="1772700815">
      <w:bodyDiv w:val="1"/>
      <w:marLeft w:val="0"/>
      <w:marRight w:val="0"/>
      <w:marTop w:val="0"/>
      <w:marBottom w:val="0"/>
      <w:divBdr>
        <w:top w:val="none" w:sz="0" w:space="0" w:color="auto"/>
        <w:left w:val="none" w:sz="0" w:space="0" w:color="auto"/>
        <w:bottom w:val="none" w:sz="0" w:space="0" w:color="auto"/>
        <w:right w:val="none" w:sz="0" w:space="0" w:color="auto"/>
      </w:divBdr>
    </w:div>
    <w:div w:id="1988896365">
      <w:bodyDiv w:val="1"/>
      <w:marLeft w:val="0"/>
      <w:marRight w:val="0"/>
      <w:marTop w:val="0"/>
      <w:marBottom w:val="0"/>
      <w:divBdr>
        <w:top w:val="none" w:sz="0" w:space="0" w:color="auto"/>
        <w:left w:val="none" w:sz="0" w:space="0" w:color="auto"/>
        <w:bottom w:val="none" w:sz="0" w:space="0" w:color="auto"/>
        <w:right w:val="none" w:sz="0" w:space="0" w:color="auto"/>
      </w:divBdr>
    </w:div>
    <w:div w:id="20908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d7a6be-88c1-425e-a6fa-c0a508605bd7">
      <Terms xmlns="http://schemas.microsoft.com/office/infopath/2007/PartnerControls"/>
    </lcf76f155ced4ddcb4097134ff3c332f>
    <TaxCatchAll xmlns="ce452c4d-f702-4a0b-aa9b-687ce72022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864523479FD349BF62605751B83C25" ma:contentTypeVersion="14" ma:contentTypeDescription="Create a new document." ma:contentTypeScope="" ma:versionID="add17fb2ed1583427afb28d4078d758b">
  <xsd:schema xmlns:xsd="http://www.w3.org/2001/XMLSchema" xmlns:xs="http://www.w3.org/2001/XMLSchema" xmlns:p="http://schemas.microsoft.com/office/2006/metadata/properties" xmlns:ns2="6ad7a6be-88c1-425e-a6fa-c0a508605bd7" xmlns:ns3="ce452c4d-f702-4a0b-aa9b-687ce7202229" targetNamespace="http://schemas.microsoft.com/office/2006/metadata/properties" ma:root="true" ma:fieldsID="b19ed578903374398a5372f67c5c1c06" ns2:_="" ns3:_="">
    <xsd:import namespace="6ad7a6be-88c1-425e-a6fa-c0a508605bd7"/>
    <xsd:import namespace="ce452c4d-f702-4a0b-aa9b-687ce72022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7a6be-88c1-425e-a6fa-c0a508605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2fb5c3-9633-4882-adff-2af93c1a0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52c4d-f702-4a0b-aa9b-687ce72022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733daf-6bf2-4b48-8860-9cc9c63dafd6}" ma:internalName="TaxCatchAll" ma:showField="CatchAllData" ma:web="ce452c4d-f702-4a0b-aa9b-687ce7202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DEDAC-2916-48CC-B73C-57A1FD922C79}">
  <ds:schemaRefs>
    <ds:schemaRef ds:uri="http://schemas.microsoft.com/office/2006/metadata/properties"/>
    <ds:schemaRef ds:uri="http://schemas.microsoft.com/office/infopath/2007/PartnerControls"/>
    <ds:schemaRef ds:uri="6ad7a6be-88c1-425e-a6fa-c0a508605bd7"/>
    <ds:schemaRef ds:uri="ce452c4d-f702-4a0b-aa9b-687ce7202229"/>
  </ds:schemaRefs>
</ds:datastoreItem>
</file>

<file path=customXml/itemProps2.xml><?xml version="1.0" encoding="utf-8"?>
<ds:datastoreItem xmlns:ds="http://schemas.openxmlformats.org/officeDocument/2006/customXml" ds:itemID="{2C434147-9586-461B-8B0C-3A232AF14E0C}">
  <ds:schemaRefs>
    <ds:schemaRef ds:uri="http://schemas.microsoft.com/sharepoint/v3/contenttype/forms"/>
  </ds:schemaRefs>
</ds:datastoreItem>
</file>

<file path=customXml/itemProps3.xml><?xml version="1.0" encoding="utf-8"?>
<ds:datastoreItem xmlns:ds="http://schemas.openxmlformats.org/officeDocument/2006/customXml" ds:itemID="{292A3F64-A813-42D6-8495-CCD495897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7a6be-88c1-425e-a6fa-c0a508605bd7"/>
    <ds:schemaRef ds:uri="ce452c4d-f702-4a0b-aa9b-687ce7202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Wilson</dc:creator>
  <cp:keywords/>
  <dc:description/>
  <cp:lastModifiedBy>Lizzie Webb</cp:lastModifiedBy>
  <cp:revision>4</cp:revision>
  <cp:lastPrinted>2025-10-09T14:09:00Z</cp:lastPrinted>
  <dcterms:created xsi:type="dcterms:W3CDTF">2026-06-29T16:05:00Z</dcterms:created>
  <dcterms:modified xsi:type="dcterms:W3CDTF">2026-06-29T16:07:00Z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0x01010098864523479FD349BF62605751B83C25</vt:lpwstr>
  </property>
  <property fmtid="{D5CDD505-2E9C-101B-9397-08002B2CF9AE}" pid="3" name="MediaServiceImageTags">
    <vt:lpwstr/>
  </property>
</Properties>
</file>